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E46DF" w14:textId="714D807B" w:rsidR="00C270F7" w:rsidRPr="007B0439" w:rsidRDefault="00BE384F">
      <w:pPr>
        <w:spacing w:before="0" w:after="0"/>
        <w:rPr>
          <w:highlight w:val="yellow"/>
        </w:rPr>
      </w:pPr>
      <w:r>
        <w:rPr>
          <w:noProof/>
          <w14:ligatures w14:val="standardContextual"/>
        </w:rPr>
        <w:drawing>
          <wp:anchor distT="0" distB="0" distL="114300" distR="114300" simplePos="0" relativeHeight="251658249" behindDoc="1" locked="0" layoutInCell="1" allowOverlap="1" wp14:anchorId="4A552EFC" wp14:editId="4BDD9114">
            <wp:simplePos x="0" y="0"/>
            <wp:positionH relativeFrom="page">
              <wp:posOffset>-135172</wp:posOffset>
            </wp:positionH>
            <wp:positionV relativeFrom="paragraph">
              <wp:posOffset>2822713</wp:posOffset>
            </wp:positionV>
            <wp:extent cx="9515274" cy="6943890"/>
            <wp:effectExtent l="0" t="0" r="0" b="0"/>
            <wp:wrapNone/>
            <wp:docPr id="1180482144" name="Picture 118048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rcRect l="4332" r="4332"/>
                    <a:stretch>
                      <a:fillRect/>
                    </a:stretch>
                  </pic:blipFill>
                  <pic:spPr bwMode="auto">
                    <a:xfrm>
                      <a:off x="0" y="0"/>
                      <a:ext cx="9515274" cy="6943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6D7C" w:rsidRPr="008B6D7C">
        <w:rPr>
          <w:noProof/>
          <w:highlight w:val="yellow"/>
        </w:rPr>
        <mc:AlternateContent>
          <mc:Choice Requires="wps">
            <w:drawing>
              <wp:anchor distT="0" distB="0" distL="114300" distR="114300" simplePos="0" relativeHeight="251658240" behindDoc="0" locked="0" layoutInCell="1" allowOverlap="1" wp14:anchorId="11EEBCD4" wp14:editId="7C3FBDC1">
                <wp:simplePos x="0" y="0"/>
                <wp:positionH relativeFrom="margin">
                  <wp:posOffset>-914400</wp:posOffset>
                </wp:positionH>
                <wp:positionV relativeFrom="paragraph">
                  <wp:posOffset>-914400</wp:posOffset>
                </wp:positionV>
                <wp:extent cx="7810500" cy="10871200"/>
                <wp:effectExtent l="0" t="0" r="0" b="0"/>
                <wp:wrapNone/>
                <wp:docPr id="18" name="Freeform 12"/>
                <wp:cNvGraphicFramePr/>
                <a:graphic xmlns:a="http://schemas.openxmlformats.org/drawingml/2006/main">
                  <a:graphicData uri="http://schemas.microsoft.com/office/word/2010/wordprocessingShape">
                    <wps:wsp>
                      <wps:cNvSpPr/>
                      <wps:spPr>
                        <a:xfrm>
                          <a:off x="0" y="0"/>
                          <a:ext cx="7810500" cy="10871200"/>
                        </a:xfrm>
                        <a:custGeom>
                          <a:avLst/>
                          <a:gdLst>
                            <a:gd name="connsiteX0" fmla="*/ 0 w 7810500"/>
                            <a:gd name="connsiteY0" fmla="*/ 0 h 10871200"/>
                            <a:gd name="connsiteX1" fmla="*/ 7810500 w 7810500"/>
                            <a:gd name="connsiteY1" fmla="*/ 0 h 10871200"/>
                            <a:gd name="connsiteX2" fmla="*/ 7810500 w 7810500"/>
                            <a:gd name="connsiteY2" fmla="*/ 6388270 h 10871200"/>
                            <a:gd name="connsiteX3" fmla="*/ 7651608 w 7810500"/>
                            <a:gd name="connsiteY3" fmla="*/ 6213445 h 10871200"/>
                            <a:gd name="connsiteX4" fmla="*/ 5221836 w 7810500"/>
                            <a:gd name="connsiteY4" fmla="*/ 5207000 h 10871200"/>
                            <a:gd name="connsiteX5" fmla="*/ 1785620 w 7810500"/>
                            <a:gd name="connsiteY5" fmla="*/ 8643216 h 10871200"/>
                            <a:gd name="connsiteX6" fmla="*/ 2570285 w 7810500"/>
                            <a:gd name="connsiteY6" fmla="*/ 10828969 h 10871200"/>
                            <a:gd name="connsiteX7" fmla="*/ 2608667 w 7810500"/>
                            <a:gd name="connsiteY7" fmla="*/ 10871200 h 10871200"/>
                            <a:gd name="connsiteX8" fmla="*/ 0 w 7810500"/>
                            <a:gd name="connsiteY8" fmla="*/ 10871200 h 10871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810500" h="10871200">
                              <a:moveTo>
                                <a:pt x="0" y="0"/>
                              </a:moveTo>
                              <a:lnTo>
                                <a:pt x="7810500" y="0"/>
                              </a:lnTo>
                              <a:lnTo>
                                <a:pt x="7810500" y="6388270"/>
                              </a:lnTo>
                              <a:lnTo>
                                <a:pt x="7651608" y="6213445"/>
                              </a:lnTo>
                              <a:cubicBezTo>
                                <a:pt x="7029775" y="5591612"/>
                                <a:pt x="6170721" y="5207000"/>
                                <a:pt x="5221836" y="5207000"/>
                              </a:cubicBezTo>
                              <a:cubicBezTo>
                                <a:pt x="3324066" y="5207000"/>
                                <a:pt x="1785620" y="6745446"/>
                                <a:pt x="1785620" y="8643216"/>
                              </a:cubicBezTo>
                              <a:cubicBezTo>
                                <a:pt x="1785620" y="9473491"/>
                                <a:pt x="2080088" y="10234988"/>
                                <a:pt x="2570285" y="10828969"/>
                              </a:cubicBezTo>
                              <a:lnTo>
                                <a:pt x="2608667" y="10871200"/>
                              </a:lnTo>
                              <a:lnTo>
                                <a:pt x="0" y="10871200"/>
                              </a:lnTo>
                              <a:close/>
                            </a:path>
                          </a:pathLst>
                        </a:cu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62C1CB6E">
              <v:shape id="Freeform 12" style="position:absolute;margin-left:-1in;margin-top:-1in;width:615pt;height:856pt;z-index:251656191;visibility:visible;mso-wrap-style:square;mso-wrap-distance-left:9pt;mso-wrap-distance-top:0;mso-wrap-distance-right:9pt;mso-wrap-distance-bottom:0;mso-position-horizontal:absolute;mso-position-horizontal-relative:margin;mso-position-vertical:absolute;mso-position-vertical-relative:text;v-text-anchor:middle" coordsize="7810500,10871200" o:spid="_x0000_s1026" fillcolor="#6e46e0" stroked="f" strokeweight="1pt" path="m,l7810500,r,6388270l7651608,6213445c7029775,5591612,6170721,5207000,5221836,5207000v-1897770,,-3436216,1538446,-3436216,3436216c1785620,9473491,2080088,10234988,2570285,10828969r38382,42231l,108712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" w14:anchorId="64CAF43B">
                <v:stroke joinstyle="miter"/>
                <v:path arrowok="t" o:connecttype="custom" o:connectlocs="0,0;7810500,0;7810500,6388270;7651608,6213445;5221836,5207000;1785620,8643216;2570285,10828969;2608667,10871200;0,10871200" o:connectangles="0,0,0,0,0,0,0,0,0"/>
                <w10:wrap anchorx="margin"/>
              </v:shape>
            </w:pict>
          </mc:Fallback>
        </mc:AlternateContent>
      </w:r>
      <w:r w:rsidR="00137EF0" w:rsidRPr="007B0439">
        <w:rPr>
          <w:noProof/>
          <w:lang w:eastAsia="en-AU"/>
        </w:rPr>
        <w:drawing>
          <wp:anchor distT="0" distB="0" distL="114300" distR="114300" simplePos="0" relativeHeight="251658246" behindDoc="0" locked="0" layoutInCell="1" allowOverlap="1" wp14:anchorId="1C0C61A3" wp14:editId="30F04797">
            <wp:simplePos x="0" y="0"/>
            <wp:positionH relativeFrom="column">
              <wp:posOffset>1120140</wp:posOffset>
            </wp:positionH>
            <wp:positionV relativeFrom="paragraph">
              <wp:posOffset>-40339</wp:posOffset>
            </wp:positionV>
            <wp:extent cx="1594485" cy="812800"/>
            <wp:effectExtent l="0" t="0" r="5715" b="6350"/>
            <wp:wrapNone/>
            <wp:docPr id="688411773" name="Picture 8"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11773" name="Picture 8" descr="ACT Government logo"/>
                    <pic:cNvPicPr>
                      <a:picLocks noChangeAspect="1" noChangeArrowheads="1"/>
                    </pic:cNvPicPr>
                  </pic:nvPicPr>
                  <pic:blipFill>
                    <a:blip r:embed="rId13" cstate="print">
                      <a:alphaModFix/>
                      <a:extLst>
                        <a:ext uri="{28A0092B-C50C-407E-A947-70E740481C1C}">
                          <a14:useLocalDpi xmlns:a14="http://schemas.microsoft.com/office/drawing/2010/main" val="0"/>
                        </a:ext>
                      </a:extLst>
                    </a:blip>
                    <a:srcRect/>
                    <a:stretch>
                      <a:fillRect/>
                    </a:stretch>
                  </pic:blipFill>
                  <pic:spPr bwMode="auto">
                    <a:xfrm>
                      <a:off x="0" y="0"/>
                      <a:ext cx="1594485" cy="81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7EF0" w:rsidRPr="007B0439">
        <w:rPr>
          <w:noProof/>
          <w:highlight w:val="yellow"/>
        </w:rPr>
        <mc:AlternateContent>
          <mc:Choice Requires="wps">
            <w:drawing>
              <wp:anchor distT="45720" distB="45720" distL="114300" distR="114300" simplePos="0" relativeHeight="251658242" behindDoc="0" locked="0" layoutInCell="1" allowOverlap="1" wp14:anchorId="7C6CE7F6" wp14:editId="68B09A4A">
                <wp:simplePos x="0" y="0"/>
                <wp:positionH relativeFrom="column">
                  <wp:posOffset>964565</wp:posOffset>
                </wp:positionH>
                <wp:positionV relativeFrom="paragraph">
                  <wp:posOffset>1332698</wp:posOffset>
                </wp:positionV>
                <wp:extent cx="5168265" cy="1404620"/>
                <wp:effectExtent l="0" t="0" r="0" b="0"/>
                <wp:wrapSquare wrapText="bothSides"/>
                <wp:docPr id="1975491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265" cy="1404620"/>
                        </a:xfrm>
                        <a:prstGeom prst="rect">
                          <a:avLst/>
                        </a:prstGeom>
                        <a:noFill/>
                        <a:ln w="9525">
                          <a:noFill/>
                          <a:miter lim="800000"/>
                          <a:headEnd/>
                          <a:tailEnd/>
                        </a:ln>
                      </wps:spPr>
                      <wps:txbx>
                        <w:txbxContent>
                          <w:p w14:paraId="13BE13DA" w14:textId="03708D5F" w:rsidR="00CD6F83" w:rsidRPr="00137EF0" w:rsidRDefault="00DD513C" w:rsidP="00137EF0">
                            <w:pPr>
                              <w:pStyle w:val="CovrtitleReverse"/>
                            </w:pPr>
                            <w:r w:rsidRPr="00137EF0">
                              <w:t xml:space="preserve">Discussion </w:t>
                            </w:r>
                            <w:r w:rsidR="00907DCB" w:rsidRPr="00137EF0">
                              <w:t>paper</w:t>
                            </w:r>
                          </w:p>
                          <w:p w14:paraId="6CB378F2" w14:textId="310AEB83" w:rsidR="00137EF0" w:rsidRPr="00137EF0" w:rsidRDefault="00CD6F83" w:rsidP="00137EF0">
                            <w:pPr>
                              <w:pStyle w:val="CovrtitleReverse"/>
                            </w:pPr>
                            <w:r w:rsidRPr="00137EF0">
                              <w:rPr>
                                <w:i/>
                              </w:rPr>
                              <w:t>Mental Health Act 2015</w:t>
                            </w:r>
                            <w:r w:rsidRPr="00137EF0">
                              <w:t xml:space="preserve"> revie</w:t>
                            </w:r>
                            <w:r w:rsidR="00137EF0">
                              <w:t>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6CE7F6" id="_x0000_s1027" type="#_x0000_t202" style="position:absolute;margin-left:75.95pt;margin-top:104.95pt;width:406.9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" filled="f" stroked="f">
                <v:textbox style="mso-fit-shape-to-text:t">
                  <w:txbxContent>
                    <w:p w14:paraId="13BE13DA" w14:textId="03708D5F" w:rsidR="00CD6F83" w:rsidRPr="00137EF0" w:rsidRDefault="00DD513C" w:rsidP="00137EF0">
                      <w:pPr>
                        <w:pStyle w:val="CovrtitleReverse"/>
                      </w:pPr>
                      <w:r w:rsidRPr="00137EF0">
                        <w:t xml:space="preserve">Discussion </w:t>
                      </w:r>
                      <w:r w:rsidR="00907DCB" w:rsidRPr="00137EF0">
                        <w:t>paper</w:t>
                      </w:r>
                    </w:p>
                    <w:p w14:paraId="6CB378F2" w14:textId="310AEB83" w:rsidR="00137EF0" w:rsidRPr="00137EF0" w:rsidRDefault="00CD6F83" w:rsidP="00137EF0">
                      <w:pPr>
                        <w:pStyle w:val="CovrtitleReverse"/>
                      </w:pPr>
                      <w:r w:rsidRPr="00137EF0">
                        <w:rPr>
                          <w:i/>
                        </w:rPr>
                        <w:t>Mental Health Act 2015</w:t>
                      </w:r>
                      <w:r w:rsidRPr="00137EF0">
                        <w:t xml:space="preserve"> revie</w:t>
                      </w:r>
                      <w:r w:rsidR="00137EF0">
                        <w:t>w</w:t>
                      </w:r>
                    </w:p>
                  </w:txbxContent>
                </v:textbox>
                <w10:wrap type="square"/>
              </v:shape>
            </w:pict>
          </mc:Fallback>
        </mc:AlternateContent>
      </w:r>
      <w:r w:rsidR="00137EF0" w:rsidRPr="007B0439">
        <w:rPr>
          <w:noProof/>
          <w:highlight w:val="yellow"/>
        </w:rPr>
        <mc:AlternateContent>
          <mc:Choice Requires="wps">
            <w:drawing>
              <wp:anchor distT="45720" distB="45720" distL="114300" distR="114300" simplePos="0" relativeHeight="251658243" behindDoc="0" locked="0" layoutInCell="1" allowOverlap="1" wp14:anchorId="5AC53052" wp14:editId="1B1C3523">
                <wp:simplePos x="0" y="0"/>
                <wp:positionH relativeFrom="column">
                  <wp:posOffset>1149350</wp:posOffset>
                </wp:positionH>
                <wp:positionV relativeFrom="paragraph">
                  <wp:posOffset>3644900</wp:posOffset>
                </wp:positionV>
                <wp:extent cx="2038350" cy="1404620"/>
                <wp:effectExtent l="0" t="0" r="0" b="0"/>
                <wp:wrapSquare wrapText="bothSides"/>
                <wp:docPr id="324711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404620"/>
                        </a:xfrm>
                        <a:prstGeom prst="rect">
                          <a:avLst/>
                        </a:prstGeom>
                        <a:noFill/>
                        <a:ln w="9525">
                          <a:noFill/>
                          <a:miter lim="800000"/>
                          <a:headEnd/>
                          <a:tailEnd/>
                        </a:ln>
                      </wps:spPr>
                      <wps:txbx>
                        <w:txbxContent>
                          <w:p w14:paraId="3A5C8125" w14:textId="3A95B0C5" w:rsidR="00CD6F83" w:rsidRPr="008E2FFE" w:rsidRDefault="00907DCB" w:rsidP="00CD6F83">
                            <w:pPr>
                              <w:rPr>
                                <w:rFonts w:ascii="Montserrat" w:hAnsi="Montserrat"/>
                                <w:color w:val="FFFFFF" w:themeColor="background1"/>
                                <w:sz w:val="40"/>
                                <w:szCs w:val="40"/>
                              </w:rPr>
                            </w:pPr>
                            <w:r>
                              <w:rPr>
                                <w:rFonts w:ascii="Montserrat" w:hAnsi="Montserrat"/>
                                <w:color w:val="FFFFFF" w:themeColor="background1"/>
                                <w:sz w:val="40"/>
                                <w:szCs w:val="40"/>
                              </w:rPr>
                              <w:t xml:space="preserve">August </w:t>
                            </w:r>
                            <w:r w:rsidR="00CD6F83" w:rsidRPr="008E2FFE">
                              <w:rPr>
                                <w:rFonts w:ascii="Montserrat" w:hAnsi="Montserrat"/>
                                <w:color w:val="FFFFFF" w:themeColor="background1"/>
                                <w:sz w:val="40"/>
                                <w:szCs w:val="40"/>
                              </w:rPr>
                              <w:t>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C53052" id="_x0000_s1028" type="#_x0000_t202" style="position:absolute;margin-left:90.5pt;margin-top:287pt;width:160.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" filled="f" stroked="f">
                <v:textbox style="mso-fit-shape-to-text:t">
                  <w:txbxContent>
                    <w:p w14:paraId="3A5C8125" w14:textId="3A95B0C5" w:rsidR="00CD6F83" w:rsidRPr="008E2FFE" w:rsidRDefault="00907DCB" w:rsidP="00CD6F83">
                      <w:pPr>
                        <w:rPr>
                          <w:rFonts w:ascii="Montserrat" w:hAnsi="Montserrat"/>
                          <w:color w:val="FFFFFF" w:themeColor="background1"/>
                          <w:sz w:val="40"/>
                          <w:szCs w:val="40"/>
                        </w:rPr>
                      </w:pPr>
                      <w:r>
                        <w:rPr>
                          <w:rFonts w:ascii="Montserrat" w:hAnsi="Montserrat"/>
                          <w:color w:val="FFFFFF" w:themeColor="background1"/>
                          <w:sz w:val="40"/>
                          <w:szCs w:val="40"/>
                        </w:rPr>
                        <w:t xml:space="preserve">August </w:t>
                      </w:r>
                      <w:r w:rsidR="00CD6F83" w:rsidRPr="008E2FFE">
                        <w:rPr>
                          <w:rFonts w:ascii="Montserrat" w:hAnsi="Montserrat"/>
                          <w:color w:val="FFFFFF" w:themeColor="background1"/>
                          <w:sz w:val="40"/>
                          <w:szCs w:val="40"/>
                        </w:rPr>
                        <w:t>2026</w:t>
                      </w:r>
                    </w:p>
                  </w:txbxContent>
                </v:textbox>
                <w10:wrap type="square"/>
              </v:shape>
            </w:pict>
          </mc:Fallback>
        </mc:AlternateContent>
      </w:r>
      <w:r w:rsidR="00B50690" w:rsidRPr="007B0439">
        <w:rPr>
          <w:noProof/>
          <w14:ligatures w14:val="standardContextual"/>
        </w:rPr>
        <mc:AlternateContent>
          <mc:Choice Requires="wps">
            <w:drawing>
              <wp:anchor distT="0" distB="0" distL="114300" distR="114300" simplePos="0" relativeHeight="251658245" behindDoc="0" locked="0" layoutInCell="1" allowOverlap="1" wp14:anchorId="74593652" wp14:editId="58844A29">
                <wp:simplePos x="0" y="0"/>
                <wp:positionH relativeFrom="column">
                  <wp:posOffset>488103</wp:posOffset>
                </wp:positionH>
                <wp:positionV relativeFrom="paragraph">
                  <wp:posOffset>-977774</wp:posOffset>
                </wp:positionV>
                <wp:extent cx="94129" cy="10868389"/>
                <wp:effectExtent l="0" t="0" r="20320" b="28575"/>
                <wp:wrapNone/>
                <wp:docPr id="1373017920" name="Straight Connector 5"/>
                <wp:cNvGraphicFramePr/>
                <a:graphic xmlns:a="http://schemas.openxmlformats.org/drawingml/2006/main">
                  <a:graphicData uri="http://schemas.microsoft.com/office/word/2010/wordprocessingShape">
                    <wps:wsp>
                      <wps:cNvCnPr/>
                      <wps:spPr>
                        <a:xfrm>
                          <a:off x="0" y="0"/>
                          <a:ext cx="94129" cy="10868389"/>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66FDB2D1">
              <v:line id="Straight Connector 5"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hite [3212]" strokeweight="1.5pt" from="38.45pt,-77pt" to="45.85pt,778.8pt" w14:anchorId="5D300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">
                <v:stroke joinstyle="miter"/>
              </v:line>
            </w:pict>
          </mc:Fallback>
        </mc:AlternateContent>
      </w:r>
      <w:r w:rsidR="000069E4" w:rsidRPr="007B0439">
        <w:rPr>
          <w:noProof/>
          <w14:ligatures w14:val="standardContextual"/>
        </w:rPr>
        <mc:AlternateContent>
          <mc:Choice Requires="wps">
            <w:drawing>
              <wp:anchor distT="0" distB="0" distL="114300" distR="114300" simplePos="0" relativeHeight="251658244" behindDoc="0" locked="0" layoutInCell="1" allowOverlap="1" wp14:anchorId="18F6B426" wp14:editId="77D9BE5E">
                <wp:simplePos x="0" y="0"/>
                <wp:positionH relativeFrom="column">
                  <wp:posOffset>-6838784</wp:posOffset>
                </wp:positionH>
                <wp:positionV relativeFrom="paragraph">
                  <wp:posOffset>-1960880</wp:posOffset>
                </wp:positionV>
                <wp:extent cx="7315939" cy="7035800"/>
                <wp:effectExtent l="0" t="0" r="18415" b="12700"/>
                <wp:wrapNone/>
                <wp:docPr id="1230320074" name="Oval 3" descr="Woman biking at forest"/>
                <wp:cNvGraphicFramePr/>
                <a:graphic xmlns:a="http://schemas.openxmlformats.org/drawingml/2006/main">
                  <a:graphicData uri="http://schemas.microsoft.com/office/word/2010/wordprocessingShape">
                    <wps:wsp>
                      <wps:cNvSpPr/>
                      <wps:spPr>
                        <a:xfrm>
                          <a:off x="0" y="0"/>
                          <a:ext cx="7315939" cy="7035800"/>
                        </a:xfrm>
                        <a:prstGeom prst="ellipse">
                          <a:avLst/>
                        </a:prstGeom>
                        <a:noFill/>
                        <a:ln w="190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5D1ECAF5">
              <v:oval id="Oval 3" style="position:absolute;margin-left:-538.5pt;margin-top:-154.4pt;width:576.05pt;height:55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Woman biking at forest" o:spid="_x0000_s1026" filled="f" strokecolor="white [3212]" strokeweight="1.5pt" w14:anchorId="0AF1A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">
                <v:stroke joinstyle="miter"/>
              </v:oval>
            </w:pict>
          </mc:Fallback>
        </mc:AlternateContent>
      </w:r>
      <w:r w:rsidR="00C270F7" w:rsidRPr="007B0439">
        <w:rPr>
          <w:highlight w:val="yellow"/>
        </w:rPr>
        <w:br w:type="page"/>
      </w:r>
    </w:p>
    <w:p w14:paraId="629D8E44" w14:textId="2AF19916" w:rsidR="00B84320" w:rsidRPr="007B0439" w:rsidRDefault="00B84320" w:rsidP="00B84320">
      <w:pPr>
        <w:rPr>
          <w:lang w:eastAsia="en-AU"/>
        </w:rPr>
      </w:pPr>
    </w:p>
    <w:tbl>
      <w:tblPr>
        <w:tblStyle w:val="Breakoutbox"/>
        <w:tblW w:w="0" w:type="auto"/>
        <w:tblLook w:val="04A0" w:firstRow="1" w:lastRow="0" w:firstColumn="1" w:lastColumn="0" w:noHBand="0" w:noVBand="1"/>
      </w:tblPr>
      <w:tblGrid>
        <w:gridCol w:w="7938"/>
      </w:tblGrid>
      <w:tr w:rsidR="000B058A" w:rsidRPr="007B0439" w14:paraId="4886AB0A" w14:textId="77777777" w:rsidTr="0082209E">
        <w:tc>
          <w:tcPr>
            <w:tcW w:w="7938" w:type="dxa"/>
          </w:tcPr>
          <w:p w14:paraId="12A9EFBB" w14:textId="77777777" w:rsidR="00C5643C" w:rsidRPr="007B0439" w:rsidRDefault="00C5643C" w:rsidP="0082209E">
            <w:pPr>
              <w:pStyle w:val="Heading3"/>
              <w:rPr>
                <w:lang w:val="en-AU"/>
              </w:rPr>
            </w:pPr>
            <w:bookmarkStart w:id="0" w:name="_Toc224217714"/>
            <w:bookmarkStart w:id="1" w:name="_Toc224217838"/>
            <w:bookmarkStart w:id="2" w:name="_Toc224629208"/>
            <w:bookmarkStart w:id="3" w:name="_Toc224645778"/>
            <w:bookmarkStart w:id="4" w:name="_Toc224645862"/>
            <w:bookmarkStart w:id="5" w:name="_Toc224646134"/>
            <w:bookmarkStart w:id="6" w:name="_Toc224815027"/>
            <w:bookmarkStart w:id="7" w:name="_Toc225340755"/>
            <w:bookmarkStart w:id="8" w:name="_Toc225341465"/>
            <w:bookmarkStart w:id="9" w:name="_Toc227760414"/>
            <w:bookmarkStart w:id="10" w:name="_Toc228290553"/>
            <w:bookmarkStart w:id="11" w:name="_Toc228432685"/>
            <w:bookmarkStart w:id="12" w:name="_Toc228432720"/>
            <w:bookmarkStart w:id="13" w:name="_Toc230080662"/>
            <w:bookmarkStart w:id="14" w:name="_Toc230157459"/>
            <w:bookmarkStart w:id="15" w:name="_Toc230870674"/>
            <w:bookmarkStart w:id="16" w:name="_Toc234567037"/>
            <w:bookmarkStart w:id="17" w:name="_Toc234841681"/>
            <w:bookmarkStart w:id="18" w:name="_Toc234997766"/>
            <w:bookmarkStart w:id="19" w:name="_Toc235009677"/>
            <w:bookmarkStart w:id="20" w:name="_Toc235009722"/>
            <w:bookmarkStart w:id="21" w:name="_Toc235176106"/>
            <w:r w:rsidRPr="007B0439">
              <w:rPr>
                <w:lang w:val="en-AU"/>
              </w:rPr>
              <w:t>Acknowledgement of Country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1C5E9840" w14:textId="77777777" w:rsidR="00C5643C" w:rsidRPr="00DD513C" w:rsidRDefault="00C5643C" w:rsidP="0082209E">
            <w:pPr>
              <w:rPr>
                <w:rFonts w:ascii="Source Sans Pro" w:eastAsiaTheme="majorEastAsia" w:hAnsi="Source Sans Pro"/>
                <w:lang w:eastAsia="en-AU"/>
              </w:rPr>
            </w:pPr>
            <w:r w:rsidRPr="00DD513C">
              <w:rPr>
                <w:rFonts w:ascii="Source Sans Pro" w:eastAsiaTheme="majorEastAsia" w:hAnsi="Source Sans Pro"/>
                <w:lang w:eastAsia="en-AU"/>
              </w:rPr>
              <w:t>The Health and Community Services Directorate acknowledges the Ngunnawal people as traditional custodians of the ACT and recognise any other people or families with connection to the lands of the ACT and region.</w:t>
            </w:r>
          </w:p>
          <w:p w14:paraId="420D9050" w14:textId="77777777" w:rsidR="00C5643C" w:rsidRPr="006240B7" w:rsidRDefault="00C5643C" w:rsidP="0082209E">
            <w:pPr>
              <w:rPr>
                <w:rFonts w:ascii="Source Sans Pro" w:eastAsiaTheme="majorEastAsia" w:hAnsi="Source Sans Pro"/>
                <w:lang w:eastAsia="en-AU"/>
              </w:rPr>
            </w:pPr>
            <w:r w:rsidRPr="00DD513C">
              <w:rPr>
                <w:rFonts w:ascii="Source Sans Pro" w:eastAsiaTheme="majorEastAsia" w:hAnsi="Source Sans Pro"/>
                <w:lang w:eastAsia="en-AU"/>
              </w:rPr>
              <w:t>We respect the Aboriginal and Torres Strait Islander people, particularly our Aboriginal and Torres Strait Islander staff, and their continuing culture and contribution they make to the Canberra region and the life of our city.</w:t>
            </w:r>
            <w:r w:rsidRPr="006240B7">
              <w:rPr>
                <w:rFonts w:ascii="Source Sans Pro" w:eastAsiaTheme="majorEastAsia" w:hAnsi="Source Sans Pro"/>
                <w:lang w:eastAsia="en-AU"/>
              </w:rPr>
              <w:t xml:space="preserve"> </w:t>
            </w:r>
          </w:p>
          <w:p w14:paraId="74039561" w14:textId="4E79EACF" w:rsidR="0083623D" w:rsidRPr="007B0439" w:rsidRDefault="0083623D" w:rsidP="0082209E">
            <w:pPr>
              <w:rPr>
                <w:rFonts w:eastAsiaTheme="majorEastAsia"/>
                <w:lang w:eastAsia="en-AU"/>
              </w:rPr>
            </w:pPr>
            <w:r w:rsidRPr="006240B7">
              <w:rPr>
                <w:rFonts w:ascii="Source Sans Pro" w:eastAsiaTheme="majorEastAsia" w:hAnsi="Source Sans Pro"/>
                <w:lang w:eastAsia="en-AU"/>
              </w:rPr>
              <w:t xml:space="preserve">We acknowledge </w:t>
            </w:r>
            <w:r w:rsidR="00A56876" w:rsidRPr="006240B7">
              <w:rPr>
                <w:rFonts w:ascii="Source Sans Pro" w:eastAsiaTheme="majorEastAsia" w:hAnsi="Source Sans Pro"/>
                <w:lang w:eastAsia="en-AU"/>
              </w:rPr>
              <w:t xml:space="preserve">their </w:t>
            </w:r>
            <w:r w:rsidRPr="006240B7">
              <w:rPr>
                <w:rFonts w:ascii="Source Sans Pro" w:eastAsiaTheme="majorEastAsia" w:hAnsi="Source Sans Pro"/>
                <w:lang w:eastAsia="en-AU"/>
              </w:rPr>
              <w:t>enduring connection to Country, culture and Community, and the importance of self-determination in shaping health, and social and emotional wellbeing outcomes.</w:t>
            </w:r>
          </w:p>
        </w:tc>
      </w:tr>
    </w:tbl>
    <w:p w14:paraId="06C46D13" w14:textId="77777777" w:rsidR="0045223D" w:rsidRPr="007B0439" w:rsidRDefault="0045223D" w:rsidP="00BA666E"/>
    <w:tbl>
      <w:tblPr>
        <w:tblStyle w:val="Breakoutbox"/>
        <w:tblW w:w="0" w:type="auto"/>
        <w:tblLook w:val="04A0" w:firstRow="1" w:lastRow="0" w:firstColumn="1" w:lastColumn="0" w:noHBand="0" w:noVBand="1"/>
      </w:tblPr>
      <w:tblGrid>
        <w:gridCol w:w="7938"/>
      </w:tblGrid>
      <w:tr w:rsidR="000B058A" w:rsidRPr="007B0439" w14:paraId="69DB2BE5" w14:textId="77777777" w:rsidTr="0045223D">
        <w:tc>
          <w:tcPr>
            <w:tcW w:w="7938" w:type="dxa"/>
          </w:tcPr>
          <w:p w14:paraId="5E434817" w14:textId="0CC1E13D" w:rsidR="001E7A46" w:rsidRPr="007B0439" w:rsidRDefault="00A82A04" w:rsidP="00607FEE">
            <w:pPr>
              <w:pStyle w:val="Heading3"/>
              <w:rPr>
                <w:lang w:val="en-AU"/>
              </w:rPr>
            </w:pPr>
            <w:bookmarkStart w:id="22" w:name="_Toc224217715"/>
            <w:bookmarkStart w:id="23" w:name="_Toc224217839"/>
            <w:bookmarkStart w:id="24" w:name="_Toc224629209"/>
            <w:bookmarkStart w:id="25" w:name="_Toc224645779"/>
            <w:bookmarkStart w:id="26" w:name="_Toc224645863"/>
            <w:bookmarkStart w:id="27" w:name="_Toc224646135"/>
            <w:bookmarkStart w:id="28" w:name="_Toc224815028"/>
            <w:bookmarkStart w:id="29" w:name="_Toc225340756"/>
            <w:bookmarkStart w:id="30" w:name="_Toc225341466"/>
            <w:bookmarkStart w:id="31" w:name="_Toc227760415"/>
            <w:bookmarkStart w:id="32" w:name="_Toc228290554"/>
            <w:bookmarkStart w:id="33" w:name="_Toc228432686"/>
            <w:bookmarkStart w:id="34" w:name="_Toc228432721"/>
            <w:bookmarkStart w:id="35" w:name="_Toc230080663"/>
            <w:bookmarkStart w:id="36" w:name="_Toc230157460"/>
            <w:bookmarkStart w:id="37" w:name="_Toc230870675"/>
            <w:bookmarkStart w:id="38" w:name="_Toc234567038"/>
            <w:bookmarkStart w:id="39" w:name="_Toc234841682"/>
            <w:bookmarkStart w:id="40" w:name="_Toc234997767"/>
            <w:bookmarkStart w:id="41" w:name="_Toc235009678"/>
            <w:bookmarkStart w:id="42" w:name="_Toc235009723"/>
            <w:bookmarkStart w:id="43" w:name="_Toc235176107"/>
            <w:r w:rsidRPr="007B0439">
              <w:rPr>
                <w:lang w:val="en-AU"/>
              </w:rPr>
              <w:t>Recognition of lived and living experience</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4BA213E4" w14:textId="77777777" w:rsidR="001E7A46" w:rsidRPr="00DD513C" w:rsidRDefault="00A82A04" w:rsidP="00BA666E">
            <w:pPr>
              <w:rPr>
                <w:rFonts w:ascii="Source Sans Pro" w:eastAsiaTheme="majorEastAsia" w:hAnsi="Source Sans Pro"/>
                <w:lang w:eastAsia="en-AU"/>
              </w:rPr>
            </w:pPr>
            <w:r w:rsidRPr="00DD513C">
              <w:rPr>
                <w:rFonts w:ascii="Source Sans Pro" w:eastAsiaTheme="majorEastAsia" w:hAnsi="Source Sans Pro"/>
                <w:lang w:eastAsia="en-AU"/>
              </w:rPr>
              <w:t>The Health and Community Services Directorate recognises the contribution of individuals with lived and living experience to the work that we do together and the impacts of living with mental illness, suicidality, stigma and discrimination. We value their acquired expertise, both lived and learned, from these experiences.</w:t>
            </w:r>
          </w:p>
          <w:p w14:paraId="4C295CD5" w14:textId="38CA8E3F" w:rsidR="00657174" w:rsidRPr="007B0439" w:rsidRDefault="00657174" w:rsidP="00BA666E">
            <w:pPr>
              <w:rPr>
                <w:rFonts w:eastAsiaTheme="majorEastAsia"/>
                <w:lang w:eastAsia="en-AU"/>
              </w:rPr>
            </w:pPr>
            <w:r w:rsidRPr="00DD513C">
              <w:rPr>
                <w:rFonts w:ascii="Source Sans Pro" w:eastAsiaTheme="majorEastAsia" w:hAnsi="Source Sans Pro"/>
                <w:lang w:eastAsia="en-AU"/>
              </w:rPr>
              <w:t>We also recognise</w:t>
            </w:r>
            <w:r w:rsidR="000B5766" w:rsidRPr="00DD513C">
              <w:rPr>
                <w:rFonts w:ascii="Source Sans Pro" w:eastAsiaTheme="majorEastAsia" w:hAnsi="Source Sans Pro"/>
                <w:lang w:eastAsia="en-AU"/>
              </w:rPr>
              <w:t xml:space="preserve"> </w:t>
            </w:r>
            <w:r w:rsidR="006B1293" w:rsidRPr="00DD513C">
              <w:rPr>
                <w:rFonts w:ascii="Source Sans Pro" w:eastAsiaTheme="majorEastAsia" w:hAnsi="Source Sans Pro"/>
                <w:lang w:eastAsia="en-AU"/>
              </w:rPr>
              <w:t>that that lived and living experience for Aboriginal and Torres Strait Islander peoples is culturally distinct and inseparable from connection to Country, kinship, Community and experiences of systemic inequity.</w:t>
            </w:r>
          </w:p>
        </w:tc>
      </w:tr>
    </w:tbl>
    <w:p w14:paraId="1A77F94E" w14:textId="77777777" w:rsidR="00A720D7" w:rsidRPr="007B0439" w:rsidRDefault="00A720D7" w:rsidP="00BA666E"/>
    <w:p w14:paraId="32C6DB0D" w14:textId="2D7331A9" w:rsidR="001D1A8A" w:rsidRPr="007B0439" w:rsidRDefault="001D1A8A" w:rsidP="00BA666E">
      <w:r w:rsidRPr="007B0439">
        <w:t>© Australian Capital Territory, Canberra 20</w:t>
      </w:r>
      <w:r w:rsidR="006A0455" w:rsidRPr="007B0439">
        <w:t>26</w:t>
      </w:r>
    </w:p>
    <w:p w14:paraId="30720FAD" w14:textId="42D2580E" w:rsidR="00A720D7" w:rsidRPr="007B0439" w:rsidRDefault="001D1A8A" w:rsidP="00BA666E">
      <w:r w:rsidRPr="007B0439">
        <w:t>Material in this publication may be reproduced provided due acknowledgement is made.</w:t>
      </w:r>
    </w:p>
    <w:p w14:paraId="24315CF5" w14:textId="7B442082" w:rsidR="001D1A8A" w:rsidRPr="007B0439" w:rsidRDefault="001D1A8A" w:rsidP="00BA666E">
      <w:r w:rsidRPr="007B0439">
        <w:t>Produced by the</w:t>
      </w:r>
      <w:r w:rsidR="006A0455" w:rsidRPr="007B0439">
        <w:t xml:space="preserve"> Health and Community Services</w:t>
      </w:r>
      <w:r w:rsidRPr="007B0439">
        <w:t xml:space="preserve">. Enquiries about this publication should be directed to the </w:t>
      </w:r>
      <w:r w:rsidR="006A0455" w:rsidRPr="007B0439">
        <w:t>Health and Community Services.</w:t>
      </w:r>
    </w:p>
    <w:p w14:paraId="30589199" w14:textId="59043A42" w:rsidR="001E7A46" w:rsidRPr="007B0439" w:rsidRDefault="001D1A8A" w:rsidP="00BA666E">
      <w:r w:rsidRPr="007B0439">
        <w:t>GPO Box 158, Canberra City 2601</w:t>
      </w:r>
      <w:r w:rsidRPr="007B0439">
        <w:br/>
      </w:r>
      <w:r w:rsidRPr="007B0439">
        <w:rPr>
          <w:b/>
        </w:rPr>
        <w:t>act.gov.au</w:t>
      </w:r>
      <w:r w:rsidRPr="007B0439">
        <w:rPr>
          <w:b/>
        </w:rPr>
        <w:br/>
      </w:r>
      <w:r w:rsidRPr="007B0439">
        <w:t>Telephone: Access Canberra – 13</w:t>
      </w:r>
      <w:r w:rsidR="00A720D7" w:rsidRPr="007B0439">
        <w:t> </w:t>
      </w:r>
      <w:r w:rsidRPr="007B0439">
        <w:t>22</w:t>
      </w:r>
      <w:r w:rsidR="00A720D7" w:rsidRPr="007B0439">
        <w:t> </w:t>
      </w:r>
      <w:r w:rsidRPr="007B0439">
        <w:t>81</w:t>
      </w:r>
    </w:p>
    <w:p w14:paraId="0BDE566D" w14:textId="1AE1F8CC" w:rsidR="00B000A2" w:rsidRPr="007B0439" w:rsidRDefault="00B000A2" w:rsidP="00BA666E">
      <w:pPr>
        <w:rPr>
          <w:rFonts w:eastAsiaTheme="majorEastAsia"/>
          <w:lang w:eastAsia="en-AU"/>
        </w:rPr>
      </w:pPr>
      <w:r w:rsidRPr="007B0439">
        <w:rPr>
          <w:rFonts w:eastAsiaTheme="majorEastAsia"/>
          <w:lang w:eastAsia="en-AU"/>
        </w:rPr>
        <w:t>If you are deaf, or have a hearing or speech impairment, and need the telephone typewriter (TTY) service, please phone 13</w:t>
      </w:r>
      <w:r w:rsidR="00A720D7" w:rsidRPr="007B0439">
        <w:rPr>
          <w:rFonts w:eastAsiaTheme="majorEastAsia"/>
          <w:lang w:eastAsia="en-AU"/>
        </w:rPr>
        <w:t> </w:t>
      </w:r>
      <w:r w:rsidRPr="007B0439">
        <w:rPr>
          <w:rFonts w:eastAsiaTheme="majorEastAsia"/>
          <w:lang w:eastAsia="en-AU"/>
        </w:rPr>
        <w:t>36</w:t>
      </w:r>
      <w:r w:rsidR="00A720D7" w:rsidRPr="007B0439">
        <w:rPr>
          <w:rFonts w:eastAsiaTheme="majorEastAsia"/>
          <w:lang w:eastAsia="en-AU"/>
        </w:rPr>
        <w:t> </w:t>
      </w:r>
      <w:r w:rsidRPr="007B0439">
        <w:rPr>
          <w:rFonts w:eastAsiaTheme="majorEastAsia"/>
          <w:lang w:eastAsia="en-AU"/>
        </w:rPr>
        <w:t>77 and ask for 13</w:t>
      </w:r>
      <w:r w:rsidR="00163361" w:rsidRPr="007B0439">
        <w:rPr>
          <w:rFonts w:eastAsiaTheme="majorEastAsia"/>
          <w:lang w:eastAsia="en-AU"/>
        </w:rPr>
        <w:t> </w:t>
      </w:r>
      <w:r w:rsidRPr="007B0439">
        <w:rPr>
          <w:rFonts w:eastAsiaTheme="majorEastAsia"/>
          <w:lang w:eastAsia="en-AU"/>
        </w:rPr>
        <w:t>22</w:t>
      </w:r>
      <w:r w:rsidR="00163361" w:rsidRPr="007B0439">
        <w:rPr>
          <w:rFonts w:eastAsiaTheme="majorEastAsia"/>
          <w:lang w:eastAsia="en-AU"/>
        </w:rPr>
        <w:t> </w:t>
      </w:r>
      <w:r w:rsidRPr="007B0439">
        <w:rPr>
          <w:rFonts w:eastAsiaTheme="majorEastAsia"/>
          <w:lang w:eastAsia="en-AU"/>
        </w:rPr>
        <w:t>81.</w:t>
      </w:r>
    </w:p>
    <w:p w14:paraId="6BA651B6" w14:textId="1468B2C8" w:rsidR="00B000A2" w:rsidRPr="007B0439" w:rsidRDefault="00B000A2" w:rsidP="00BA666E">
      <w:pPr>
        <w:rPr>
          <w:rFonts w:eastAsiaTheme="majorEastAsia"/>
          <w:lang w:eastAsia="en-AU"/>
        </w:rPr>
      </w:pPr>
      <w:r w:rsidRPr="007B0439">
        <w:rPr>
          <w:rFonts w:eastAsiaTheme="majorEastAsia"/>
          <w:lang w:eastAsia="en-AU"/>
        </w:rPr>
        <w:t>For speak and listen users, please phone 1300</w:t>
      </w:r>
      <w:r w:rsidR="00A720D7" w:rsidRPr="007B0439">
        <w:rPr>
          <w:rFonts w:eastAsiaTheme="majorEastAsia"/>
          <w:lang w:eastAsia="en-AU"/>
        </w:rPr>
        <w:t> </w:t>
      </w:r>
      <w:r w:rsidRPr="007B0439">
        <w:rPr>
          <w:rFonts w:eastAsiaTheme="majorEastAsia"/>
          <w:lang w:eastAsia="en-AU"/>
        </w:rPr>
        <w:t>555</w:t>
      </w:r>
      <w:r w:rsidR="00A720D7" w:rsidRPr="007B0439">
        <w:rPr>
          <w:rFonts w:eastAsiaTheme="majorEastAsia"/>
          <w:lang w:eastAsia="en-AU"/>
        </w:rPr>
        <w:t> </w:t>
      </w:r>
      <w:r w:rsidRPr="007B0439">
        <w:rPr>
          <w:rFonts w:eastAsiaTheme="majorEastAsia"/>
          <w:lang w:eastAsia="en-AU"/>
        </w:rPr>
        <w:t>727.</w:t>
      </w:r>
    </w:p>
    <w:p w14:paraId="6699A335" w14:textId="772C6165" w:rsidR="00B000A2" w:rsidRPr="007B0439" w:rsidRDefault="00B000A2" w:rsidP="00BA666E">
      <w:pPr>
        <w:rPr>
          <w:rFonts w:eastAsiaTheme="majorEastAsia"/>
          <w:lang w:eastAsia="en-AU"/>
        </w:rPr>
      </w:pPr>
      <w:r w:rsidRPr="007B0439">
        <w:rPr>
          <w:rFonts w:eastAsiaTheme="majorEastAsia"/>
          <w:lang w:eastAsia="en-AU"/>
        </w:rPr>
        <w:t xml:space="preserve">For more information on these services, contact us through the National Relay Service: </w:t>
      </w:r>
      <w:hyperlink r:id="rId14" w:history="1">
        <w:r w:rsidR="001169FA" w:rsidRPr="007B0439">
          <w:rPr>
            <w:rStyle w:val="Hyperlink"/>
            <w:rFonts w:eastAsiaTheme="majorEastAsia" w:cs="Calibri"/>
            <w:bCs w:val="0"/>
            <w:iCs w:val="0"/>
            <w:lang w:eastAsia="en-AU"/>
          </w:rPr>
          <w:t>www.accesshub.gov.au</w:t>
        </w:r>
      </w:hyperlink>
      <w:r w:rsidRPr="007B0439">
        <w:rPr>
          <w:rFonts w:eastAsiaTheme="majorEastAsia"/>
          <w:lang w:eastAsia="en-AU"/>
        </w:rPr>
        <w:t>.</w:t>
      </w:r>
    </w:p>
    <w:p w14:paraId="2F171E44" w14:textId="28809028" w:rsidR="00E4468B" w:rsidRPr="007B0439" w:rsidRDefault="00B000A2" w:rsidP="00BA666E">
      <w:pPr>
        <w:rPr>
          <w:rFonts w:eastAsiaTheme="majorEastAsia"/>
          <w:lang w:eastAsia="en-AU"/>
        </w:rPr>
      </w:pPr>
      <w:r w:rsidRPr="007B0439">
        <w:rPr>
          <w:rFonts w:eastAsiaTheme="majorEastAsia"/>
          <w:lang w:eastAsia="en-AU"/>
        </w:rPr>
        <w:t>If English is not your first language and you require a translating and interpreting service, please telephone Access Canberra on 13</w:t>
      </w:r>
      <w:r w:rsidR="00A720D7" w:rsidRPr="007B0439">
        <w:rPr>
          <w:rFonts w:eastAsiaTheme="majorEastAsia"/>
          <w:lang w:eastAsia="en-AU"/>
        </w:rPr>
        <w:t> </w:t>
      </w:r>
      <w:r w:rsidRPr="007B0439">
        <w:rPr>
          <w:rFonts w:eastAsiaTheme="majorEastAsia"/>
          <w:lang w:eastAsia="en-AU"/>
        </w:rPr>
        <w:t>22</w:t>
      </w:r>
      <w:r w:rsidR="00A720D7" w:rsidRPr="007B0439">
        <w:rPr>
          <w:rFonts w:eastAsiaTheme="majorEastAsia"/>
          <w:lang w:eastAsia="en-AU"/>
        </w:rPr>
        <w:t> </w:t>
      </w:r>
      <w:r w:rsidRPr="007B0439">
        <w:rPr>
          <w:rFonts w:eastAsiaTheme="majorEastAsia"/>
          <w:lang w:eastAsia="en-AU"/>
        </w:rPr>
        <w:t>81.</w:t>
      </w:r>
    </w:p>
    <w:tbl>
      <w:tblPr>
        <w:tblStyle w:val="Breakoutbox"/>
        <w:tblW w:w="9572" w:type="dxa"/>
        <w:shd w:val="clear" w:color="auto" w:fill="F1EEFC"/>
        <w:tblLook w:val="04A0" w:firstRow="1" w:lastRow="0" w:firstColumn="1" w:lastColumn="0" w:noHBand="0" w:noVBand="1"/>
      </w:tblPr>
      <w:tblGrid>
        <w:gridCol w:w="9572"/>
      </w:tblGrid>
      <w:tr w:rsidR="000B058A" w:rsidRPr="007B0439" w14:paraId="192D953D" w14:textId="77777777" w:rsidTr="00990452">
        <w:trPr>
          <w:trHeight w:val="2190"/>
        </w:trPr>
        <w:tc>
          <w:tcPr>
            <w:tcW w:w="9572" w:type="dxa"/>
            <w:shd w:val="clear" w:color="auto" w:fill="F1EEFC"/>
          </w:tcPr>
          <w:p w14:paraId="14A8BEE2" w14:textId="4E4EFEDD" w:rsidR="00C66DD1" w:rsidRPr="007B0439" w:rsidRDefault="00990452" w:rsidP="00C5643C">
            <w:pPr>
              <w:rPr>
                <w:rFonts w:ascii="Montserrat SemiBold" w:hAnsi="Montserrat SemiBold"/>
                <w:sz w:val="32"/>
                <w:szCs w:val="32"/>
              </w:rPr>
            </w:pPr>
            <w:r w:rsidRPr="007B0439">
              <w:rPr>
                <w:rFonts w:ascii="Montserrat SemiBold" w:hAnsi="Montserrat SemiBold"/>
                <w:sz w:val="32"/>
                <w:szCs w:val="32"/>
              </w:rPr>
              <w:lastRenderedPageBreak/>
              <w:t>C</w:t>
            </w:r>
            <w:r w:rsidR="005E528A" w:rsidRPr="007B0439">
              <w:rPr>
                <w:rFonts w:ascii="Montserrat SemiBold" w:hAnsi="Montserrat SemiBold"/>
                <w:sz w:val="32"/>
                <w:szCs w:val="32"/>
              </w:rPr>
              <w:t>ontent advisory</w:t>
            </w:r>
          </w:p>
          <w:p w14:paraId="08614935" w14:textId="0E1D3842" w:rsidR="00C66DD1" w:rsidRPr="00D7637C" w:rsidRDefault="00C66DD1" w:rsidP="00C66DD1">
            <w:pPr>
              <w:rPr>
                <w:rFonts w:ascii="Source Sans Pro" w:hAnsi="Source Sans Pro"/>
                <w:sz w:val="24"/>
                <w:szCs w:val="24"/>
                <w:lang w:eastAsia="en-AU"/>
              </w:rPr>
            </w:pPr>
            <w:r w:rsidRPr="00D7637C">
              <w:rPr>
                <w:rFonts w:ascii="Source Sans Pro" w:hAnsi="Source Sans Pro"/>
                <w:sz w:val="24"/>
                <w:szCs w:val="24"/>
                <w:lang w:eastAsia="en-AU"/>
              </w:rPr>
              <w:t>This document contains information that references mental health, mental illness</w:t>
            </w:r>
            <w:r w:rsidR="00990452" w:rsidRPr="00D7637C">
              <w:rPr>
                <w:rFonts w:ascii="Source Sans Pro" w:hAnsi="Source Sans Pro"/>
                <w:sz w:val="24"/>
                <w:szCs w:val="24"/>
                <w:lang w:eastAsia="en-AU"/>
              </w:rPr>
              <w:t>,</w:t>
            </w:r>
            <w:r w:rsidRPr="00D7637C">
              <w:rPr>
                <w:rFonts w:ascii="Source Sans Pro" w:hAnsi="Source Sans Pro"/>
                <w:sz w:val="24"/>
                <w:szCs w:val="24"/>
                <w:lang w:eastAsia="en-AU"/>
              </w:rPr>
              <w:t xml:space="preserve"> suicide</w:t>
            </w:r>
            <w:r w:rsidR="00990452" w:rsidRPr="00D7637C">
              <w:rPr>
                <w:rFonts w:ascii="Source Sans Pro" w:hAnsi="Source Sans Pro"/>
                <w:sz w:val="24"/>
                <w:szCs w:val="24"/>
                <w:lang w:eastAsia="en-AU"/>
              </w:rPr>
              <w:t>, and family and domestic violence</w:t>
            </w:r>
            <w:r w:rsidRPr="00D7637C">
              <w:rPr>
                <w:rFonts w:ascii="Source Sans Pro" w:hAnsi="Source Sans Pro"/>
                <w:sz w:val="24"/>
                <w:szCs w:val="24"/>
                <w:lang w:eastAsia="en-AU"/>
              </w:rPr>
              <w:t xml:space="preserve"> which some readers may find distressing.</w:t>
            </w:r>
          </w:p>
          <w:p w14:paraId="656D020E" w14:textId="77777777" w:rsidR="00C66DD1" w:rsidRPr="00D7637C" w:rsidRDefault="00C66DD1" w:rsidP="0082209E">
            <w:pPr>
              <w:rPr>
                <w:rFonts w:ascii="Source Sans Pro" w:hAnsi="Source Sans Pro"/>
                <w:sz w:val="24"/>
                <w:szCs w:val="24"/>
                <w:lang w:eastAsia="en-AU"/>
              </w:rPr>
            </w:pPr>
            <w:r w:rsidRPr="00D7637C">
              <w:rPr>
                <w:rFonts w:ascii="Source Sans Pro" w:hAnsi="Source Sans Pro"/>
                <w:sz w:val="24"/>
                <w:szCs w:val="24"/>
                <w:lang w:eastAsia="en-AU"/>
              </w:rPr>
              <w:t xml:space="preserve">If you </w:t>
            </w:r>
            <w:r w:rsidR="009E49AA" w:rsidRPr="00D7637C">
              <w:rPr>
                <w:rFonts w:ascii="Source Sans Pro" w:hAnsi="Source Sans Pro"/>
                <w:sz w:val="24"/>
                <w:szCs w:val="24"/>
                <w:lang w:eastAsia="en-AU"/>
              </w:rPr>
              <w:t xml:space="preserve">are experiencing distress and </w:t>
            </w:r>
            <w:r w:rsidRPr="00D7637C">
              <w:rPr>
                <w:rFonts w:ascii="Source Sans Pro" w:hAnsi="Source Sans Pro"/>
                <w:sz w:val="24"/>
                <w:szCs w:val="24"/>
                <w:lang w:eastAsia="en-AU"/>
              </w:rPr>
              <w:t xml:space="preserve">need </w:t>
            </w:r>
            <w:r w:rsidR="00ED0BE2" w:rsidRPr="00D7637C">
              <w:rPr>
                <w:rFonts w:ascii="Source Sans Pro" w:hAnsi="Source Sans Pro"/>
                <w:sz w:val="24"/>
                <w:szCs w:val="24"/>
                <w:lang w:eastAsia="en-AU"/>
              </w:rPr>
              <w:t>help,</w:t>
            </w:r>
            <w:r w:rsidRPr="00D7637C">
              <w:rPr>
                <w:rFonts w:ascii="Source Sans Pro" w:hAnsi="Source Sans Pro"/>
                <w:sz w:val="24"/>
                <w:szCs w:val="24"/>
                <w:lang w:eastAsia="en-AU"/>
              </w:rPr>
              <w:t xml:space="preserve"> please contact one of the support services </w:t>
            </w:r>
            <w:r w:rsidR="000E073F" w:rsidRPr="00D7637C">
              <w:rPr>
                <w:rFonts w:ascii="Source Sans Pro" w:hAnsi="Source Sans Pro"/>
                <w:sz w:val="24"/>
                <w:szCs w:val="24"/>
                <w:lang w:eastAsia="en-AU"/>
              </w:rPr>
              <w:t xml:space="preserve">listed </w:t>
            </w:r>
            <w:r w:rsidRPr="00D7637C">
              <w:rPr>
                <w:rFonts w:ascii="Source Sans Pro" w:hAnsi="Source Sans Pro"/>
                <w:sz w:val="24"/>
                <w:szCs w:val="24"/>
                <w:lang w:eastAsia="en-AU"/>
              </w:rPr>
              <w:t>below.</w:t>
            </w:r>
          </w:p>
          <w:p w14:paraId="2B911A69" w14:textId="77777777" w:rsidR="00907DCB" w:rsidRPr="00D7637C" w:rsidRDefault="00907DCB" w:rsidP="00907DCB">
            <w:pPr>
              <w:rPr>
                <w:rFonts w:ascii="Source Sans Pro" w:hAnsi="Source Sans Pro"/>
                <w:sz w:val="24"/>
                <w:szCs w:val="24"/>
                <w:lang w:eastAsia="en-AU"/>
              </w:rPr>
            </w:pPr>
            <w:hyperlink r:id="rId15" w:history="1">
              <w:r w:rsidRPr="00D7637C">
                <w:rPr>
                  <w:rStyle w:val="Hyperlink"/>
                  <w:rFonts w:ascii="Source Sans Pro" w:hAnsi="Source Sans Pro"/>
                  <w:sz w:val="24"/>
                  <w:szCs w:val="24"/>
                  <w:lang w:eastAsia="en-AU"/>
                </w:rPr>
                <w:t>Lifeline</w:t>
              </w:r>
            </w:hyperlink>
            <w:r w:rsidRPr="00D7637C">
              <w:rPr>
                <w:rFonts w:ascii="Source Sans Pro" w:hAnsi="Source Sans Pro"/>
                <w:sz w:val="24"/>
                <w:szCs w:val="24"/>
                <w:lang w:eastAsia="en-AU"/>
              </w:rPr>
              <w:t xml:space="preserve"> 13 11 14 </w:t>
            </w:r>
          </w:p>
          <w:p w14:paraId="78AEFE77" w14:textId="77777777" w:rsidR="00907DCB" w:rsidRPr="00D7637C" w:rsidRDefault="00907DCB" w:rsidP="00907DCB">
            <w:pPr>
              <w:rPr>
                <w:rFonts w:ascii="Source Sans Pro" w:hAnsi="Source Sans Pro"/>
                <w:sz w:val="24"/>
                <w:szCs w:val="24"/>
                <w:lang w:eastAsia="en-AU"/>
              </w:rPr>
            </w:pPr>
            <w:hyperlink r:id="rId16" w:history="1">
              <w:r w:rsidRPr="00D7637C">
                <w:rPr>
                  <w:rStyle w:val="Hyperlink"/>
                  <w:rFonts w:ascii="Source Sans Pro" w:hAnsi="Source Sans Pro"/>
                  <w:sz w:val="24"/>
                  <w:szCs w:val="24"/>
                  <w:lang w:eastAsia="en-AU"/>
                </w:rPr>
                <w:t>Suicide Call Back Service</w:t>
              </w:r>
            </w:hyperlink>
            <w:r w:rsidRPr="00D7637C">
              <w:rPr>
                <w:rFonts w:ascii="Source Sans Pro" w:hAnsi="Source Sans Pro"/>
                <w:sz w:val="24"/>
                <w:szCs w:val="24"/>
                <w:lang w:eastAsia="en-AU"/>
              </w:rPr>
              <w:t xml:space="preserve"> 1300 659 467</w:t>
            </w:r>
          </w:p>
          <w:p w14:paraId="6C6510A4" w14:textId="77777777" w:rsidR="00907DCB" w:rsidRPr="00D7637C" w:rsidRDefault="00907DCB" w:rsidP="00907DCB">
            <w:pPr>
              <w:rPr>
                <w:rFonts w:ascii="Source Sans Pro" w:hAnsi="Source Sans Pro"/>
                <w:sz w:val="24"/>
                <w:szCs w:val="24"/>
                <w:lang w:eastAsia="en-AU"/>
              </w:rPr>
            </w:pPr>
            <w:hyperlink r:id="rId17" w:history="1">
              <w:r w:rsidRPr="00D7637C">
                <w:rPr>
                  <w:rStyle w:val="Hyperlink"/>
                  <w:rFonts w:ascii="Source Sans Pro" w:hAnsi="Source Sans Pro"/>
                  <w:sz w:val="24"/>
                  <w:szCs w:val="24"/>
                  <w:lang w:eastAsia="en-AU"/>
                </w:rPr>
                <w:t>Access Mental Health</w:t>
              </w:r>
            </w:hyperlink>
            <w:r w:rsidRPr="00D7637C">
              <w:rPr>
                <w:sz w:val="24"/>
                <w:szCs w:val="24"/>
              </w:rPr>
              <w:t xml:space="preserve"> </w:t>
            </w:r>
            <w:r w:rsidRPr="00D7637C">
              <w:rPr>
                <w:rFonts w:ascii="Source Sans Pro" w:hAnsi="Source Sans Pro"/>
                <w:sz w:val="24"/>
                <w:szCs w:val="24"/>
                <w:lang w:eastAsia="en-AU"/>
              </w:rPr>
              <w:t>1800 629 354</w:t>
            </w:r>
          </w:p>
          <w:p w14:paraId="7C3C55B1" w14:textId="77777777" w:rsidR="00907DCB" w:rsidRPr="00D7637C" w:rsidRDefault="00907DCB" w:rsidP="00907DCB">
            <w:pPr>
              <w:rPr>
                <w:rFonts w:ascii="Source Sans Pro" w:hAnsi="Source Sans Pro"/>
                <w:sz w:val="24"/>
                <w:szCs w:val="24"/>
                <w:lang w:eastAsia="en-AU"/>
              </w:rPr>
            </w:pPr>
            <w:hyperlink r:id="rId18" w:history="1">
              <w:r w:rsidRPr="00D7637C">
                <w:rPr>
                  <w:rStyle w:val="Hyperlink"/>
                  <w:rFonts w:ascii="Source Sans Pro" w:hAnsi="Source Sans Pro"/>
                  <w:sz w:val="24"/>
                  <w:szCs w:val="24"/>
                  <w:lang w:eastAsia="en-AU"/>
                </w:rPr>
                <w:t>Beyond Blue</w:t>
              </w:r>
            </w:hyperlink>
            <w:r w:rsidRPr="00D7637C">
              <w:rPr>
                <w:rFonts w:ascii="Source Sans Pro" w:hAnsi="Source Sans Pro"/>
                <w:sz w:val="24"/>
                <w:szCs w:val="24"/>
                <w:lang w:eastAsia="en-AU"/>
              </w:rPr>
              <w:t xml:space="preserve"> 1300 22 4636</w:t>
            </w:r>
          </w:p>
          <w:p w14:paraId="31B059B8" w14:textId="77777777" w:rsidR="00907DCB" w:rsidRPr="00D7637C" w:rsidRDefault="00907DCB" w:rsidP="00907DCB">
            <w:pPr>
              <w:rPr>
                <w:rFonts w:ascii="Source Sans Pro" w:hAnsi="Source Sans Pro"/>
                <w:sz w:val="24"/>
                <w:szCs w:val="24"/>
                <w:lang w:eastAsia="en-AU"/>
              </w:rPr>
            </w:pPr>
            <w:hyperlink r:id="rId19" w:history="1">
              <w:r w:rsidRPr="00D7637C">
                <w:rPr>
                  <w:rStyle w:val="Hyperlink"/>
                  <w:rFonts w:ascii="Source Sans Pro" w:hAnsi="Source Sans Pro"/>
                  <w:sz w:val="24"/>
                  <w:szCs w:val="24"/>
                  <w:lang w:eastAsia="en-AU"/>
                </w:rPr>
                <w:t>1800 RESPECT</w:t>
              </w:r>
            </w:hyperlink>
            <w:r w:rsidRPr="00D7637C">
              <w:rPr>
                <w:rFonts w:ascii="Source Sans Pro" w:hAnsi="Source Sans Pro"/>
                <w:sz w:val="24"/>
                <w:szCs w:val="24"/>
                <w:lang w:eastAsia="en-AU"/>
              </w:rPr>
              <w:t xml:space="preserve"> 1800 737 732</w:t>
            </w:r>
          </w:p>
          <w:p w14:paraId="556EA968" w14:textId="77777777" w:rsidR="00907DCB" w:rsidRPr="00D7637C" w:rsidRDefault="00907DCB" w:rsidP="00907DCB">
            <w:pPr>
              <w:rPr>
                <w:rFonts w:ascii="Source Sans Pro" w:hAnsi="Source Sans Pro"/>
                <w:sz w:val="24"/>
                <w:szCs w:val="24"/>
                <w:lang w:eastAsia="en-AU"/>
              </w:rPr>
            </w:pPr>
            <w:hyperlink r:id="rId20" w:history="1">
              <w:r w:rsidRPr="00D7637C">
                <w:rPr>
                  <w:rStyle w:val="Hyperlink"/>
                  <w:rFonts w:ascii="Source Sans Pro" w:hAnsi="Source Sans Pro"/>
                  <w:sz w:val="24"/>
                  <w:szCs w:val="24"/>
                  <w:lang w:eastAsia="en-AU"/>
                </w:rPr>
                <w:t>Kids Helpline</w:t>
              </w:r>
            </w:hyperlink>
            <w:r w:rsidRPr="00D7637C">
              <w:rPr>
                <w:rFonts w:ascii="Source Sans Pro" w:hAnsi="Source Sans Pro"/>
                <w:sz w:val="24"/>
                <w:szCs w:val="24"/>
                <w:lang w:eastAsia="en-AU"/>
              </w:rPr>
              <w:t xml:space="preserve"> 1800 551 800</w:t>
            </w:r>
          </w:p>
          <w:p w14:paraId="1165D227" w14:textId="77777777" w:rsidR="00907DCB" w:rsidRPr="00D7637C" w:rsidRDefault="00907DCB" w:rsidP="00907DCB">
            <w:pPr>
              <w:rPr>
                <w:rFonts w:ascii="Source Sans Pro" w:hAnsi="Source Sans Pro"/>
                <w:sz w:val="24"/>
                <w:szCs w:val="24"/>
                <w:lang w:eastAsia="en-AU"/>
              </w:rPr>
            </w:pPr>
            <w:hyperlink r:id="rId21" w:history="1">
              <w:r w:rsidRPr="00D7637C">
                <w:rPr>
                  <w:rStyle w:val="Hyperlink"/>
                  <w:rFonts w:ascii="Source Sans Pro" w:hAnsi="Source Sans Pro"/>
                  <w:sz w:val="24"/>
                  <w:szCs w:val="24"/>
                  <w:lang w:eastAsia="en-AU"/>
                </w:rPr>
                <w:t>13 Yarn</w:t>
              </w:r>
            </w:hyperlink>
            <w:r w:rsidRPr="00D7637C">
              <w:rPr>
                <w:rFonts w:ascii="Source Sans Pro" w:hAnsi="Source Sans Pro"/>
                <w:sz w:val="24"/>
                <w:szCs w:val="24"/>
                <w:lang w:eastAsia="en-AU"/>
              </w:rPr>
              <w:t xml:space="preserve"> 13 92 76</w:t>
            </w:r>
          </w:p>
          <w:p w14:paraId="0A3BCDB4" w14:textId="77777777" w:rsidR="00907DCB" w:rsidRPr="00D7637C" w:rsidRDefault="00907DCB" w:rsidP="00907DCB">
            <w:pPr>
              <w:rPr>
                <w:rFonts w:ascii="Source Sans Pro" w:hAnsi="Source Sans Pro"/>
                <w:sz w:val="24"/>
                <w:szCs w:val="24"/>
                <w:lang w:eastAsia="en-AU"/>
              </w:rPr>
            </w:pPr>
            <w:hyperlink r:id="rId22" w:history="1">
              <w:proofErr w:type="spellStart"/>
              <w:r w:rsidRPr="00D7637C">
                <w:rPr>
                  <w:rStyle w:val="Hyperlink"/>
                  <w:rFonts w:ascii="Source Sans Pro" w:hAnsi="Source Sans Pro"/>
                  <w:sz w:val="24"/>
                  <w:szCs w:val="24"/>
                  <w:lang w:eastAsia="en-AU"/>
                </w:rPr>
                <w:t>QLife</w:t>
              </w:r>
              <w:proofErr w:type="spellEnd"/>
            </w:hyperlink>
            <w:r w:rsidRPr="00D7637C">
              <w:rPr>
                <w:rFonts w:ascii="Source Sans Pro" w:hAnsi="Source Sans Pro"/>
                <w:sz w:val="24"/>
                <w:szCs w:val="24"/>
                <w:lang w:eastAsia="en-AU"/>
              </w:rPr>
              <w:t xml:space="preserve"> 1800 184 527</w:t>
            </w:r>
          </w:p>
          <w:p w14:paraId="334F3A53" w14:textId="77777777" w:rsidR="00907DCB" w:rsidRPr="00D7637C" w:rsidRDefault="00907DCB" w:rsidP="00907DCB">
            <w:pPr>
              <w:rPr>
                <w:rFonts w:ascii="Source Sans Pro" w:hAnsi="Source Sans Pro"/>
                <w:sz w:val="24"/>
                <w:szCs w:val="24"/>
              </w:rPr>
            </w:pPr>
            <w:hyperlink r:id="rId23" w:history="1">
              <w:proofErr w:type="spellStart"/>
              <w:r w:rsidRPr="00D7637C">
                <w:rPr>
                  <w:rStyle w:val="Hyperlink"/>
                  <w:rFonts w:ascii="Source Sans Pro" w:hAnsi="Source Sans Pro"/>
                  <w:sz w:val="24"/>
                  <w:szCs w:val="24"/>
                </w:rPr>
                <w:t>MensLine</w:t>
              </w:r>
              <w:proofErr w:type="spellEnd"/>
              <w:r w:rsidRPr="00D7637C">
                <w:rPr>
                  <w:rStyle w:val="Hyperlink"/>
                  <w:rFonts w:ascii="Source Sans Pro" w:hAnsi="Source Sans Pro"/>
                  <w:sz w:val="24"/>
                  <w:szCs w:val="24"/>
                </w:rPr>
                <w:t xml:space="preserve"> Australia</w:t>
              </w:r>
            </w:hyperlink>
            <w:r w:rsidRPr="00D7637C">
              <w:rPr>
                <w:rFonts w:ascii="Source Sans Pro" w:hAnsi="Source Sans Pro"/>
                <w:sz w:val="24"/>
                <w:szCs w:val="24"/>
              </w:rPr>
              <w:t xml:space="preserve"> 1300 789 978</w:t>
            </w:r>
          </w:p>
          <w:p w14:paraId="73A19712" w14:textId="017D4405" w:rsidR="00907DCB" w:rsidRPr="007B0439" w:rsidRDefault="00907DCB" w:rsidP="00907DCB">
            <w:pPr>
              <w:rPr>
                <w:rFonts w:ascii="Source Sans Pro" w:hAnsi="Source Sans Pro"/>
                <w:sz w:val="24"/>
                <w:szCs w:val="24"/>
                <w:lang w:eastAsia="en-AU"/>
              </w:rPr>
            </w:pPr>
            <w:hyperlink r:id="rId24" w:history="1">
              <w:r w:rsidRPr="00D7637C">
                <w:rPr>
                  <w:rStyle w:val="Hyperlink"/>
                  <w:rFonts w:ascii="Source Sans Pro" w:hAnsi="Source Sans Pro"/>
                  <w:sz w:val="24"/>
                  <w:szCs w:val="24"/>
                </w:rPr>
                <w:t>National Alcohol and Other Drug Hotline</w:t>
              </w:r>
            </w:hyperlink>
            <w:r w:rsidRPr="00D7637C">
              <w:rPr>
                <w:rFonts w:ascii="Source Sans Pro" w:hAnsi="Source Sans Pro"/>
                <w:sz w:val="24"/>
                <w:szCs w:val="24"/>
              </w:rPr>
              <w:t xml:space="preserve"> 1800 250 015</w:t>
            </w:r>
          </w:p>
        </w:tc>
      </w:tr>
    </w:tbl>
    <w:p w14:paraId="0F168E7E" w14:textId="6C394B1D" w:rsidR="0046340A" w:rsidRPr="007B0439" w:rsidRDefault="0046340A" w:rsidP="00444D0F">
      <w:pPr>
        <w:rPr>
          <w:lang w:eastAsia="en-AU"/>
        </w:rPr>
      </w:pPr>
    </w:p>
    <w:p w14:paraId="3DC4AD0A" w14:textId="0B55B1B5" w:rsidR="00FD38BD" w:rsidRPr="007B0439" w:rsidRDefault="00906D82" w:rsidP="00B45AB3">
      <w:pPr>
        <w:pStyle w:val="Heading2"/>
      </w:pPr>
      <w:r w:rsidRPr="007B0439">
        <w:rPr>
          <w:lang w:eastAsia="en-AU"/>
        </w:rPr>
        <w:br w:type="column"/>
      </w:r>
      <w:bookmarkStart w:id="44" w:name="_Toc224213448"/>
      <w:bookmarkStart w:id="45" w:name="_Toc224217716"/>
      <w:bookmarkStart w:id="46" w:name="_Toc224217840"/>
      <w:bookmarkStart w:id="47" w:name="_Toc224629210"/>
      <w:bookmarkStart w:id="48" w:name="_Toc224645780"/>
      <w:bookmarkStart w:id="49" w:name="_Toc224645864"/>
      <w:bookmarkStart w:id="50" w:name="_Toc224646136"/>
      <w:bookmarkStart w:id="51" w:name="_Toc224815029"/>
      <w:bookmarkStart w:id="52" w:name="_Toc225340757"/>
      <w:bookmarkStart w:id="53" w:name="_Toc225341467"/>
      <w:bookmarkStart w:id="54" w:name="_Toc227760416"/>
      <w:bookmarkStart w:id="55" w:name="_Toc228290555"/>
      <w:bookmarkStart w:id="56" w:name="_Toc228432687"/>
      <w:bookmarkStart w:id="57" w:name="_Toc228432722"/>
      <w:bookmarkStart w:id="58" w:name="_Toc230080664"/>
      <w:bookmarkStart w:id="59" w:name="_Toc230157461"/>
      <w:bookmarkStart w:id="60" w:name="_Toc230870676"/>
      <w:bookmarkStart w:id="61" w:name="_Toc234567039"/>
      <w:bookmarkStart w:id="62" w:name="_Toc234841683"/>
      <w:bookmarkStart w:id="63" w:name="_Toc234997768"/>
      <w:bookmarkStart w:id="64" w:name="_Toc235009679"/>
      <w:bookmarkStart w:id="65" w:name="_Toc235009724"/>
      <w:bookmarkStart w:id="66" w:name="_Toc235176108"/>
      <w:r w:rsidR="00FD38BD" w:rsidRPr="007B0439">
        <w:lastRenderedPageBreak/>
        <w:t>Contents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7E3CC0B9" w14:textId="6E519727" w:rsidR="006E4FAE" w:rsidRDefault="006E4FAE" w:rsidP="208643D2">
      <w:pPr>
        <w:pStyle w:val="TOC3"/>
        <w:rPr>
          <w:rFonts w:asciiTheme="minorHAnsi" w:eastAsiaTheme="minorEastAsia" w:hAnsiTheme="minorHAnsi" w:cstheme="minorBidi"/>
          <w:color w:val="auto"/>
          <w:kern w:val="2"/>
          <w:sz w:val="24"/>
          <w:szCs w:val="24"/>
          <w:lang w:eastAsia="en-AU"/>
          <w14:ligatures w14:val="standardContextual"/>
        </w:rPr>
      </w:pPr>
    </w:p>
    <w:p w14:paraId="67520275" w14:textId="10965CCB" w:rsidR="007636AE" w:rsidRPr="003651F4" w:rsidRDefault="00FD38BD" w:rsidP="00544E05">
      <w:pPr>
        <w:pStyle w:val="TOC3"/>
        <w:ind w:left="0"/>
        <w:rPr>
          <w:rFonts w:ascii="Source Sans Pro" w:eastAsiaTheme="minorEastAsia" w:hAnsi="Source Sans Pro" w:cstheme="minorBidi"/>
          <w:bCs w:val="0"/>
          <w:iCs w:val="0"/>
          <w:color w:val="auto"/>
          <w:kern w:val="2"/>
          <w:szCs w:val="22"/>
          <w:lang w:eastAsia="en-AU"/>
          <w14:ligatures w14:val="standardContextual"/>
        </w:rPr>
      </w:pPr>
      <w:r w:rsidRPr="003651F4">
        <w:rPr>
          <w:rFonts w:ascii="Source Sans Pro" w:hAnsi="Source Sans Pro"/>
          <w:szCs w:val="22"/>
        </w:rPr>
        <w:fldChar w:fldCharType="begin"/>
      </w:r>
      <w:r w:rsidR="006E4FAE" w:rsidRPr="003651F4">
        <w:rPr>
          <w:rFonts w:ascii="Source Sans Pro" w:hAnsi="Source Sans Pro"/>
          <w:szCs w:val="22"/>
        </w:rPr>
        <w:instrText>TOC \z \u \h</w:instrText>
      </w:r>
      <w:r w:rsidRPr="003651F4">
        <w:rPr>
          <w:rFonts w:ascii="Source Sans Pro" w:hAnsi="Source Sans Pro"/>
          <w:szCs w:val="22"/>
        </w:rPr>
        <w:fldChar w:fldCharType="separate"/>
      </w:r>
      <w:hyperlink w:anchor="_Toc235176106" w:history="1">
        <w:r w:rsidR="007636AE" w:rsidRPr="003651F4">
          <w:rPr>
            <w:rStyle w:val="Hyperlink"/>
            <w:rFonts w:ascii="Source Sans Pro" w:hAnsi="Source Sans Pro"/>
            <w:szCs w:val="22"/>
          </w:rPr>
          <w:t>Acknowledgement of Country</w:t>
        </w:r>
        <w:r w:rsidR="007636AE" w:rsidRPr="003651F4">
          <w:rPr>
            <w:rFonts w:ascii="Source Sans Pro" w:hAnsi="Source Sans Pro"/>
            <w:webHidden/>
            <w:szCs w:val="22"/>
          </w:rPr>
          <w:tab/>
        </w:r>
        <w:r w:rsidR="007636AE" w:rsidRPr="003651F4">
          <w:rPr>
            <w:rFonts w:ascii="Source Sans Pro" w:hAnsi="Source Sans Pro"/>
            <w:webHidden/>
            <w:szCs w:val="22"/>
          </w:rPr>
          <w:fldChar w:fldCharType="begin"/>
        </w:r>
        <w:r w:rsidR="007636AE" w:rsidRPr="003651F4">
          <w:rPr>
            <w:rFonts w:ascii="Source Sans Pro" w:hAnsi="Source Sans Pro"/>
            <w:webHidden/>
            <w:szCs w:val="22"/>
          </w:rPr>
          <w:instrText xml:space="preserve"> PAGEREF _Toc235176106 \h </w:instrText>
        </w:r>
        <w:r w:rsidR="007636AE" w:rsidRPr="003651F4">
          <w:rPr>
            <w:rFonts w:ascii="Source Sans Pro" w:hAnsi="Source Sans Pro"/>
            <w:webHidden/>
            <w:szCs w:val="22"/>
          </w:rPr>
        </w:r>
        <w:r w:rsidR="007636AE" w:rsidRPr="003651F4">
          <w:rPr>
            <w:rFonts w:ascii="Source Sans Pro" w:hAnsi="Source Sans Pro"/>
            <w:webHidden/>
            <w:szCs w:val="22"/>
          </w:rPr>
          <w:fldChar w:fldCharType="separate"/>
        </w:r>
        <w:r w:rsidR="005A5165" w:rsidRPr="003651F4">
          <w:rPr>
            <w:rFonts w:ascii="Source Sans Pro" w:hAnsi="Source Sans Pro"/>
            <w:webHidden/>
            <w:szCs w:val="22"/>
          </w:rPr>
          <w:t>ii</w:t>
        </w:r>
        <w:r w:rsidR="007636AE" w:rsidRPr="003651F4">
          <w:rPr>
            <w:rFonts w:ascii="Source Sans Pro" w:hAnsi="Source Sans Pro"/>
            <w:webHidden/>
            <w:szCs w:val="22"/>
          </w:rPr>
          <w:fldChar w:fldCharType="end"/>
        </w:r>
      </w:hyperlink>
    </w:p>
    <w:p w14:paraId="50353AEA" w14:textId="645BECCF" w:rsidR="007636AE" w:rsidRPr="003651F4" w:rsidRDefault="007636AE" w:rsidP="00544E05">
      <w:pPr>
        <w:pStyle w:val="TOC3"/>
        <w:ind w:left="0"/>
        <w:rPr>
          <w:rFonts w:ascii="Source Sans Pro" w:eastAsiaTheme="minorEastAsia" w:hAnsi="Source Sans Pro" w:cstheme="minorBidi"/>
          <w:bCs w:val="0"/>
          <w:iCs w:val="0"/>
          <w:color w:val="auto"/>
          <w:kern w:val="2"/>
          <w:szCs w:val="22"/>
          <w:lang w:eastAsia="en-AU"/>
          <w14:ligatures w14:val="standardContextual"/>
        </w:rPr>
      </w:pPr>
      <w:hyperlink w:anchor="_Toc235176107" w:history="1">
        <w:r w:rsidRPr="003651F4">
          <w:rPr>
            <w:rStyle w:val="Hyperlink"/>
            <w:rFonts w:ascii="Source Sans Pro" w:hAnsi="Source Sans Pro"/>
            <w:szCs w:val="22"/>
          </w:rPr>
          <w:t>Recognition of lived and living experience</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_Toc235176107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ii</w:t>
        </w:r>
        <w:r w:rsidRPr="003651F4">
          <w:rPr>
            <w:rFonts w:ascii="Source Sans Pro" w:hAnsi="Source Sans Pro"/>
            <w:webHidden/>
            <w:szCs w:val="22"/>
          </w:rPr>
          <w:fldChar w:fldCharType="end"/>
        </w:r>
      </w:hyperlink>
    </w:p>
    <w:p w14:paraId="2521F8E1" w14:textId="3D6EDE8D" w:rsidR="007636AE" w:rsidRPr="003651F4" w:rsidRDefault="007636AE" w:rsidP="00544E05">
      <w:pPr>
        <w:pStyle w:val="TOC2"/>
        <w:ind w:left="0"/>
        <w:rPr>
          <w:rFonts w:ascii="Source Sans Pro" w:eastAsiaTheme="minorEastAsia" w:hAnsi="Source Sans Pro" w:cstheme="minorBidi"/>
          <w:bCs w:val="0"/>
          <w:iCs w:val="0"/>
          <w:color w:val="auto"/>
          <w:kern w:val="2"/>
          <w:sz w:val="22"/>
          <w:szCs w:val="22"/>
          <w:lang w:eastAsia="en-AU"/>
          <w14:ligatures w14:val="standardContextual"/>
        </w:rPr>
      </w:pPr>
      <w:hyperlink w:anchor="_Toc235176108" w:history="1">
        <w:r w:rsidRPr="003651F4">
          <w:rPr>
            <w:rStyle w:val="Hyperlink"/>
            <w:rFonts w:ascii="Source Sans Pro" w:hAnsi="Source Sans Pro"/>
            <w:sz w:val="22"/>
            <w:szCs w:val="22"/>
          </w:rPr>
          <w:t>Contents</w:t>
        </w:r>
        <w:r w:rsidRPr="003651F4">
          <w:rPr>
            <w:rFonts w:ascii="Source Sans Pro" w:hAnsi="Source Sans Pro"/>
            <w:webHidden/>
            <w:sz w:val="22"/>
            <w:szCs w:val="22"/>
          </w:rPr>
          <w:tab/>
        </w:r>
        <w:r w:rsidRPr="003651F4">
          <w:rPr>
            <w:rFonts w:ascii="Source Sans Pro" w:hAnsi="Source Sans Pro"/>
            <w:webHidden/>
            <w:sz w:val="22"/>
            <w:szCs w:val="22"/>
          </w:rPr>
          <w:fldChar w:fldCharType="begin"/>
        </w:r>
        <w:r w:rsidRPr="003651F4">
          <w:rPr>
            <w:rFonts w:ascii="Source Sans Pro" w:hAnsi="Source Sans Pro"/>
            <w:webHidden/>
            <w:sz w:val="22"/>
            <w:szCs w:val="22"/>
          </w:rPr>
          <w:instrText xml:space="preserve"> PAGEREF _Toc235176108 \h </w:instrText>
        </w:r>
        <w:r w:rsidRPr="003651F4">
          <w:rPr>
            <w:rFonts w:ascii="Source Sans Pro" w:hAnsi="Source Sans Pro"/>
            <w:webHidden/>
            <w:sz w:val="22"/>
            <w:szCs w:val="22"/>
          </w:rPr>
        </w:r>
        <w:r w:rsidRPr="003651F4">
          <w:rPr>
            <w:rFonts w:ascii="Source Sans Pro" w:hAnsi="Source Sans Pro"/>
            <w:webHidden/>
            <w:sz w:val="22"/>
            <w:szCs w:val="22"/>
          </w:rPr>
          <w:fldChar w:fldCharType="separate"/>
        </w:r>
        <w:r w:rsidR="005A5165" w:rsidRPr="003651F4">
          <w:rPr>
            <w:rFonts w:ascii="Source Sans Pro" w:hAnsi="Source Sans Pro"/>
            <w:webHidden/>
            <w:sz w:val="22"/>
            <w:szCs w:val="22"/>
          </w:rPr>
          <w:t>iv</w:t>
        </w:r>
        <w:r w:rsidRPr="003651F4">
          <w:rPr>
            <w:rFonts w:ascii="Source Sans Pro" w:hAnsi="Source Sans Pro"/>
            <w:webHidden/>
            <w:sz w:val="22"/>
            <w:szCs w:val="22"/>
          </w:rPr>
          <w:fldChar w:fldCharType="end"/>
        </w:r>
      </w:hyperlink>
    </w:p>
    <w:p w14:paraId="2355895C" w14:textId="3953D7B8" w:rsidR="007636AE" w:rsidRPr="003651F4" w:rsidRDefault="007636AE" w:rsidP="00544E05">
      <w:pPr>
        <w:pStyle w:val="TOC2"/>
        <w:ind w:left="0"/>
        <w:rPr>
          <w:rFonts w:ascii="Source Sans Pro" w:eastAsiaTheme="minorEastAsia" w:hAnsi="Source Sans Pro" w:cstheme="minorBidi"/>
          <w:bCs w:val="0"/>
          <w:iCs w:val="0"/>
          <w:color w:val="auto"/>
          <w:kern w:val="2"/>
          <w:sz w:val="22"/>
          <w:szCs w:val="22"/>
          <w:lang w:eastAsia="en-AU"/>
          <w14:ligatures w14:val="standardContextual"/>
        </w:rPr>
      </w:pPr>
      <w:hyperlink w:anchor="_Toc235176109" w:history="1">
        <w:r w:rsidRPr="003651F4">
          <w:rPr>
            <w:rStyle w:val="Hyperlink"/>
            <w:rFonts w:ascii="Source Sans Pro" w:hAnsi="Source Sans Pro"/>
            <w:sz w:val="22"/>
            <w:szCs w:val="22"/>
          </w:rPr>
          <w:t>Background</w:t>
        </w:r>
        <w:r w:rsidRPr="003651F4">
          <w:rPr>
            <w:rFonts w:ascii="Source Sans Pro" w:hAnsi="Source Sans Pro"/>
            <w:webHidden/>
            <w:sz w:val="22"/>
            <w:szCs w:val="22"/>
          </w:rPr>
          <w:tab/>
        </w:r>
        <w:r w:rsidRPr="003651F4">
          <w:rPr>
            <w:rFonts w:ascii="Source Sans Pro" w:hAnsi="Source Sans Pro"/>
            <w:webHidden/>
            <w:sz w:val="22"/>
            <w:szCs w:val="22"/>
          </w:rPr>
          <w:fldChar w:fldCharType="begin"/>
        </w:r>
        <w:r w:rsidRPr="003651F4">
          <w:rPr>
            <w:rFonts w:ascii="Source Sans Pro" w:hAnsi="Source Sans Pro"/>
            <w:webHidden/>
            <w:sz w:val="22"/>
            <w:szCs w:val="22"/>
          </w:rPr>
          <w:instrText xml:space="preserve"> PAGEREF _Toc235176109 \h </w:instrText>
        </w:r>
        <w:r w:rsidRPr="003651F4">
          <w:rPr>
            <w:rFonts w:ascii="Source Sans Pro" w:hAnsi="Source Sans Pro"/>
            <w:webHidden/>
            <w:sz w:val="22"/>
            <w:szCs w:val="22"/>
          </w:rPr>
        </w:r>
        <w:r w:rsidRPr="003651F4">
          <w:rPr>
            <w:rFonts w:ascii="Source Sans Pro" w:hAnsi="Source Sans Pro"/>
            <w:webHidden/>
            <w:sz w:val="22"/>
            <w:szCs w:val="22"/>
          </w:rPr>
          <w:fldChar w:fldCharType="separate"/>
        </w:r>
        <w:r w:rsidR="005A5165" w:rsidRPr="003651F4">
          <w:rPr>
            <w:rFonts w:ascii="Source Sans Pro" w:hAnsi="Source Sans Pro"/>
            <w:webHidden/>
            <w:sz w:val="22"/>
            <w:szCs w:val="22"/>
          </w:rPr>
          <w:t>1</w:t>
        </w:r>
        <w:r w:rsidRPr="003651F4">
          <w:rPr>
            <w:rFonts w:ascii="Source Sans Pro" w:hAnsi="Source Sans Pro"/>
            <w:webHidden/>
            <w:sz w:val="22"/>
            <w:szCs w:val="22"/>
          </w:rPr>
          <w:fldChar w:fldCharType="end"/>
        </w:r>
      </w:hyperlink>
    </w:p>
    <w:p w14:paraId="23835C0D" w14:textId="488D0BD8" w:rsidR="007636AE" w:rsidRPr="003651F4" w:rsidRDefault="007636AE">
      <w:pPr>
        <w:pStyle w:val="TOC2"/>
        <w:rPr>
          <w:rFonts w:ascii="Source Sans Pro" w:eastAsiaTheme="minorEastAsia" w:hAnsi="Source Sans Pro" w:cstheme="minorBidi"/>
          <w:bCs w:val="0"/>
          <w:iCs w:val="0"/>
          <w:color w:val="auto"/>
          <w:kern w:val="2"/>
          <w:sz w:val="22"/>
          <w:szCs w:val="22"/>
          <w:lang w:eastAsia="en-AU"/>
          <w14:ligatures w14:val="standardContextual"/>
        </w:rPr>
      </w:pPr>
      <w:hyperlink w:anchor="_Toc235176110" w:history="1">
        <w:r w:rsidRPr="003651F4">
          <w:rPr>
            <w:rStyle w:val="Hyperlink"/>
            <w:rFonts w:ascii="Source Sans Pro" w:hAnsi="Source Sans Pro"/>
            <w:sz w:val="22"/>
            <w:szCs w:val="22"/>
            <w:lang w:eastAsia="en-AU"/>
          </w:rPr>
          <w:t>About the review</w:t>
        </w:r>
        <w:r w:rsidRPr="003651F4">
          <w:rPr>
            <w:rFonts w:ascii="Source Sans Pro" w:hAnsi="Source Sans Pro"/>
            <w:webHidden/>
            <w:sz w:val="22"/>
            <w:szCs w:val="22"/>
          </w:rPr>
          <w:tab/>
        </w:r>
        <w:r w:rsidRPr="003651F4">
          <w:rPr>
            <w:rFonts w:ascii="Source Sans Pro" w:hAnsi="Source Sans Pro"/>
            <w:webHidden/>
            <w:sz w:val="22"/>
            <w:szCs w:val="22"/>
          </w:rPr>
          <w:fldChar w:fldCharType="begin"/>
        </w:r>
        <w:r w:rsidRPr="003651F4">
          <w:rPr>
            <w:rFonts w:ascii="Source Sans Pro" w:hAnsi="Source Sans Pro"/>
            <w:webHidden/>
            <w:sz w:val="22"/>
            <w:szCs w:val="22"/>
          </w:rPr>
          <w:instrText xml:space="preserve"> PAGEREF _Toc235176110 \h </w:instrText>
        </w:r>
        <w:r w:rsidRPr="003651F4">
          <w:rPr>
            <w:rFonts w:ascii="Source Sans Pro" w:hAnsi="Source Sans Pro"/>
            <w:webHidden/>
            <w:sz w:val="22"/>
            <w:szCs w:val="22"/>
          </w:rPr>
        </w:r>
        <w:r w:rsidRPr="003651F4">
          <w:rPr>
            <w:rFonts w:ascii="Source Sans Pro" w:hAnsi="Source Sans Pro"/>
            <w:webHidden/>
            <w:sz w:val="22"/>
            <w:szCs w:val="22"/>
          </w:rPr>
          <w:fldChar w:fldCharType="separate"/>
        </w:r>
        <w:r w:rsidR="005A5165" w:rsidRPr="003651F4">
          <w:rPr>
            <w:rFonts w:ascii="Source Sans Pro" w:hAnsi="Source Sans Pro"/>
            <w:webHidden/>
            <w:sz w:val="22"/>
            <w:szCs w:val="22"/>
          </w:rPr>
          <w:t>1</w:t>
        </w:r>
        <w:r w:rsidRPr="003651F4">
          <w:rPr>
            <w:rFonts w:ascii="Source Sans Pro" w:hAnsi="Source Sans Pro"/>
            <w:webHidden/>
            <w:sz w:val="22"/>
            <w:szCs w:val="22"/>
          </w:rPr>
          <w:fldChar w:fldCharType="end"/>
        </w:r>
      </w:hyperlink>
    </w:p>
    <w:p w14:paraId="016F1919" w14:textId="7D484827"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11" w:history="1">
        <w:r w:rsidRPr="003651F4">
          <w:rPr>
            <w:rStyle w:val="Hyperlink"/>
            <w:rFonts w:ascii="Source Sans Pro" w:hAnsi="Source Sans Pro"/>
            <w:i/>
            <w:szCs w:val="22"/>
          </w:rPr>
          <w:t>Mental Health Act 2015</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_Toc235176111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1</w:t>
        </w:r>
        <w:r w:rsidRPr="003651F4">
          <w:rPr>
            <w:rFonts w:ascii="Source Sans Pro" w:hAnsi="Source Sans Pro"/>
            <w:webHidden/>
            <w:szCs w:val="22"/>
          </w:rPr>
          <w:fldChar w:fldCharType="end"/>
        </w:r>
      </w:hyperlink>
    </w:p>
    <w:p w14:paraId="1E22744E" w14:textId="2FB570A4"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12" w:history="1">
        <w:r w:rsidRPr="003651F4">
          <w:rPr>
            <w:rStyle w:val="Hyperlink"/>
            <w:rFonts w:ascii="Source Sans Pro" w:hAnsi="Source Sans Pro"/>
            <w:szCs w:val="22"/>
          </w:rPr>
          <w:t>Chief Psychiatrist Report</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_Toc235176112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1</w:t>
        </w:r>
        <w:r w:rsidRPr="003651F4">
          <w:rPr>
            <w:rFonts w:ascii="Source Sans Pro" w:hAnsi="Source Sans Pro"/>
            <w:webHidden/>
            <w:szCs w:val="22"/>
          </w:rPr>
          <w:fldChar w:fldCharType="end"/>
        </w:r>
      </w:hyperlink>
    </w:p>
    <w:p w14:paraId="2AD48BDC" w14:textId="7F338199" w:rsidR="007636AE" w:rsidRPr="003651F4" w:rsidRDefault="007636AE" w:rsidP="00544E05">
      <w:pPr>
        <w:pStyle w:val="TOC2"/>
        <w:ind w:left="0"/>
        <w:rPr>
          <w:rFonts w:ascii="Source Sans Pro" w:eastAsiaTheme="minorEastAsia" w:hAnsi="Source Sans Pro" w:cstheme="minorBidi"/>
          <w:bCs w:val="0"/>
          <w:iCs w:val="0"/>
          <w:color w:val="auto"/>
          <w:kern w:val="2"/>
          <w:sz w:val="22"/>
          <w:szCs w:val="22"/>
          <w:lang w:eastAsia="en-AU"/>
          <w14:ligatures w14:val="standardContextual"/>
        </w:rPr>
      </w:pPr>
      <w:hyperlink w:anchor="_Toc235176113" w:history="1">
        <w:r w:rsidRPr="003651F4">
          <w:rPr>
            <w:rStyle w:val="Hyperlink"/>
            <w:rFonts w:ascii="Source Sans Pro" w:hAnsi="Source Sans Pro"/>
            <w:sz w:val="22"/>
            <w:szCs w:val="22"/>
          </w:rPr>
          <w:t>Feedback and comments</w:t>
        </w:r>
        <w:r w:rsidRPr="003651F4">
          <w:rPr>
            <w:rFonts w:ascii="Source Sans Pro" w:hAnsi="Source Sans Pro"/>
            <w:webHidden/>
            <w:sz w:val="22"/>
            <w:szCs w:val="22"/>
          </w:rPr>
          <w:tab/>
        </w:r>
        <w:r w:rsidRPr="003651F4">
          <w:rPr>
            <w:rFonts w:ascii="Source Sans Pro" w:hAnsi="Source Sans Pro"/>
            <w:webHidden/>
            <w:sz w:val="22"/>
            <w:szCs w:val="22"/>
          </w:rPr>
          <w:fldChar w:fldCharType="begin"/>
        </w:r>
        <w:r w:rsidRPr="003651F4">
          <w:rPr>
            <w:rFonts w:ascii="Source Sans Pro" w:hAnsi="Source Sans Pro"/>
            <w:webHidden/>
            <w:sz w:val="22"/>
            <w:szCs w:val="22"/>
          </w:rPr>
          <w:instrText xml:space="preserve"> PAGEREF _Toc235176113 \h </w:instrText>
        </w:r>
        <w:r w:rsidRPr="003651F4">
          <w:rPr>
            <w:rFonts w:ascii="Source Sans Pro" w:hAnsi="Source Sans Pro"/>
            <w:webHidden/>
            <w:sz w:val="22"/>
            <w:szCs w:val="22"/>
          </w:rPr>
        </w:r>
        <w:r w:rsidRPr="003651F4">
          <w:rPr>
            <w:rFonts w:ascii="Source Sans Pro" w:hAnsi="Source Sans Pro"/>
            <w:webHidden/>
            <w:sz w:val="22"/>
            <w:szCs w:val="22"/>
          </w:rPr>
          <w:fldChar w:fldCharType="separate"/>
        </w:r>
        <w:r w:rsidR="005A5165" w:rsidRPr="003651F4">
          <w:rPr>
            <w:rFonts w:ascii="Source Sans Pro" w:hAnsi="Source Sans Pro"/>
            <w:webHidden/>
            <w:sz w:val="22"/>
            <w:szCs w:val="22"/>
          </w:rPr>
          <w:t>2</w:t>
        </w:r>
        <w:r w:rsidRPr="003651F4">
          <w:rPr>
            <w:rFonts w:ascii="Source Sans Pro" w:hAnsi="Source Sans Pro"/>
            <w:webHidden/>
            <w:sz w:val="22"/>
            <w:szCs w:val="22"/>
          </w:rPr>
          <w:fldChar w:fldCharType="end"/>
        </w:r>
      </w:hyperlink>
    </w:p>
    <w:p w14:paraId="37064CC1" w14:textId="733E19BB" w:rsidR="007636AE" w:rsidRPr="003651F4" w:rsidRDefault="007636AE" w:rsidP="00544E05">
      <w:pPr>
        <w:pStyle w:val="TOC2"/>
        <w:ind w:left="0"/>
        <w:rPr>
          <w:rFonts w:ascii="Source Sans Pro" w:eastAsiaTheme="minorEastAsia" w:hAnsi="Source Sans Pro" w:cstheme="minorBidi"/>
          <w:bCs w:val="0"/>
          <w:iCs w:val="0"/>
          <w:color w:val="auto"/>
          <w:kern w:val="2"/>
          <w:sz w:val="22"/>
          <w:szCs w:val="22"/>
          <w:lang w:eastAsia="en-AU"/>
          <w14:ligatures w14:val="standardContextual"/>
        </w:rPr>
      </w:pPr>
      <w:hyperlink w:anchor="_Toc235176114" w:history="1">
        <w:r w:rsidRPr="003651F4">
          <w:rPr>
            <w:rStyle w:val="Hyperlink"/>
            <w:rFonts w:ascii="Source Sans Pro" w:hAnsi="Source Sans Pro"/>
            <w:sz w:val="22"/>
            <w:szCs w:val="22"/>
          </w:rPr>
          <w:t>Glossary</w:t>
        </w:r>
        <w:r w:rsidRPr="003651F4">
          <w:rPr>
            <w:rFonts w:ascii="Source Sans Pro" w:hAnsi="Source Sans Pro"/>
            <w:webHidden/>
            <w:sz w:val="22"/>
            <w:szCs w:val="22"/>
          </w:rPr>
          <w:tab/>
        </w:r>
        <w:r w:rsidRPr="003651F4">
          <w:rPr>
            <w:rFonts w:ascii="Source Sans Pro" w:hAnsi="Source Sans Pro"/>
            <w:webHidden/>
            <w:sz w:val="22"/>
            <w:szCs w:val="22"/>
          </w:rPr>
          <w:fldChar w:fldCharType="begin"/>
        </w:r>
        <w:r w:rsidRPr="003651F4">
          <w:rPr>
            <w:rFonts w:ascii="Source Sans Pro" w:hAnsi="Source Sans Pro"/>
            <w:webHidden/>
            <w:sz w:val="22"/>
            <w:szCs w:val="22"/>
          </w:rPr>
          <w:instrText xml:space="preserve"> PAGEREF _Toc235176114 \h </w:instrText>
        </w:r>
        <w:r w:rsidRPr="003651F4">
          <w:rPr>
            <w:rFonts w:ascii="Source Sans Pro" w:hAnsi="Source Sans Pro"/>
            <w:webHidden/>
            <w:sz w:val="22"/>
            <w:szCs w:val="22"/>
          </w:rPr>
        </w:r>
        <w:r w:rsidRPr="003651F4">
          <w:rPr>
            <w:rFonts w:ascii="Source Sans Pro" w:hAnsi="Source Sans Pro"/>
            <w:webHidden/>
            <w:sz w:val="22"/>
            <w:szCs w:val="22"/>
          </w:rPr>
          <w:fldChar w:fldCharType="separate"/>
        </w:r>
        <w:r w:rsidR="005A5165" w:rsidRPr="003651F4">
          <w:rPr>
            <w:rFonts w:ascii="Source Sans Pro" w:hAnsi="Source Sans Pro"/>
            <w:webHidden/>
            <w:sz w:val="22"/>
            <w:szCs w:val="22"/>
          </w:rPr>
          <w:t>3</w:t>
        </w:r>
        <w:r w:rsidRPr="003651F4">
          <w:rPr>
            <w:rFonts w:ascii="Source Sans Pro" w:hAnsi="Source Sans Pro"/>
            <w:webHidden/>
            <w:sz w:val="22"/>
            <w:szCs w:val="22"/>
          </w:rPr>
          <w:fldChar w:fldCharType="end"/>
        </w:r>
      </w:hyperlink>
    </w:p>
    <w:p w14:paraId="07BB516F" w14:textId="06CF909C" w:rsidR="007636AE" w:rsidRPr="003651F4" w:rsidRDefault="007636AE" w:rsidP="00544E05">
      <w:pPr>
        <w:pStyle w:val="TOC2"/>
        <w:ind w:left="0"/>
        <w:rPr>
          <w:rFonts w:ascii="Source Sans Pro" w:eastAsiaTheme="minorEastAsia" w:hAnsi="Source Sans Pro" w:cstheme="minorBidi"/>
          <w:bCs w:val="0"/>
          <w:iCs w:val="0"/>
          <w:color w:val="auto"/>
          <w:kern w:val="2"/>
          <w:sz w:val="22"/>
          <w:szCs w:val="22"/>
          <w:lang w:eastAsia="en-AU"/>
          <w14:ligatures w14:val="standardContextual"/>
        </w:rPr>
      </w:pPr>
      <w:hyperlink w:anchor="_Toc235176115" w:history="1">
        <w:r w:rsidRPr="003651F4">
          <w:rPr>
            <w:rStyle w:val="Hyperlink"/>
            <w:rFonts w:ascii="Source Sans Pro" w:hAnsi="Source Sans Pro"/>
            <w:sz w:val="22"/>
            <w:szCs w:val="22"/>
          </w:rPr>
          <w:t xml:space="preserve">Mandatory review of sections in the </w:t>
        </w:r>
        <w:r w:rsidRPr="003651F4">
          <w:rPr>
            <w:rStyle w:val="Hyperlink"/>
            <w:rFonts w:ascii="Source Sans Pro" w:hAnsi="Source Sans Pro"/>
            <w:i/>
            <w:sz w:val="22"/>
            <w:szCs w:val="22"/>
          </w:rPr>
          <w:t>Mental Health Act 2015</w:t>
        </w:r>
        <w:r w:rsidRPr="003651F4">
          <w:rPr>
            <w:rFonts w:ascii="Source Sans Pro" w:hAnsi="Source Sans Pro"/>
            <w:webHidden/>
            <w:sz w:val="22"/>
            <w:szCs w:val="22"/>
          </w:rPr>
          <w:tab/>
        </w:r>
        <w:r w:rsidRPr="003651F4">
          <w:rPr>
            <w:rFonts w:ascii="Source Sans Pro" w:hAnsi="Source Sans Pro"/>
            <w:webHidden/>
            <w:sz w:val="22"/>
            <w:szCs w:val="22"/>
          </w:rPr>
          <w:fldChar w:fldCharType="begin"/>
        </w:r>
        <w:r w:rsidRPr="003651F4">
          <w:rPr>
            <w:rFonts w:ascii="Source Sans Pro" w:hAnsi="Source Sans Pro"/>
            <w:webHidden/>
            <w:sz w:val="22"/>
            <w:szCs w:val="22"/>
          </w:rPr>
          <w:instrText xml:space="preserve"> PAGEREF _Toc235176115 \h </w:instrText>
        </w:r>
        <w:r w:rsidRPr="003651F4">
          <w:rPr>
            <w:rFonts w:ascii="Source Sans Pro" w:hAnsi="Source Sans Pro"/>
            <w:webHidden/>
            <w:sz w:val="22"/>
            <w:szCs w:val="22"/>
          </w:rPr>
        </w:r>
        <w:r w:rsidRPr="003651F4">
          <w:rPr>
            <w:rFonts w:ascii="Source Sans Pro" w:hAnsi="Source Sans Pro"/>
            <w:webHidden/>
            <w:sz w:val="22"/>
            <w:szCs w:val="22"/>
          </w:rPr>
          <w:fldChar w:fldCharType="separate"/>
        </w:r>
        <w:r w:rsidR="005A5165" w:rsidRPr="003651F4">
          <w:rPr>
            <w:rFonts w:ascii="Source Sans Pro" w:hAnsi="Source Sans Pro"/>
            <w:webHidden/>
            <w:sz w:val="22"/>
            <w:szCs w:val="22"/>
          </w:rPr>
          <w:t>5</w:t>
        </w:r>
        <w:r w:rsidRPr="003651F4">
          <w:rPr>
            <w:rFonts w:ascii="Source Sans Pro" w:hAnsi="Source Sans Pro"/>
            <w:webHidden/>
            <w:sz w:val="22"/>
            <w:szCs w:val="22"/>
          </w:rPr>
          <w:fldChar w:fldCharType="end"/>
        </w:r>
      </w:hyperlink>
    </w:p>
    <w:p w14:paraId="382FCBDE" w14:textId="585F781F"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16" w:history="1">
        <w:r w:rsidRPr="003651F4">
          <w:rPr>
            <w:rStyle w:val="Hyperlink"/>
            <w:rFonts w:ascii="Source Sans Pro" w:hAnsi="Source Sans Pro"/>
            <w:szCs w:val="22"/>
          </w:rPr>
          <w:t>About the review of these sections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_Toc235176116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5</w:t>
        </w:r>
        <w:r w:rsidRPr="003651F4">
          <w:rPr>
            <w:rFonts w:ascii="Source Sans Pro" w:hAnsi="Source Sans Pro"/>
            <w:webHidden/>
            <w:szCs w:val="22"/>
          </w:rPr>
          <w:fldChar w:fldCharType="end"/>
        </w:r>
      </w:hyperlink>
    </w:p>
    <w:p w14:paraId="1CACD480" w14:textId="72D84F53"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17" w:history="1">
        <w:r w:rsidRPr="003651F4">
          <w:rPr>
            <w:rStyle w:val="Hyperlink"/>
            <w:rFonts w:ascii="Source Sans Pro" w:hAnsi="Source Sans Pro"/>
            <w:noProof/>
          </w:rPr>
          <w:t>Human rights considerations</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_Toc235176117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5</w:t>
        </w:r>
        <w:r w:rsidRPr="003651F4">
          <w:rPr>
            <w:rFonts w:ascii="Source Sans Pro" w:hAnsi="Source Sans Pro"/>
            <w:noProof/>
            <w:webHidden/>
          </w:rPr>
          <w:fldChar w:fldCharType="end"/>
        </w:r>
      </w:hyperlink>
    </w:p>
    <w:p w14:paraId="2D60E59A" w14:textId="09A845CE" w:rsidR="007636AE" w:rsidRPr="003651F4" w:rsidRDefault="007636AE" w:rsidP="00544E05">
      <w:pPr>
        <w:pStyle w:val="TOC3"/>
        <w:ind w:left="0"/>
        <w:rPr>
          <w:rFonts w:ascii="Source Sans Pro" w:eastAsiaTheme="minorEastAsia" w:hAnsi="Source Sans Pro" w:cstheme="minorBidi"/>
          <w:bCs w:val="0"/>
          <w:iCs w:val="0"/>
          <w:color w:val="auto"/>
          <w:kern w:val="2"/>
          <w:szCs w:val="22"/>
          <w:lang w:eastAsia="en-AU"/>
          <w14:ligatures w14:val="standardContextual"/>
        </w:rPr>
      </w:pPr>
      <w:hyperlink w:anchor="_Toc235176118" w:history="1">
        <w:r w:rsidRPr="003651F4">
          <w:rPr>
            <w:rStyle w:val="Hyperlink"/>
            <w:rFonts w:ascii="Source Sans Pro" w:hAnsi="Source Sans Pro"/>
            <w:szCs w:val="22"/>
          </w:rPr>
          <w:t>Mental Health Orders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_Toc235176118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5</w:t>
        </w:r>
        <w:r w:rsidRPr="003651F4">
          <w:rPr>
            <w:rFonts w:ascii="Source Sans Pro" w:hAnsi="Source Sans Pro"/>
            <w:webHidden/>
            <w:szCs w:val="22"/>
          </w:rPr>
          <w:fldChar w:fldCharType="end"/>
        </w:r>
      </w:hyperlink>
    </w:p>
    <w:p w14:paraId="79551A23" w14:textId="3E68718F"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19" w:history="1">
        <w:r w:rsidRPr="003651F4">
          <w:rPr>
            <w:rStyle w:val="Hyperlink"/>
            <w:rFonts w:ascii="Source Sans Pro" w:hAnsi="Source Sans Pro"/>
            <w:noProof/>
          </w:rPr>
          <w:t>Psychiatric treatment order (section 58)</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_Toc235176119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5</w:t>
        </w:r>
        <w:r w:rsidRPr="003651F4">
          <w:rPr>
            <w:rFonts w:ascii="Source Sans Pro" w:hAnsi="Source Sans Pro"/>
            <w:noProof/>
            <w:webHidden/>
          </w:rPr>
          <w:fldChar w:fldCharType="end"/>
        </w:r>
      </w:hyperlink>
    </w:p>
    <w:p w14:paraId="50D89EB5" w14:textId="78E9CBCB"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20" w:history="1">
        <w:r w:rsidRPr="003651F4">
          <w:rPr>
            <w:rStyle w:val="Hyperlink"/>
            <w:rFonts w:ascii="Source Sans Pro" w:hAnsi="Source Sans Pro"/>
            <w:noProof/>
          </w:rPr>
          <w:t>Community care orders (section 66)</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_Toc235176120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6</w:t>
        </w:r>
        <w:r w:rsidRPr="003651F4">
          <w:rPr>
            <w:rFonts w:ascii="Source Sans Pro" w:hAnsi="Source Sans Pro"/>
            <w:noProof/>
            <w:webHidden/>
          </w:rPr>
          <w:fldChar w:fldCharType="end"/>
        </w:r>
      </w:hyperlink>
    </w:p>
    <w:p w14:paraId="214D7879" w14:textId="6754AB8B"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21" w:history="1">
        <w:r w:rsidRPr="003651F4">
          <w:rPr>
            <w:rStyle w:val="Hyperlink"/>
            <w:rFonts w:ascii="Source Sans Pro" w:hAnsi="Source Sans Pro"/>
            <w:noProof/>
          </w:rPr>
          <w:t>What ACAT must take into account – mental health order (section 56)</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_Toc235176121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7</w:t>
        </w:r>
        <w:r w:rsidRPr="003651F4">
          <w:rPr>
            <w:rFonts w:ascii="Source Sans Pro" w:hAnsi="Source Sans Pro"/>
            <w:noProof/>
            <w:webHidden/>
          </w:rPr>
          <w:fldChar w:fldCharType="end"/>
        </w:r>
      </w:hyperlink>
    </w:p>
    <w:p w14:paraId="341370F5" w14:textId="34890CDD"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22" w:history="1">
        <w:r w:rsidRPr="003651F4">
          <w:rPr>
            <w:rStyle w:val="Hyperlink"/>
            <w:rFonts w:ascii="Source Sans Pro" w:hAnsi="Source Sans Pro"/>
            <w:noProof/>
          </w:rPr>
          <w:t>Contravention of mental health order (section 77)</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_Toc235176122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8</w:t>
        </w:r>
        <w:r w:rsidRPr="003651F4">
          <w:rPr>
            <w:rFonts w:ascii="Source Sans Pro" w:hAnsi="Source Sans Pro"/>
            <w:noProof/>
            <w:webHidden/>
          </w:rPr>
          <w:fldChar w:fldCharType="end"/>
        </w:r>
      </w:hyperlink>
    </w:p>
    <w:p w14:paraId="68E126EA" w14:textId="2EC90446" w:rsidR="007636AE" w:rsidRPr="003651F4" w:rsidRDefault="007636AE" w:rsidP="00544E05">
      <w:pPr>
        <w:pStyle w:val="TOC3"/>
        <w:ind w:left="0"/>
        <w:rPr>
          <w:rFonts w:ascii="Source Sans Pro" w:eastAsiaTheme="minorEastAsia" w:hAnsi="Source Sans Pro" w:cstheme="minorBidi"/>
          <w:bCs w:val="0"/>
          <w:iCs w:val="0"/>
          <w:color w:val="auto"/>
          <w:kern w:val="2"/>
          <w:szCs w:val="22"/>
          <w:lang w:eastAsia="en-AU"/>
          <w14:ligatures w14:val="standardContextual"/>
        </w:rPr>
      </w:pPr>
      <w:hyperlink w:anchor="_Toc235176123" w:history="1">
        <w:r w:rsidRPr="003651F4">
          <w:rPr>
            <w:rStyle w:val="Hyperlink"/>
            <w:rFonts w:ascii="Source Sans Pro" w:hAnsi="Source Sans Pro"/>
            <w:szCs w:val="22"/>
          </w:rPr>
          <w:t>Forensic Mental Health Orders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_Toc235176123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9</w:t>
        </w:r>
        <w:r w:rsidRPr="003651F4">
          <w:rPr>
            <w:rFonts w:ascii="Source Sans Pro" w:hAnsi="Source Sans Pro"/>
            <w:webHidden/>
            <w:szCs w:val="22"/>
          </w:rPr>
          <w:fldChar w:fldCharType="end"/>
        </w:r>
      </w:hyperlink>
    </w:p>
    <w:p w14:paraId="209EDCE4" w14:textId="0627AB91"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24" w:history="1">
        <w:r w:rsidRPr="003651F4">
          <w:rPr>
            <w:rStyle w:val="Hyperlink"/>
            <w:rFonts w:ascii="Source Sans Pro" w:hAnsi="Source Sans Pro"/>
            <w:noProof/>
          </w:rPr>
          <w:t>Forensic psychiatric treatment order (section 101)</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_Toc235176124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9</w:t>
        </w:r>
        <w:r w:rsidRPr="003651F4">
          <w:rPr>
            <w:rFonts w:ascii="Source Sans Pro" w:hAnsi="Source Sans Pro"/>
            <w:noProof/>
            <w:webHidden/>
          </w:rPr>
          <w:fldChar w:fldCharType="end"/>
        </w:r>
      </w:hyperlink>
    </w:p>
    <w:p w14:paraId="098CD04D" w14:textId="44D733A7"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25" w:history="1">
        <w:r w:rsidRPr="003651F4">
          <w:rPr>
            <w:rStyle w:val="Hyperlink"/>
            <w:rFonts w:ascii="Source Sans Pro" w:hAnsi="Source Sans Pro"/>
            <w:noProof/>
          </w:rPr>
          <w:t>Content of forensic psychiatric treatment order (section 102)</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_Toc235176125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10</w:t>
        </w:r>
        <w:r w:rsidRPr="003651F4">
          <w:rPr>
            <w:rFonts w:ascii="Source Sans Pro" w:hAnsi="Source Sans Pro"/>
            <w:noProof/>
            <w:webHidden/>
          </w:rPr>
          <w:fldChar w:fldCharType="end"/>
        </w:r>
      </w:hyperlink>
    </w:p>
    <w:p w14:paraId="7A1FD9A9" w14:textId="117BBB01"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26" w:history="1">
        <w:r w:rsidRPr="003651F4">
          <w:rPr>
            <w:rStyle w:val="Hyperlink"/>
            <w:rFonts w:ascii="Source Sans Pro" w:hAnsi="Source Sans Pro"/>
            <w:noProof/>
          </w:rPr>
          <w:t>Forensic community care order (section 108)</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_Toc235176126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11</w:t>
        </w:r>
        <w:r w:rsidRPr="003651F4">
          <w:rPr>
            <w:rFonts w:ascii="Source Sans Pro" w:hAnsi="Source Sans Pro"/>
            <w:noProof/>
            <w:webHidden/>
          </w:rPr>
          <w:fldChar w:fldCharType="end"/>
        </w:r>
      </w:hyperlink>
    </w:p>
    <w:p w14:paraId="32EE115F" w14:textId="72844C45" w:rsidR="007636AE" w:rsidRPr="003651F4" w:rsidRDefault="007636AE" w:rsidP="00544E05">
      <w:pPr>
        <w:pStyle w:val="TOC3"/>
        <w:ind w:left="0"/>
        <w:rPr>
          <w:rFonts w:ascii="Source Sans Pro" w:eastAsiaTheme="minorEastAsia" w:hAnsi="Source Sans Pro" w:cstheme="minorBidi"/>
          <w:bCs w:val="0"/>
          <w:iCs w:val="0"/>
          <w:color w:val="auto"/>
          <w:kern w:val="2"/>
          <w:szCs w:val="22"/>
          <w:lang w:eastAsia="en-AU"/>
          <w14:ligatures w14:val="standardContextual"/>
        </w:rPr>
      </w:pPr>
      <w:hyperlink w:anchor="_Toc235176127" w:history="1">
        <w:r w:rsidRPr="003651F4">
          <w:rPr>
            <w:rStyle w:val="Hyperlink"/>
            <w:rFonts w:ascii="Source Sans Pro" w:hAnsi="Source Sans Pro"/>
            <w:szCs w:val="22"/>
          </w:rPr>
          <w:t>Apprehension</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_Toc235176127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12</w:t>
        </w:r>
        <w:r w:rsidRPr="003651F4">
          <w:rPr>
            <w:rFonts w:ascii="Source Sans Pro" w:hAnsi="Source Sans Pro"/>
            <w:webHidden/>
            <w:szCs w:val="22"/>
          </w:rPr>
          <w:fldChar w:fldCharType="end"/>
        </w:r>
      </w:hyperlink>
    </w:p>
    <w:p w14:paraId="721D2F6B" w14:textId="3285FAAD"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28" w:history="1">
        <w:r w:rsidRPr="003651F4">
          <w:rPr>
            <w:rStyle w:val="Hyperlink"/>
            <w:rFonts w:ascii="Source Sans Pro" w:hAnsi="Source Sans Pro"/>
            <w:noProof/>
          </w:rPr>
          <w:t>Apprehension (section 80)</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_Toc235176128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12</w:t>
        </w:r>
        <w:r w:rsidRPr="003651F4">
          <w:rPr>
            <w:rFonts w:ascii="Source Sans Pro" w:hAnsi="Source Sans Pro"/>
            <w:noProof/>
            <w:webHidden/>
          </w:rPr>
          <w:fldChar w:fldCharType="end"/>
        </w:r>
      </w:hyperlink>
    </w:p>
    <w:p w14:paraId="64B107C4" w14:textId="5580FCCE" w:rsidR="007636AE" w:rsidRPr="003651F4" w:rsidRDefault="007636AE" w:rsidP="00544E05">
      <w:pPr>
        <w:pStyle w:val="TOC3"/>
        <w:ind w:left="0"/>
        <w:rPr>
          <w:rFonts w:ascii="Source Sans Pro" w:eastAsiaTheme="minorEastAsia" w:hAnsi="Source Sans Pro" w:cstheme="minorBidi"/>
          <w:bCs w:val="0"/>
          <w:iCs w:val="0"/>
          <w:color w:val="auto"/>
          <w:kern w:val="2"/>
          <w:szCs w:val="22"/>
          <w:lang w:eastAsia="en-AU"/>
          <w14:ligatures w14:val="standardContextual"/>
        </w:rPr>
      </w:pPr>
      <w:hyperlink w:anchor="_Toc235176129" w:history="1">
        <w:r w:rsidRPr="003651F4">
          <w:rPr>
            <w:rStyle w:val="Hyperlink"/>
            <w:rFonts w:ascii="Source Sans Pro" w:hAnsi="Source Sans Pro"/>
            <w:szCs w:val="22"/>
          </w:rPr>
          <w:t>Conditional Release Orders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_Toc235176129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13</w:t>
        </w:r>
        <w:r w:rsidRPr="003651F4">
          <w:rPr>
            <w:rFonts w:ascii="Source Sans Pro" w:hAnsi="Source Sans Pro"/>
            <w:webHidden/>
            <w:szCs w:val="22"/>
          </w:rPr>
          <w:fldChar w:fldCharType="end"/>
        </w:r>
      </w:hyperlink>
    </w:p>
    <w:p w14:paraId="7683D99E" w14:textId="59B2BB1C"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30" w:history="1">
        <w:r w:rsidRPr="003651F4">
          <w:rPr>
            <w:rStyle w:val="Hyperlink"/>
            <w:rFonts w:ascii="Source Sans Pro" w:hAnsi="Source Sans Pro"/>
            <w:noProof/>
          </w:rPr>
          <w:t>Review of detention under court order (section 180)</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_Toc235176130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13</w:t>
        </w:r>
        <w:r w:rsidRPr="003651F4">
          <w:rPr>
            <w:rFonts w:ascii="Source Sans Pro" w:hAnsi="Source Sans Pro"/>
            <w:noProof/>
            <w:webHidden/>
          </w:rPr>
          <w:fldChar w:fldCharType="end"/>
        </w:r>
      </w:hyperlink>
    </w:p>
    <w:p w14:paraId="3B40866C" w14:textId="618C6FAE"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31" w:history="1">
        <w:r w:rsidRPr="003651F4">
          <w:rPr>
            <w:rStyle w:val="Hyperlink"/>
            <w:rFonts w:ascii="Source Sans Pro" w:hAnsi="Source Sans Pro"/>
            <w:noProof/>
          </w:rPr>
          <w:t>Review of conditions of release (section 182)</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_Toc235176131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14</w:t>
        </w:r>
        <w:r w:rsidRPr="003651F4">
          <w:rPr>
            <w:rFonts w:ascii="Source Sans Pro" w:hAnsi="Source Sans Pro"/>
            <w:noProof/>
            <w:webHidden/>
          </w:rPr>
          <w:fldChar w:fldCharType="end"/>
        </w:r>
      </w:hyperlink>
    </w:p>
    <w:p w14:paraId="3571B92C" w14:textId="55B0E33B" w:rsidR="007636AE" w:rsidRPr="003651F4" w:rsidRDefault="007636AE" w:rsidP="00544E05">
      <w:pPr>
        <w:pStyle w:val="TOC3"/>
        <w:ind w:left="0"/>
        <w:rPr>
          <w:rFonts w:ascii="Source Sans Pro" w:eastAsiaTheme="minorEastAsia" w:hAnsi="Source Sans Pro" w:cstheme="minorBidi"/>
          <w:bCs w:val="0"/>
          <w:iCs w:val="0"/>
          <w:color w:val="auto"/>
          <w:kern w:val="2"/>
          <w:szCs w:val="22"/>
          <w:lang w:eastAsia="en-AU"/>
          <w14:ligatures w14:val="standardContextual"/>
        </w:rPr>
      </w:pPr>
      <w:hyperlink w:anchor="_Toc235176132" w:history="1">
        <w:r w:rsidRPr="003651F4">
          <w:rPr>
            <w:rStyle w:val="Hyperlink"/>
            <w:rFonts w:ascii="Source Sans Pro" w:hAnsi="Source Sans Pro"/>
            <w:szCs w:val="22"/>
          </w:rPr>
          <w:t>ACAT Procedural Matters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_Toc235176132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15</w:t>
        </w:r>
        <w:r w:rsidRPr="003651F4">
          <w:rPr>
            <w:rFonts w:ascii="Source Sans Pro" w:hAnsi="Source Sans Pro"/>
            <w:webHidden/>
            <w:szCs w:val="22"/>
          </w:rPr>
          <w:fldChar w:fldCharType="end"/>
        </w:r>
      </w:hyperlink>
    </w:p>
    <w:p w14:paraId="66D9A1F3" w14:textId="66D775AD"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33" w:history="1">
        <w:r w:rsidRPr="003651F4">
          <w:rPr>
            <w:rStyle w:val="Hyperlink"/>
            <w:rFonts w:ascii="Source Sans Pro" w:hAnsi="Source Sans Pro"/>
            <w:noProof/>
          </w:rPr>
          <w:t>Definitions – definition of forensic patient (section 127)</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_Toc235176133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15</w:t>
        </w:r>
        <w:r w:rsidRPr="003651F4">
          <w:rPr>
            <w:rFonts w:ascii="Source Sans Pro" w:hAnsi="Source Sans Pro"/>
            <w:noProof/>
            <w:webHidden/>
          </w:rPr>
          <w:fldChar w:fldCharType="end"/>
        </w:r>
      </w:hyperlink>
    </w:p>
    <w:p w14:paraId="4626E6BB" w14:textId="59D30711"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34" w:history="1">
        <w:r w:rsidRPr="003651F4">
          <w:rPr>
            <w:rStyle w:val="Hyperlink"/>
            <w:rFonts w:ascii="Source Sans Pro" w:hAnsi="Source Sans Pro"/>
            <w:noProof/>
          </w:rPr>
          <w:t>Disclosures to registered affected people (section 134)</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_Toc235176134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15</w:t>
        </w:r>
        <w:r w:rsidRPr="003651F4">
          <w:rPr>
            <w:rFonts w:ascii="Source Sans Pro" w:hAnsi="Source Sans Pro"/>
            <w:noProof/>
            <w:webHidden/>
          </w:rPr>
          <w:fldChar w:fldCharType="end"/>
        </w:r>
      </w:hyperlink>
    </w:p>
    <w:p w14:paraId="5D6E6CA6" w14:textId="479BD5FC"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35" w:history="1">
        <w:r w:rsidRPr="003651F4">
          <w:rPr>
            <w:rStyle w:val="Hyperlink"/>
            <w:rFonts w:ascii="Source Sans Pro" w:hAnsi="Source Sans Pro"/>
            <w:noProof/>
          </w:rPr>
          <w:t>Notice of hearing (section 188)</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_Toc235176135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16</w:t>
        </w:r>
        <w:r w:rsidRPr="003651F4">
          <w:rPr>
            <w:rFonts w:ascii="Source Sans Pro" w:hAnsi="Source Sans Pro"/>
            <w:noProof/>
            <w:webHidden/>
          </w:rPr>
          <w:fldChar w:fldCharType="end"/>
        </w:r>
      </w:hyperlink>
    </w:p>
    <w:p w14:paraId="704AF88A" w14:textId="2E45C636"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36" w:history="1">
        <w:r w:rsidRPr="003651F4">
          <w:rPr>
            <w:rStyle w:val="Hyperlink"/>
            <w:rFonts w:ascii="Source Sans Pro" w:hAnsi="Source Sans Pro"/>
            <w:noProof/>
          </w:rPr>
          <w:t>Appearance (section 190)</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_Toc235176136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16</w:t>
        </w:r>
        <w:r w:rsidRPr="003651F4">
          <w:rPr>
            <w:rFonts w:ascii="Source Sans Pro" w:hAnsi="Source Sans Pro"/>
            <w:noProof/>
            <w:webHidden/>
          </w:rPr>
          <w:fldChar w:fldCharType="end"/>
        </w:r>
      </w:hyperlink>
    </w:p>
    <w:p w14:paraId="072DB6FB" w14:textId="1C010503" w:rsidR="007636AE" w:rsidRPr="003651F4" w:rsidRDefault="007636AE" w:rsidP="00544E05">
      <w:pPr>
        <w:pStyle w:val="TOC3"/>
        <w:ind w:left="0"/>
        <w:rPr>
          <w:rFonts w:ascii="Source Sans Pro" w:eastAsiaTheme="minorEastAsia" w:hAnsi="Source Sans Pro" w:cstheme="minorBidi"/>
          <w:bCs w:val="0"/>
          <w:iCs w:val="0"/>
          <w:color w:val="auto"/>
          <w:kern w:val="2"/>
          <w:szCs w:val="22"/>
          <w:lang w:eastAsia="en-AU"/>
          <w14:ligatures w14:val="standardContextual"/>
        </w:rPr>
      </w:pPr>
      <w:hyperlink w:anchor="_Toc235176137" w:history="1">
        <w:r w:rsidRPr="003651F4">
          <w:rPr>
            <w:rStyle w:val="Hyperlink"/>
            <w:rFonts w:ascii="Source Sans Pro" w:hAnsi="Source Sans Pro"/>
            <w:szCs w:val="22"/>
          </w:rPr>
          <w:t>Supporting people who have a function under the Mental Health Act</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_Toc235176137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19</w:t>
        </w:r>
        <w:r w:rsidRPr="003651F4">
          <w:rPr>
            <w:rFonts w:ascii="Source Sans Pro" w:hAnsi="Source Sans Pro"/>
            <w:webHidden/>
            <w:szCs w:val="22"/>
          </w:rPr>
          <w:fldChar w:fldCharType="end"/>
        </w:r>
      </w:hyperlink>
    </w:p>
    <w:p w14:paraId="7FD15D92" w14:textId="5B78826F" w:rsidR="007636AE" w:rsidRPr="003651F4" w:rsidRDefault="007636AE">
      <w:pPr>
        <w:pStyle w:val="TOC4"/>
        <w:tabs>
          <w:tab w:val="right" w:leader="dot" w:pos="8495"/>
        </w:tabs>
        <w:rPr>
          <w:rFonts w:ascii="Source Sans Pro" w:eastAsiaTheme="minorEastAsia" w:hAnsi="Source Sans Pro" w:cstheme="minorBidi"/>
          <w:bCs w:val="0"/>
          <w:iCs w:val="0"/>
          <w:noProof/>
          <w:kern w:val="2"/>
          <w:lang w:eastAsia="en-AU"/>
          <w14:ligatures w14:val="standardContextual"/>
        </w:rPr>
      </w:pPr>
      <w:hyperlink w:anchor="_Toc235176138" w:history="1">
        <w:r w:rsidRPr="003651F4">
          <w:rPr>
            <w:rStyle w:val="Hyperlink"/>
            <w:rFonts w:ascii="Source Sans Pro" w:hAnsi="Source Sans Pro"/>
            <w:noProof/>
          </w:rPr>
          <w:t>Chief Psychiatrist may make guidelines (section 198A)</w:t>
        </w:r>
        <w:r w:rsidRPr="003651F4">
          <w:rPr>
            <w:rFonts w:ascii="Source Sans Pro" w:hAnsi="Source Sans Pro"/>
            <w:noProof/>
            <w:webHidden/>
          </w:rPr>
          <w:tab/>
        </w:r>
        <w:r w:rsidRPr="003651F4">
          <w:rPr>
            <w:rFonts w:ascii="Source Sans Pro" w:hAnsi="Source Sans Pro"/>
            <w:noProof/>
            <w:webHidden/>
          </w:rPr>
          <w:fldChar w:fldCharType="begin"/>
        </w:r>
        <w:r w:rsidRPr="003651F4">
          <w:rPr>
            <w:rFonts w:ascii="Source Sans Pro" w:hAnsi="Source Sans Pro"/>
            <w:noProof/>
            <w:webHidden/>
          </w:rPr>
          <w:instrText xml:space="preserve"> PAGEREF _Toc235176138 \h </w:instrText>
        </w:r>
        <w:r w:rsidRPr="003651F4">
          <w:rPr>
            <w:rFonts w:ascii="Source Sans Pro" w:hAnsi="Source Sans Pro"/>
            <w:noProof/>
            <w:webHidden/>
          </w:rPr>
        </w:r>
        <w:r w:rsidRPr="003651F4">
          <w:rPr>
            <w:rFonts w:ascii="Source Sans Pro" w:hAnsi="Source Sans Pro"/>
            <w:noProof/>
            <w:webHidden/>
          </w:rPr>
          <w:fldChar w:fldCharType="separate"/>
        </w:r>
        <w:r w:rsidR="005A5165" w:rsidRPr="003651F4">
          <w:rPr>
            <w:rFonts w:ascii="Source Sans Pro" w:hAnsi="Source Sans Pro"/>
            <w:noProof/>
            <w:webHidden/>
          </w:rPr>
          <w:t>19</w:t>
        </w:r>
        <w:r w:rsidRPr="003651F4">
          <w:rPr>
            <w:rFonts w:ascii="Source Sans Pro" w:hAnsi="Source Sans Pro"/>
            <w:noProof/>
            <w:webHidden/>
          </w:rPr>
          <w:fldChar w:fldCharType="end"/>
        </w:r>
      </w:hyperlink>
    </w:p>
    <w:p w14:paraId="1DFFB88E" w14:textId="1C3F4124" w:rsidR="007636AE" w:rsidRPr="003651F4" w:rsidRDefault="007636AE" w:rsidP="00544E05">
      <w:pPr>
        <w:pStyle w:val="TOC2"/>
        <w:ind w:left="0"/>
        <w:rPr>
          <w:rFonts w:ascii="Source Sans Pro" w:eastAsiaTheme="minorEastAsia" w:hAnsi="Source Sans Pro" w:cstheme="minorBidi"/>
          <w:bCs w:val="0"/>
          <w:iCs w:val="0"/>
          <w:color w:val="auto"/>
          <w:kern w:val="2"/>
          <w:sz w:val="22"/>
          <w:szCs w:val="22"/>
          <w:lang w:eastAsia="en-AU"/>
          <w14:ligatures w14:val="standardContextual"/>
        </w:rPr>
      </w:pPr>
      <w:hyperlink w:anchor="_Toc235176139" w:history="1">
        <w:r w:rsidRPr="003651F4">
          <w:rPr>
            <w:rStyle w:val="Hyperlink"/>
            <w:rFonts w:ascii="Source Sans Pro" w:hAnsi="Source Sans Pro"/>
            <w:sz w:val="22"/>
            <w:szCs w:val="22"/>
          </w:rPr>
          <w:t xml:space="preserve">Additional areas for review related to the </w:t>
        </w:r>
        <w:r w:rsidRPr="003651F4">
          <w:rPr>
            <w:rStyle w:val="Hyperlink"/>
            <w:rFonts w:ascii="Source Sans Pro" w:hAnsi="Source Sans Pro"/>
            <w:i/>
            <w:sz w:val="22"/>
            <w:szCs w:val="22"/>
          </w:rPr>
          <w:t>Mental Health Act 2015</w:t>
        </w:r>
        <w:r w:rsidRPr="003651F4">
          <w:rPr>
            <w:rFonts w:ascii="Source Sans Pro" w:hAnsi="Source Sans Pro"/>
            <w:webHidden/>
            <w:sz w:val="22"/>
            <w:szCs w:val="22"/>
          </w:rPr>
          <w:tab/>
        </w:r>
        <w:r w:rsidRPr="003651F4">
          <w:rPr>
            <w:rFonts w:ascii="Source Sans Pro" w:hAnsi="Source Sans Pro"/>
            <w:webHidden/>
            <w:sz w:val="22"/>
            <w:szCs w:val="22"/>
          </w:rPr>
          <w:fldChar w:fldCharType="begin"/>
        </w:r>
        <w:r w:rsidRPr="003651F4">
          <w:rPr>
            <w:rFonts w:ascii="Source Sans Pro" w:hAnsi="Source Sans Pro"/>
            <w:webHidden/>
            <w:sz w:val="22"/>
            <w:szCs w:val="22"/>
          </w:rPr>
          <w:instrText xml:space="preserve"> PAGEREF _Toc235176139 \h </w:instrText>
        </w:r>
        <w:r w:rsidRPr="003651F4">
          <w:rPr>
            <w:rFonts w:ascii="Source Sans Pro" w:hAnsi="Source Sans Pro"/>
            <w:webHidden/>
            <w:sz w:val="22"/>
            <w:szCs w:val="22"/>
          </w:rPr>
        </w:r>
        <w:r w:rsidRPr="003651F4">
          <w:rPr>
            <w:rFonts w:ascii="Source Sans Pro" w:hAnsi="Source Sans Pro"/>
            <w:webHidden/>
            <w:sz w:val="22"/>
            <w:szCs w:val="22"/>
          </w:rPr>
          <w:fldChar w:fldCharType="separate"/>
        </w:r>
        <w:r w:rsidR="005A5165" w:rsidRPr="003651F4">
          <w:rPr>
            <w:rFonts w:ascii="Source Sans Pro" w:hAnsi="Source Sans Pro"/>
            <w:webHidden/>
            <w:sz w:val="22"/>
            <w:szCs w:val="22"/>
          </w:rPr>
          <w:t>20</w:t>
        </w:r>
        <w:r w:rsidRPr="003651F4">
          <w:rPr>
            <w:rFonts w:ascii="Source Sans Pro" w:hAnsi="Source Sans Pro"/>
            <w:webHidden/>
            <w:sz w:val="22"/>
            <w:szCs w:val="22"/>
          </w:rPr>
          <w:fldChar w:fldCharType="end"/>
        </w:r>
      </w:hyperlink>
    </w:p>
    <w:p w14:paraId="7657E5A4" w14:textId="00C090B1"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40" w:history="1">
        <w:r w:rsidRPr="003651F4">
          <w:rPr>
            <w:rStyle w:val="Hyperlink"/>
            <w:rFonts w:ascii="Source Sans Pro" w:hAnsi="Source Sans Pro"/>
            <w:szCs w:val="22"/>
          </w:rPr>
          <w:t>Emergency detention</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_Toc235176140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20</w:t>
        </w:r>
        <w:r w:rsidRPr="003651F4">
          <w:rPr>
            <w:rFonts w:ascii="Source Sans Pro" w:hAnsi="Source Sans Pro"/>
            <w:webHidden/>
            <w:szCs w:val="22"/>
          </w:rPr>
          <w:fldChar w:fldCharType="end"/>
        </w:r>
      </w:hyperlink>
    </w:p>
    <w:p w14:paraId="2511BE6A" w14:textId="7C9AE660"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41" w:history="1">
        <w:r w:rsidRPr="003651F4">
          <w:rPr>
            <w:rStyle w:val="Hyperlink"/>
            <w:rFonts w:ascii="Source Sans Pro" w:hAnsi="Source Sans Pro"/>
            <w:szCs w:val="22"/>
          </w:rPr>
          <w:t>Information sharing</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_Toc235176141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21</w:t>
        </w:r>
        <w:r w:rsidRPr="003651F4">
          <w:rPr>
            <w:rFonts w:ascii="Source Sans Pro" w:hAnsi="Source Sans Pro"/>
            <w:webHidden/>
            <w:szCs w:val="22"/>
          </w:rPr>
          <w:fldChar w:fldCharType="end"/>
        </w:r>
      </w:hyperlink>
    </w:p>
    <w:p w14:paraId="34C2A979" w14:textId="50F054B3"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42" w:history="1">
        <w:r w:rsidRPr="003651F4">
          <w:rPr>
            <w:rStyle w:val="Hyperlink"/>
            <w:rFonts w:ascii="Source Sans Pro" w:hAnsi="Source Sans Pro"/>
            <w:szCs w:val="22"/>
          </w:rPr>
          <w:t>Sexual safety of consumers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_Toc235176142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23</w:t>
        </w:r>
        <w:r w:rsidRPr="003651F4">
          <w:rPr>
            <w:rFonts w:ascii="Source Sans Pro" w:hAnsi="Source Sans Pro"/>
            <w:webHidden/>
            <w:szCs w:val="22"/>
          </w:rPr>
          <w:fldChar w:fldCharType="end"/>
        </w:r>
      </w:hyperlink>
    </w:p>
    <w:p w14:paraId="2AEC4CF1" w14:textId="0556897C"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43" w:history="1">
        <w:r w:rsidRPr="003651F4">
          <w:rPr>
            <w:rStyle w:val="Hyperlink"/>
            <w:rFonts w:ascii="Source Sans Pro" w:hAnsi="Source Sans Pro"/>
            <w:szCs w:val="22"/>
          </w:rPr>
          <w:t>Aboriginal and Torres Strait Islander people and Social and Emotional Wellbeing</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_Toc235176143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23</w:t>
        </w:r>
        <w:r w:rsidRPr="003651F4">
          <w:rPr>
            <w:rFonts w:ascii="Source Sans Pro" w:hAnsi="Source Sans Pro"/>
            <w:webHidden/>
            <w:szCs w:val="22"/>
          </w:rPr>
          <w:fldChar w:fldCharType="end"/>
        </w:r>
      </w:hyperlink>
    </w:p>
    <w:p w14:paraId="4650860D" w14:textId="65757D27"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44" w:history="1">
        <w:r w:rsidRPr="003651F4">
          <w:rPr>
            <w:rStyle w:val="Hyperlink"/>
            <w:rFonts w:ascii="Source Sans Pro" w:hAnsi="Source Sans Pro"/>
            <w:szCs w:val="22"/>
          </w:rPr>
          <w:t>Gender identity and gender safety of consumers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_Toc235176144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25</w:t>
        </w:r>
        <w:r w:rsidRPr="003651F4">
          <w:rPr>
            <w:rFonts w:ascii="Source Sans Pro" w:hAnsi="Source Sans Pro"/>
            <w:webHidden/>
            <w:szCs w:val="22"/>
          </w:rPr>
          <w:fldChar w:fldCharType="end"/>
        </w:r>
      </w:hyperlink>
    </w:p>
    <w:p w14:paraId="1A338C06" w14:textId="61BA82AA"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45" w:history="1">
        <w:r w:rsidRPr="003651F4">
          <w:rPr>
            <w:rStyle w:val="Hyperlink"/>
            <w:rFonts w:ascii="Source Sans Pro" w:hAnsi="Source Sans Pro"/>
            <w:szCs w:val="22"/>
          </w:rPr>
          <w:t>Reporting of death</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_Toc235176145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25</w:t>
        </w:r>
        <w:r w:rsidRPr="003651F4">
          <w:rPr>
            <w:rFonts w:ascii="Source Sans Pro" w:hAnsi="Source Sans Pro"/>
            <w:webHidden/>
            <w:szCs w:val="22"/>
          </w:rPr>
          <w:fldChar w:fldCharType="end"/>
        </w:r>
      </w:hyperlink>
    </w:p>
    <w:p w14:paraId="468F79DA" w14:textId="14365379"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46" w:history="1">
        <w:r w:rsidRPr="003651F4">
          <w:rPr>
            <w:rStyle w:val="Hyperlink"/>
            <w:rFonts w:ascii="Source Sans Pro" w:hAnsi="Source Sans Pro"/>
            <w:szCs w:val="22"/>
          </w:rPr>
          <w:t>Revocation of orders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_Toc235176146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26</w:t>
        </w:r>
        <w:r w:rsidRPr="003651F4">
          <w:rPr>
            <w:rFonts w:ascii="Source Sans Pro" w:hAnsi="Source Sans Pro"/>
            <w:webHidden/>
            <w:szCs w:val="22"/>
          </w:rPr>
          <w:fldChar w:fldCharType="end"/>
        </w:r>
      </w:hyperlink>
    </w:p>
    <w:p w14:paraId="09427877" w14:textId="6FF11F17" w:rsidR="007636AE" w:rsidRPr="003651F4" w:rsidRDefault="007636AE">
      <w:pPr>
        <w:pStyle w:val="TOC2"/>
        <w:rPr>
          <w:rFonts w:ascii="Source Sans Pro" w:eastAsiaTheme="minorEastAsia" w:hAnsi="Source Sans Pro" w:cstheme="minorBidi"/>
          <w:bCs w:val="0"/>
          <w:iCs w:val="0"/>
          <w:color w:val="auto"/>
          <w:kern w:val="2"/>
          <w:sz w:val="22"/>
          <w:szCs w:val="22"/>
          <w:lang w:eastAsia="en-AU"/>
          <w14:ligatures w14:val="standardContextual"/>
        </w:rPr>
      </w:pPr>
      <w:hyperlink w:anchor="_Toc235176147" w:history="1">
        <w:r w:rsidRPr="003651F4">
          <w:rPr>
            <w:rStyle w:val="Hyperlink"/>
            <w:rFonts w:ascii="Source Sans Pro" w:hAnsi="Source Sans Pro"/>
            <w:sz w:val="22"/>
            <w:szCs w:val="22"/>
          </w:rPr>
          <w:t>Human rights and the Mental Health Act</w:t>
        </w:r>
        <w:r w:rsidRPr="003651F4">
          <w:rPr>
            <w:rFonts w:ascii="Source Sans Pro" w:hAnsi="Source Sans Pro"/>
            <w:webHidden/>
            <w:sz w:val="22"/>
            <w:szCs w:val="22"/>
          </w:rPr>
          <w:tab/>
        </w:r>
        <w:r w:rsidRPr="003651F4">
          <w:rPr>
            <w:rFonts w:ascii="Source Sans Pro" w:hAnsi="Source Sans Pro"/>
            <w:webHidden/>
            <w:sz w:val="22"/>
            <w:szCs w:val="22"/>
          </w:rPr>
          <w:fldChar w:fldCharType="begin"/>
        </w:r>
        <w:r w:rsidRPr="003651F4">
          <w:rPr>
            <w:rFonts w:ascii="Source Sans Pro" w:hAnsi="Source Sans Pro"/>
            <w:webHidden/>
            <w:sz w:val="22"/>
            <w:szCs w:val="22"/>
          </w:rPr>
          <w:instrText xml:space="preserve"> PAGEREF _Toc235176147 \h </w:instrText>
        </w:r>
        <w:r w:rsidRPr="003651F4">
          <w:rPr>
            <w:rFonts w:ascii="Source Sans Pro" w:hAnsi="Source Sans Pro"/>
            <w:webHidden/>
            <w:sz w:val="22"/>
            <w:szCs w:val="22"/>
          </w:rPr>
        </w:r>
        <w:r w:rsidRPr="003651F4">
          <w:rPr>
            <w:rFonts w:ascii="Source Sans Pro" w:hAnsi="Source Sans Pro"/>
            <w:webHidden/>
            <w:sz w:val="22"/>
            <w:szCs w:val="22"/>
          </w:rPr>
          <w:fldChar w:fldCharType="separate"/>
        </w:r>
        <w:r w:rsidR="005A5165" w:rsidRPr="003651F4">
          <w:rPr>
            <w:rFonts w:ascii="Source Sans Pro" w:hAnsi="Source Sans Pro"/>
            <w:webHidden/>
            <w:sz w:val="22"/>
            <w:szCs w:val="22"/>
          </w:rPr>
          <w:t>28</w:t>
        </w:r>
        <w:r w:rsidRPr="003651F4">
          <w:rPr>
            <w:rFonts w:ascii="Source Sans Pro" w:hAnsi="Source Sans Pro"/>
            <w:webHidden/>
            <w:sz w:val="22"/>
            <w:szCs w:val="22"/>
          </w:rPr>
          <w:fldChar w:fldCharType="end"/>
        </w:r>
      </w:hyperlink>
    </w:p>
    <w:p w14:paraId="56141FA8" w14:textId="65D82A43" w:rsidR="007636AE" w:rsidRPr="003651F4" w:rsidRDefault="007636AE">
      <w:pPr>
        <w:pStyle w:val="TOC3"/>
        <w:rPr>
          <w:rFonts w:ascii="Source Sans Pro" w:eastAsiaTheme="minorEastAsia" w:hAnsi="Source Sans Pro" w:cstheme="minorBidi"/>
          <w:bCs w:val="0"/>
          <w:iCs w:val="0"/>
          <w:color w:val="auto"/>
          <w:kern w:val="2"/>
          <w:szCs w:val="22"/>
          <w:lang w:eastAsia="en-AU"/>
          <w14:ligatures w14:val="standardContextual"/>
        </w:rPr>
      </w:pPr>
      <w:hyperlink w:anchor="_Toc235176148" w:history="1">
        <w:r w:rsidRPr="003651F4">
          <w:rPr>
            <w:rStyle w:val="Hyperlink"/>
            <w:rFonts w:ascii="Source Sans Pro" w:hAnsi="Source Sans Pro"/>
            <w:szCs w:val="22"/>
          </w:rPr>
          <w:t>Human rights</w:t>
        </w:r>
        <w:r w:rsidRPr="003651F4">
          <w:rPr>
            <w:rFonts w:ascii="Source Sans Pro" w:hAnsi="Source Sans Pro"/>
            <w:webHidden/>
            <w:szCs w:val="22"/>
          </w:rPr>
          <w:tab/>
        </w:r>
        <w:r w:rsidRPr="003651F4">
          <w:rPr>
            <w:rFonts w:ascii="Source Sans Pro" w:hAnsi="Source Sans Pro"/>
            <w:webHidden/>
            <w:szCs w:val="22"/>
          </w:rPr>
          <w:fldChar w:fldCharType="begin"/>
        </w:r>
        <w:r w:rsidRPr="003651F4">
          <w:rPr>
            <w:rFonts w:ascii="Source Sans Pro" w:hAnsi="Source Sans Pro"/>
            <w:webHidden/>
            <w:szCs w:val="22"/>
          </w:rPr>
          <w:instrText xml:space="preserve"> PAGEREF _Toc235176148 \h </w:instrText>
        </w:r>
        <w:r w:rsidRPr="003651F4">
          <w:rPr>
            <w:rFonts w:ascii="Source Sans Pro" w:hAnsi="Source Sans Pro"/>
            <w:webHidden/>
            <w:szCs w:val="22"/>
          </w:rPr>
        </w:r>
        <w:r w:rsidRPr="003651F4">
          <w:rPr>
            <w:rFonts w:ascii="Source Sans Pro" w:hAnsi="Source Sans Pro"/>
            <w:webHidden/>
            <w:szCs w:val="22"/>
          </w:rPr>
          <w:fldChar w:fldCharType="separate"/>
        </w:r>
        <w:r w:rsidR="005A5165" w:rsidRPr="003651F4">
          <w:rPr>
            <w:rFonts w:ascii="Source Sans Pro" w:hAnsi="Source Sans Pro"/>
            <w:webHidden/>
            <w:szCs w:val="22"/>
          </w:rPr>
          <w:t>28</w:t>
        </w:r>
        <w:r w:rsidRPr="003651F4">
          <w:rPr>
            <w:rFonts w:ascii="Source Sans Pro" w:hAnsi="Source Sans Pro"/>
            <w:webHidden/>
            <w:szCs w:val="22"/>
          </w:rPr>
          <w:fldChar w:fldCharType="end"/>
        </w:r>
      </w:hyperlink>
    </w:p>
    <w:p w14:paraId="7A163568" w14:textId="7061C3E8" w:rsidR="00B572A8" w:rsidRDefault="00FD38BD" w:rsidP="00045B32">
      <w:pPr>
        <w:rPr>
          <w:rFonts w:ascii="Source Sans Pro" w:hAnsi="Source Sans Pro"/>
          <w:noProof/>
        </w:rPr>
      </w:pPr>
      <w:r w:rsidRPr="003651F4">
        <w:rPr>
          <w:rFonts w:ascii="Source Sans Pro" w:hAnsi="Source Sans Pro"/>
          <w:noProof/>
        </w:rPr>
        <w:fldChar w:fldCharType="end"/>
      </w:r>
    </w:p>
    <w:p w14:paraId="256178FC" w14:textId="77777777" w:rsidR="00B808F3" w:rsidRPr="00CC4019" w:rsidRDefault="00B808F3" w:rsidP="00045B32">
      <w:pPr>
        <w:rPr>
          <w:rFonts w:ascii="Source Sans Pro" w:hAnsi="Source Sans Pro"/>
        </w:rPr>
      </w:pPr>
    </w:p>
    <w:p w14:paraId="5DE50CF4" w14:textId="77777777" w:rsidR="00045B32" w:rsidRPr="007B0439" w:rsidRDefault="00045B32" w:rsidP="00045B32">
      <w:pPr>
        <w:sectPr w:rsidR="00045B32" w:rsidRPr="007B0439" w:rsidSect="00F82563">
          <w:headerReference w:type="even" r:id="rId25"/>
          <w:headerReference w:type="default" r:id="rId26"/>
          <w:footerReference w:type="default" r:id="rId27"/>
          <w:headerReference w:type="first" r:id="rId28"/>
          <w:footerReference w:type="first" r:id="rId29"/>
          <w:type w:val="continuous"/>
          <w:pgSz w:w="11906" w:h="16838"/>
          <w:pgMar w:top="1440" w:right="1961" w:bottom="1440" w:left="1440" w:header="708" w:footer="708" w:gutter="0"/>
          <w:pgNumType w:fmt="lowerRoman" w:start="1"/>
          <w:cols w:space="708"/>
          <w:docGrid w:linePitch="360"/>
        </w:sectPr>
      </w:pPr>
    </w:p>
    <w:p w14:paraId="45F0327C" w14:textId="77777777" w:rsidR="00743029" w:rsidRPr="007B0439" w:rsidRDefault="00743029" w:rsidP="00743029">
      <w:pPr>
        <w:pStyle w:val="Heading2"/>
      </w:pPr>
      <w:bookmarkStart w:id="67" w:name="_Toc235176109"/>
      <w:r w:rsidRPr="007B0439">
        <w:lastRenderedPageBreak/>
        <w:t>Background</w:t>
      </w:r>
      <w:bookmarkEnd w:id="67"/>
    </w:p>
    <w:p w14:paraId="2ACDA7E0" w14:textId="77777777" w:rsidR="00743029" w:rsidRPr="00C85EF8" w:rsidRDefault="00743029" w:rsidP="00743029">
      <w:pPr>
        <w:pStyle w:val="Heading2"/>
        <w:rPr>
          <w:color w:val="404040" w:themeColor="text1" w:themeTint="BF"/>
          <w:sz w:val="28"/>
          <w:szCs w:val="28"/>
          <w:lang w:eastAsia="en-AU"/>
        </w:rPr>
      </w:pPr>
      <w:bookmarkStart w:id="68" w:name="_Toc235176110"/>
      <w:r w:rsidRPr="00C85EF8">
        <w:rPr>
          <w:color w:val="404040" w:themeColor="text1" w:themeTint="BF"/>
          <w:sz w:val="28"/>
          <w:szCs w:val="28"/>
          <w:lang w:eastAsia="en-AU"/>
        </w:rPr>
        <w:t>About the review</w:t>
      </w:r>
      <w:bookmarkEnd w:id="68"/>
    </w:p>
    <w:p w14:paraId="2EADF446" w14:textId="32466BD3" w:rsidR="00743029" w:rsidRPr="00F57E40" w:rsidRDefault="00743029" w:rsidP="00743029">
      <w:pPr>
        <w:rPr>
          <w:rFonts w:ascii="Source Sans Pro" w:hAnsi="Source Sans Pro"/>
        </w:rPr>
      </w:pPr>
      <w:r w:rsidRPr="00F57E40">
        <w:rPr>
          <w:rFonts w:ascii="Source Sans Pro" w:hAnsi="Source Sans Pro"/>
        </w:rPr>
        <w:t>Section 271A of the</w:t>
      </w:r>
      <w:r w:rsidRPr="00F57E40">
        <w:rPr>
          <w:rFonts w:ascii="Source Sans Pro" w:hAnsi="Source Sans Pro"/>
          <w:i/>
        </w:rPr>
        <w:t xml:space="preserve"> </w:t>
      </w:r>
      <w:hyperlink r:id="rId30" w:history="1">
        <w:r w:rsidRPr="00F57E40">
          <w:rPr>
            <w:rStyle w:val="Hyperlink"/>
            <w:rFonts w:ascii="Source Sans Pro" w:hAnsi="Source Sans Pro"/>
            <w:i/>
            <w:u w:val="none"/>
          </w:rPr>
          <w:t>Mental Health Act 2015</w:t>
        </w:r>
      </w:hyperlink>
      <w:r w:rsidRPr="00F57E40">
        <w:rPr>
          <w:rFonts w:ascii="Source Sans Pro" w:hAnsi="Source Sans Pro"/>
        </w:rPr>
        <w:t xml:space="preserve"> </w:t>
      </w:r>
      <w:r w:rsidR="00EB22A5" w:rsidRPr="00F57E40">
        <w:rPr>
          <w:rFonts w:ascii="Source Sans Pro" w:hAnsi="Source Sans Pro"/>
        </w:rPr>
        <w:t>requires</w:t>
      </w:r>
      <w:r w:rsidRPr="00F57E40">
        <w:rPr>
          <w:rFonts w:ascii="Source Sans Pro" w:hAnsi="Source Sans Pro"/>
        </w:rPr>
        <w:t xml:space="preserve"> certain sections of the Mental Health Act </w:t>
      </w:r>
      <w:r w:rsidR="007D6C39" w:rsidRPr="00F57E40">
        <w:rPr>
          <w:rFonts w:ascii="Source Sans Pro" w:hAnsi="Source Sans Pro"/>
        </w:rPr>
        <w:t>to be</w:t>
      </w:r>
      <w:r w:rsidRPr="00F57E40">
        <w:rPr>
          <w:rFonts w:ascii="Source Sans Pro" w:hAnsi="Source Sans Pro"/>
        </w:rPr>
        <w:t xml:space="preserve"> reviewed. This review involves asking members of the public about these sections to understand if they are </w:t>
      </w:r>
      <w:r w:rsidR="00A412AD" w:rsidRPr="00F57E40">
        <w:rPr>
          <w:rFonts w:ascii="Source Sans Pro" w:hAnsi="Source Sans Pro"/>
        </w:rPr>
        <w:t>working</w:t>
      </w:r>
      <w:r w:rsidRPr="00F57E40">
        <w:rPr>
          <w:rFonts w:ascii="Source Sans Pro" w:hAnsi="Source Sans Pro"/>
        </w:rPr>
        <w:t xml:space="preserve"> as intended.</w:t>
      </w:r>
    </w:p>
    <w:p w14:paraId="6280E83C" w14:textId="5C91AEC6" w:rsidR="00743029" w:rsidRPr="00F57E40" w:rsidRDefault="00743029" w:rsidP="00743029">
      <w:pPr>
        <w:rPr>
          <w:rFonts w:ascii="Source Sans Pro" w:hAnsi="Source Sans Pro"/>
        </w:rPr>
      </w:pPr>
      <w:r w:rsidRPr="00F57E40">
        <w:rPr>
          <w:rFonts w:ascii="Source Sans Pro" w:hAnsi="Source Sans Pro"/>
        </w:rPr>
        <w:t xml:space="preserve">The Minister for Mental Health must present a report on mental health orders and forensic mental health orders to the Legislative Assembly within </w:t>
      </w:r>
      <w:r w:rsidR="004D35D1" w:rsidRPr="00F57E40">
        <w:rPr>
          <w:rFonts w:ascii="Source Sans Pro" w:hAnsi="Source Sans Pro"/>
        </w:rPr>
        <w:t>two</w:t>
      </w:r>
      <w:r w:rsidRPr="00F57E40">
        <w:rPr>
          <w:rFonts w:ascii="Source Sans Pro" w:hAnsi="Source Sans Pro"/>
        </w:rPr>
        <w:t xml:space="preserve"> years after review starts. The Director</w:t>
      </w:r>
      <w:r w:rsidRPr="00A825AF">
        <w:rPr>
          <w:rFonts w:ascii="Source Sans Pro" w:hAnsi="Source Sans Pro"/>
        </w:rPr>
        <w:noBreakHyphen/>
      </w:r>
      <w:r w:rsidRPr="00F57E40">
        <w:rPr>
          <w:rFonts w:ascii="Source Sans Pro" w:hAnsi="Source Sans Pro"/>
        </w:rPr>
        <w:t xml:space="preserve">General must give a report on the other sections in the review to the Minister for Mental Health within </w:t>
      </w:r>
      <w:r w:rsidR="004D35D1" w:rsidRPr="00F57E40">
        <w:rPr>
          <w:rFonts w:ascii="Source Sans Pro" w:hAnsi="Source Sans Pro"/>
        </w:rPr>
        <w:t>two</w:t>
      </w:r>
      <w:r w:rsidRPr="00F57E40">
        <w:rPr>
          <w:rFonts w:ascii="Source Sans Pro" w:hAnsi="Source Sans Pro"/>
        </w:rPr>
        <w:t> years after the review starts.</w:t>
      </w:r>
    </w:p>
    <w:p w14:paraId="065A3897" w14:textId="77777777" w:rsidR="00743029" w:rsidRPr="00F57E40" w:rsidRDefault="00743029" w:rsidP="00743029">
      <w:pPr>
        <w:rPr>
          <w:rFonts w:ascii="Source Sans Pro" w:hAnsi="Source Sans Pro"/>
        </w:rPr>
      </w:pPr>
      <w:r w:rsidRPr="00F57E40">
        <w:rPr>
          <w:rFonts w:ascii="Source Sans Pro" w:hAnsi="Source Sans Pro"/>
        </w:rPr>
        <w:t>The Health and Community Services Directorate and the Justice and Community Safety Directorate are working together on the review as both directorates administer the sections in the review.</w:t>
      </w:r>
    </w:p>
    <w:p w14:paraId="4E39B6D2" w14:textId="0F7F01BF" w:rsidR="00743029" w:rsidRPr="00F57E40" w:rsidRDefault="00743029" w:rsidP="00743029">
      <w:pPr>
        <w:rPr>
          <w:rFonts w:ascii="Source Sans Pro" w:hAnsi="Source Sans Pro"/>
        </w:rPr>
      </w:pPr>
      <w:r w:rsidRPr="00F57E40">
        <w:rPr>
          <w:rFonts w:ascii="Source Sans Pro" w:hAnsi="Source Sans Pro"/>
        </w:rPr>
        <w:t>This public consultation discussion paper contains 1</w:t>
      </w:r>
      <w:r w:rsidR="00580001" w:rsidRPr="00F57E40">
        <w:rPr>
          <w:rFonts w:ascii="Source Sans Pro" w:hAnsi="Source Sans Pro"/>
        </w:rPr>
        <w:t>5</w:t>
      </w:r>
      <w:r w:rsidRPr="00F57E40">
        <w:rPr>
          <w:rFonts w:ascii="Source Sans Pro" w:hAnsi="Source Sans Pro"/>
        </w:rPr>
        <w:t xml:space="preserve"> sections which are part of the mandatory review and </w:t>
      </w:r>
      <w:r w:rsidR="004D35D1" w:rsidRPr="00F57E40">
        <w:rPr>
          <w:rFonts w:ascii="Source Sans Pro" w:hAnsi="Source Sans Pro"/>
        </w:rPr>
        <w:t>seven</w:t>
      </w:r>
      <w:r w:rsidRPr="00F57E40">
        <w:rPr>
          <w:rFonts w:ascii="Source Sans Pro" w:hAnsi="Source Sans Pro"/>
        </w:rPr>
        <w:t xml:space="preserve"> additional areas related to the Mental Health Act. There will also be </w:t>
      </w:r>
      <w:r w:rsidR="009B7B76" w:rsidRPr="00F57E40">
        <w:rPr>
          <w:rFonts w:ascii="Source Sans Pro" w:hAnsi="Source Sans Pro"/>
        </w:rPr>
        <w:t>one</w:t>
      </w:r>
      <w:r w:rsidRPr="00F57E40">
        <w:rPr>
          <w:rFonts w:ascii="Source Sans Pro" w:hAnsi="Source Sans Pro"/>
        </w:rPr>
        <w:t xml:space="preserve"> other issue that will be reviewed through targeted consultation with stakeholders due to the technical or specific nature of the issue.</w:t>
      </w:r>
    </w:p>
    <w:p w14:paraId="17277873" w14:textId="1F0F4CF0" w:rsidR="00743029" w:rsidRPr="00F57E40" w:rsidRDefault="00743029" w:rsidP="00743029">
      <w:pPr>
        <w:rPr>
          <w:rFonts w:ascii="Source Sans Pro" w:hAnsi="Source Sans Pro"/>
        </w:rPr>
      </w:pPr>
      <w:r w:rsidRPr="00F57E40">
        <w:rPr>
          <w:rFonts w:ascii="Source Sans Pro" w:hAnsi="Source Sans Pro"/>
        </w:rPr>
        <w:t>Your feedback will help determine if any changes should be made to the sections to improve them.</w:t>
      </w:r>
      <w:r w:rsidRPr="00A825AF">
        <w:rPr>
          <w:rFonts w:ascii="Source Sans Pro" w:hAnsi="Source Sans Pro"/>
        </w:rPr>
        <w:t xml:space="preserve"> T</w:t>
      </w:r>
      <w:r w:rsidRPr="00F57E40">
        <w:rPr>
          <w:rFonts w:ascii="Source Sans Pro" w:hAnsi="Source Sans Pro"/>
        </w:rPr>
        <w:t>he additional areas have been included for consultation to consider whether part of the Mental Health Act should be updated to meet national or local commitments, or for best practice.</w:t>
      </w:r>
    </w:p>
    <w:p w14:paraId="6044854E" w14:textId="77777777" w:rsidR="00743029" w:rsidRPr="007B0439" w:rsidRDefault="00743029" w:rsidP="00743029">
      <w:pPr>
        <w:pStyle w:val="Heading3"/>
        <w:rPr>
          <w:i/>
          <w:iCs/>
          <w:lang w:val="en-AU"/>
        </w:rPr>
      </w:pPr>
      <w:bookmarkStart w:id="69" w:name="_Toc235176111"/>
      <w:r w:rsidRPr="007B0439">
        <w:rPr>
          <w:i/>
          <w:iCs/>
          <w:lang w:val="en-AU"/>
        </w:rPr>
        <w:t>Mental Health Act 2015</w:t>
      </w:r>
      <w:bookmarkEnd w:id="69"/>
    </w:p>
    <w:p w14:paraId="3FBADDA6" w14:textId="29075DF8" w:rsidR="00743029" w:rsidRPr="00F57E40" w:rsidRDefault="00743029" w:rsidP="00743029">
      <w:pPr>
        <w:rPr>
          <w:rFonts w:ascii="Source Sans Pro" w:hAnsi="Source Sans Pro"/>
        </w:rPr>
      </w:pPr>
      <w:r w:rsidRPr="00F57E40">
        <w:rPr>
          <w:rFonts w:ascii="Source Sans Pro" w:hAnsi="Source Sans Pro"/>
        </w:rPr>
        <w:t xml:space="preserve">The Mental Health Act is the law that says when a person can be assessed, treated, cared for and supported if they have a mental illness or mental disorder. It is commonly used when a person cannot make their own decisions about treatment or if they do not want it, but still need treatment, care, </w:t>
      </w:r>
      <w:r w:rsidR="00073864" w:rsidRPr="00F57E40">
        <w:rPr>
          <w:rFonts w:ascii="Source Sans Pro" w:hAnsi="Source Sans Pro"/>
        </w:rPr>
        <w:t>or</w:t>
      </w:r>
      <w:r w:rsidRPr="00F57E40">
        <w:rPr>
          <w:rFonts w:ascii="Source Sans Pro" w:hAnsi="Source Sans Pro"/>
        </w:rPr>
        <w:t xml:space="preserve"> support. </w:t>
      </w:r>
    </w:p>
    <w:p w14:paraId="7ED5FAC0" w14:textId="77777777" w:rsidR="00743029" w:rsidRPr="00F57E40" w:rsidRDefault="00743029" w:rsidP="00743029">
      <w:pPr>
        <w:rPr>
          <w:rFonts w:ascii="Source Sans Pro" w:hAnsi="Source Sans Pro"/>
        </w:rPr>
      </w:pPr>
      <w:r w:rsidRPr="00F57E40">
        <w:rPr>
          <w:rFonts w:ascii="Source Sans Pro" w:hAnsi="Source Sans Pro"/>
        </w:rPr>
        <w:t>The Mental Health Act came into effect in 2016 and replaced the</w:t>
      </w:r>
      <w:r w:rsidRPr="00A825AF">
        <w:rPr>
          <w:rFonts w:ascii="Source Sans Pro" w:hAnsi="Source Sans Pro"/>
        </w:rPr>
        <w:t xml:space="preserve"> </w:t>
      </w:r>
      <w:r w:rsidRPr="00F57E40">
        <w:rPr>
          <w:rFonts w:ascii="Source Sans Pro" w:hAnsi="Source Sans Pro"/>
          <w:i/>
          <w:iCs w:val="0"/>
        </w:rPr>
        <w:t>Mental Health (Treatment and Care) Act 1994</w:t>
      </w:r>
      <w:r w:rsidRPr="00F57E40">
        <w:rPr>
          <w:rFonts w:ascii="Source Sans Pro" w:hAnsi="Source Sans Pro"/>
        </w:rPr>
        <w:t>. The Mental Health Act is reviewed regularly to keep it up to date.</w:t>
      </w:r>
    </w:p>
    <w:p w14:paraId="72018298" w14:textId="77777777" w:rsidR="00743029" w:rsidRDefault="00743029" w:rsidP="00743029">
      <w:pPr>
        <w:pStyle w:val="Heading3"/>
        <w:rPr>
          <w:lang w:val="en-AU"/>
        </w:rPr>
      </w:pPr>
      <w:bookmarkStart w:id="70" w:name="_Toc235176112"/>
      <w:r w:rsidRPr="00F843D1">
        <w:rPr>
          <w:lang w:val="en-AU"/>
        </w:rPr>
        <w:t>Chief Psychiatrist Report</w:t>
      </w:r>
      <w:bookmarkEnd w:id="70"/>
    </w:p>
    <w:p w14:paraId="3EFC0252" w14:textId="77777777" w:rsidR="00743029" w:rsidRPr="00F57E40" w:rsidRDefault="00743029" w:rsidP="00743029">
      <w:pPr>
        <w:rPr>
          <w:rFonts w:ascii="Source Sans Pro" w:hAnsi="Source Sans Pro"/>
          <w:lang w:eastAsia="en-AU"/>
        </w:rPr>
      </w:pPr>
      <w:r>
        <w:rPr>
          <w:rFonts w:ascii="Source Sans Pro" w:hAnsi="Source Sans Pro"/>
          <w:lang w:eastAsia="en-AU"/>
        </w:rPr>
        <w:t>Following an incident at the Australian National University in 2023,</w:t>
      </w:r>
      <w:r w:rsidRPr="00FD1686">
        <w:rPr>
          <w:rFonts w:ascii="Source Sans Pro" w:hAnsi="Source Sans Pro"/>
          <w:lang w:eastAsia="en-AU"/>
        </w:rPr>
        <w:t xml:space="preserve"> </w:t>
      </w:r>
      <w:r>
        <w:rPr>
          <w:rFonts w:ascii="Source Sans Pro" w:hAnsi="Source Sans Pro"/>
          <w:lang w:eastAsia="en-AU"/>
        </w:rPr>
        <w:t xml:space="preserve">the previous Chief </w:t>
      </w:r>
      <w:r w:rsidRPr="00F57E40">
        <w:rPr>
          <w:rFonts w:ascii="Source Sans Pro" w:hAnsi="Source Sans Pro"/>
          <w:lang w:eastAsia="en-AU"/>
        </w:rPr>
        <w:t xml:space="preserve">Psychiatrist undertook a review. A report from this review was published in January 2024 (known as the </w:t>
      </w:r>
      <w:hyperlink r:id="rId31" w:history="1">
        <w:r w:rsidRPr="00F57E40">
          <w:rPr>
            <w:rStyle w:val="Hyperlink"/>
            <w:rFonts w:ascii="Source Sans Pro" w:hAnsi="Source Sans Pro"/>
            <w:lang w:eastAsia="en-AU"/>
          </w:rPr>
          <w:t>Chief Psychiatrist Report</w:t>
        </w:r>
      </w:hyperlink>
      <w:r w:rsidRPr="00F57E40">
        <w:rPr>
          <w:rFonts w:ascii="Source Sans Pro" w:hAnsi="Source Sans Pro"/>
          <w:lang w:eastAsia="en-AU"/>
        </w:rPr>
        <w:t xml:space="preserve">). The </w:t>
      </w:r>
      <w:hyperlink r:id="rId32" w:history="1">
        <w:r w:rsidRPr="00F57E40">
          <w:rPr>
            <w:rStyle w:val="Hyperlink"/>
            <w:rFonts w:ascii="Source Sans Pro" w:hAnsi="Source Sans Pro"/>
            <w:lang w:eastAsia="en-AU"/>
          </w:rPr>
          <w:t>ACT Government response</w:t>
        </w:r>
      </w:hyperlink>
      <w:r w:rsidRPr="00F57E40">
        <w:rPr>
          <w:rFonts w:ascii="Source Sans Pro" w:hAnsi="Source Sans Pro"/>
          <w:lang w:eastAsia="en-AU"/>
        </w:rPr>
        <w:t xml:space="preserve"> </w:t>
      </w:r>
      <w:r w:rsidRPr="00A825AF">
        <w:rPr>
          <w:rFonts w:ascii="Source Sans Pro" w:hAnsi="Source Sans Pro"/>
        </w:rPr>
        <w:t>to the report’s recommendations</w:t>
      </w:r>
      <w:r w:rsidRPr="00F57E40">
        <w:rPr>
          <w:rFonts w:ascii="Source Sans Pro" w:hAnsi="Source Sans Pro"/>
          <w:lang w:eastAsia="en-AU"/>
        </w:rPr>
        <w:t xml:space="preserve"> was tabled in the Legislative Assembly in August 2024.</w:t>
      </w:r>
    </w:p>
    <w:p w14:paraId="64F1DC6D" w14:textId="77777777" w:rsidR="00743029" w:rsidRPr="00F57E40" w:rsidRDefault="00743029" w:rsidP="00743029">
      <w:pPr>
        <w:rPr>
          <w:rFonts w:ascii="Source Sans Pro" w:hAnsi="Source Sans Pro"/>
          <w:lang w:eastAsia="en-AU"/>
        </w:rPr>
      </w:pPr>
      <w:r w:rsidRPr="00F57E40">
        <w:rPr>
          <w:rFonts w:ascii="Source Sans Pro" w:hAnsi="Source Sans Pro"/>
          <w:lang w:eastAsia="en-AU"/>
        </w:rPr>
        <w:t>The Health and Community Services Directorate, the Justice and Community Safety Directorate and Canberra Health Services are working together to implement the recommendations from the report.</w:t>
      </w:r>
      <w:r w:rsidRPr="00F57E40" w:rsidDel="00D567B5">
        <w:rPr>
          <w:rFonts w:ascii="Source Sans Pro" w:hAnsi="Source Sans Pro"/>
          <w:lang w:eastAsia="en-AU"/>
        </w:rPr>
        <w:t xml:space="preserve"> </w:t>
      </w:r>
      <w:r w:rsidRPr="00F57E40">
        <w:rPr>
          <w:rFonts w:ascii="Source Sans Pro" w:hAnsi="Source Sans Pro"/>
          <w:lang w:eastAsia="en-AU"/>
        </w:rPr>
        <w:t>Some of the sections included in the review of the Mental Health Act are also being considered as part of the implementation of recommendations from the Chief Psychiatrist Report.</w:t>
      </w:r>
      <w:r w:rsidRPr="00F57E40" w:rsidDel="00B50498">
        <w:rPr>
          <w:rFonts w:ascii="Source Sans Pro" w:hAnsi="Source Sans Pro"/>
          <w:highlight w:val="yellow"/>
          <w:lang w:eastAsia="en-AU"/>
        </w:rPr>
        <w:t xml:space="preserve"> </w:t>
      </w:r>
    </w:p>
    <w:p w14:paraId="2DA23D3B" w14:textId="77777777" w:rsidR="00743029" w:rsidRPr="007B0439" w:rsidRDefault="00743029" w:rsidP="00743029">
      <w:pPr>
        <w:pStyle w:val="Heading2"/>
      </w:pPr>
      <w:bookmarkStart w:id="71" w:name="_Toc235176113"/>
      <w:r w:rsidRPr="007B0439">
        <w:lastRenderedPageBreak/>
        <w:t xml:space="preserve">Feedback </w:t>
      </w:r>
      <w:r>
        <w:t>and</w:t>
      </w:r>
      <w:r w:rsidRPr="007B0439">
        <w:t xml:space="preserve"> comments</w:t>
      </w:r>
      <w:bookmarkEnd w:id="71"/>
    </w:p>
    <w:p w14:paraId="4413CF09" w14:textId="77777777" w:rsidR="00743029" w:rsidRPr="00F57E40" w:rsidRDefault="00743029" w:rsidP="00743029">
      <w:pPr>
        <w:spacing w:before="0" w:after="0"/>
        <w:rPr>
          <w:rFonts w:ascii="Source Sans Pro" w:hAnsi="Source Sans Pro"/>
        </w:rPr>
      </w:pPr>
      <w:r w:rsidRPr="00F57E40">
        <w:rPr>
          <w:rFonts w:ascii="Source Sans Pro" w:hAnsi="Source Sans Pro"/>
        </w:rPr>
        <w:t xml:space="preserve">Please send your feedback or comments on this discussion paper to </w:t>
      </w:r>
      <w:r w:rsidRPr="00F57E40">
        <w:rPr>
          <w:rFonts w:ascii="Source Sans Pro" w:hAnsi="Source Sans Pro"/>
          <w:b/>
        </w:rPr>
        <w:t>mhactreview@act.gov.au</w:t>
      </w:r>
      <w:r w:rsidRPr="00F57E40">
        <w:rPr>
          <w:rFonts w:ascii="Source Sans Pro" w:hAnsi="Source Sans Pro"/>
        </w:rPr>
        <w:t xml:space="preserve"> </w:t>
      </w:r>
    </w:p>
    <w:p w14:paraId="46FA5480" w14:textId="77777777" w:rsidR="00743029" w:rsidRPr="00F57E40" w:rsidRDefault="00743029" w:rsidP="00743029">
      <w:pPr>
        <w:spacing w:before="0" w:after="0"/>
        <w:rPr>
          <w:rFonts w:ascii="Source Sans Pro" w:hAnsi="Source Sans Pro"/>
          <w:highlight w:val="yellow"/>
        </w:rPr>
      </w:pPr>
    </w:p>
    <w:p w14:paraId="0C88903D" w14:textId="77777777" w:rsidR="00743029" w:rsidRPr="00F57E40" w:rsidRDefault="00743029" w:rsidP="00743029">
      <w:pPr>
        <w:spacing w:before="0" w:after="0"/>
        <w:rPr>
          <w:rFonts w:ascii="Source Sans Pro" w:hAnsi="Source Sans Pro"/>
        </w:rPr>
      </w:pPr>
      <w:r w:rsidRPr="00F57E40">
        <w:rPr>
          <w:rFonts w:ascii="Source Sans Pro" w:hAnsi="Source Sans Pro"/>
        </w:rPr>
        <w:t xml:space="preserve">Submissions must be received by close of business on </w:t>
      </w:r>
      <w:r w:rsidRPr="00F57E40">
        <w:rPr>
          <w:rFonts w:ascii="Source Sans Pro" w:hAnsi="Source Sans Pro"/>
          <w:b/>
          <w:bCs w:val="0"/>
        </w:rPr>
        <w:t xml:space="preserve">Friday </w:t>
      </w:r>
      <w:r w:rsidRPr="00F57E40">
        <w:rPr>
          <w:rFonts w:ascii="Source Sans Pro" w:hAnsi="Source Sans Pro"/>
          <w:b/>
        </w:rPr>
        <w:t>23 October 2026</w:t>
      </w:r>
      <w:r w:rsidRPr="00F57E40">
        <w:rPr>
          <w:rFonts w:ascii="Source Sans Pro" w:hAnsi="Source Sans Pro"/>
        </w:rPr>
        <w:t>.</w:t>
      </w:r>
    </w:p>
    <w:p w14:paraId="6E12308D" w14:textId="77777777" w:rsidR="00743029" w:rsidRPr="00F57E40" w:rsidRDefault="00743029" w:rsidP="00743029">
      <w:pPr>
        <w:spacing w:before="0" w:after="0"/>
        <w:rPr>
          <w:rFonts w:ascii="Source Sans Pro" w:hAnsi="Source Sans Pro"/>
        </w:rPr>
      </w:pPr>
    </w:p>
    <w:p w14:paraId="4ADD7A7F" w14:textId="77777777" w:rsidR="00743029" w:rsidRPr="00F57E40" w:rsidRDefault="00743029" w:rsidP="00743029">
      <w:pPr>
        <w:spacing w:before="0" w:after="0" w:line="259" w:lineRule="auto"/>
        <w:rPr>
          <w:rFonts w:ascii="Source Sans Pro" w:hAnsi="Source Sans Pro"/>
        </w:rPr>
      </w:pPr>
      <w:r w:rsidRPr="00F57E40">
        <w:rPr>
          <w:rFonts w:ascii="Source Sans Pro" w:hAnsi="Source Sans Pro"/>
        </w:rPr>
        <w:t>Your feedback, comments or submissions on the discussion paper may be published unless you tell us that it is confidential. All requests for the content of submission to be treated as confidential will be respected and dealt with in accordance with relevant laws, including freedom of information legislation.</w:t>
      </w:r>
    </w:p>
    <w:p w14:paraId="2DB13BEB" w14:textId="77777777" w:rsidR="00743029" w:rsidRDefault="00743029" w:rsidP="00743029">
      <w:pPr>
        <w:spacing w:before="0" w:after="0"/>
        <w:rPr>
          <w:rFonts w:ascii="Source Sans Pro" w:hAnsi="Source Sans Pro"/>
        </w:rPr>
      </w:pPr>
    </w:p>
    <w:p w14:paraId="035481CA" w14:textId="77777777" w:rsidR="00743029" w:rsidRDefault="00743029" w:rsidP="00743029">
      <w:pPr>
        <w:spacing w:before="0" w:after="0"/>
        <w:rPr>
          <w:rFonts w:ascii="Source Sans Pro" w:hAnsi="Source Sans Pro"/>
        </w:rPr>
      </w:pPr>
    </w:p>
    <w:tbl>
      <w:tblPr>
        <w:tblStyle w:val="Breakoutbox"/>
        <w:tblW w:w="0" w:type="auto"/>
        <w:tblLook w:val="04A0" w:firstRow="1" w:lastRow="0" w:firstColumn="1" w:lastColumn="0" w:noHBand="0" w:noVBand="1"/>
      </w:tblPr>
      <w:tblGrid>
        <w:gridCol w:w="8495"/>
      </w:tblGrid>
      <w:tr w:rsidR="00743029" w14:paraId="0F9AD181" w14:textId="77777777">
        <w:tc>
          <w:tcPr>
            <w:tcW w:w="8495" w:type="dxa"/>
          </w:tcPr>
          <w:p w14:paraId="5C03C692" w14:textId="77777777" w:rsidR="00743029" w:rsidRPr="007B0439" w:rsidRDefault="00743029">
            <w:pPr>
              <w:rPr>
                <w:rFonts w:ascii="Montserrat SemiBold" w:hAnsi="Montserrat SemiBold" w:cs="Calibri"/>
                <w:color w:val="6E46E0"/>
                <w:sz w:val="36"/>
                <w:szCs w:val="36"/>
              </w:rPr>
            </w:pPr>
            <w:r>
              <w:rPr>
                <w:rFonts w:ascii="Montserrat SemiBold" w:hAnsi="Montserrat SemiBold" w:cs="Calibri"/>
                <w:color w:val="6E46E0"/>
                <w:sz w:val="36"/>
                <w:szCs w:val="36"/>
              </w:rPr>
              <w:t>How to use this discussion paper</w:t>
            </w:r>
          </w:p>
          <w:p w14:paraId="17E5C4FB" w14:textId="77777777" w:rsidR="00743029" w:rsidRPr="00F57E40" w:rsidRDefault="00743029">
            <w:pPr>
              <w:spacing w:before="140" w:after="140"/>
              <w:rPr>
                <w:rFonts w:ascii="Source Sans Pro" w:hAnsi="Source Sans Pro"/>
              </w:rPr>
            </w:pPr>
            <w:r w:rsidRPr="00F57E40">
              <w:rPr>
                <w:rFonts w:ascii="Source Sans Pro" w:hAnsi="Source Sans Pro"/>
              </w:rPr>
              <w:t>This paper outlines the key issues that are part of the Mental Health Act review.</w:t>
            </w:r>
          </w:p>
          <w:p w14:paraId="64C297EA" w14:textId="77777777" w:rsidR="00743029" w:rsidRPr="00F57E40" w:rsidRDefault="00743029">
            <w:pPr>
              <w:spacing w:before="140" w:after="140"/>
              <w:rPr>
                <w:rFonts w:ascii="Source Sans Pro" w:hAnsi="Source Sans Pro"/>
              </w:rPr>
            </w:pPr>
            <w:r w:rsidRPr="00F57E40">
              <w:rPr>
                <w:rFonts w:ascii="Source Sans Pro" w:hAnsi="Source Sans Pro"/>
              </w:rPr>
              <w:t xml:space="preserve">You are welcome to provide your feedback and comments on the questions included throughout the discussion paper or any other feedback you have on the Mental Health Act. </w:t>
            </w:r>
          </w:p>
          <w:p w14:paraId="184AD7D5" w14:textId="77777777" w:rsidR="00743029" w:rsidRPr="00F57E40" w:rsidRDefault="00743029">
            <w:pPr>
              <w:spacing w:before="140" w:after="140"/>
              <w:rPr>
                <w:rFonts w:ascii="Source Sans Pro" w:hAnsi="Source Sans Pro"/>
              </w:rPr>
            </w:pPr>
            <w:r w:rsidRPr="00F57E40">
              <w:rPr>
                <w:rFonts w:ascii="Source Sans Pro" w:hAnsi="Source Sans Pro"/>
              </w:rPr>
              <w:t xml:space="preserve">There is no requirement to respond to all questions in this discussion paper. You can provide a response to only the issues or questions you want to. </w:t>
            </w:r>
          </w:p>
          <w:p w14:paraId="0A46C878" w14:textId="77777777" w:rsidR="00743029" w:rsidRPr="00F57E40" w:rsidRDefault="00743029">
            <w:pPr>
              <w:spacing w:before="140" w:after="140"/>
              <w:rPr>
                <w:rFonts w:ascii="Source Sans Pro" w:hAnsi="Source Sans Pro"/>
              </w:rPr>
            </w:pPr>
            <w:r w:rsidRPr="00F57E40">
              <w:rPr>
                <w:rFonts w:ascii="Source Sans Pro" w:hAnsi="Source Sans Pro"/>
              </w:rPr>
              <w:t xml:space="preserve">Alternatively, you are welcome to complete the survey questions instead of the questions in this discussion paper. The survey questions are available on the </w:t>
            </w:r>
            <w:proofErr w:type="spellStart"/>
            <w:r w:rsidRPr="00F57E40">
              <w:rPr>
                <w:rFonts w:ascii="Source Sans Pro" w:hAnsi="Source Sans Pro"/>
              </w:rPr>
              <w:t>YourSay</w:t>
            </w:r>
            <w:proofErr w:type="spellEnd"/>
            <w:r w:rsidRPr="00F57E40">
              <w:rPr>
                <w:rFonts w:ascii="Source Sans Pro" w:hAnsi="Source Sans Pro"/>
              </w:rPr>
              <w:t xml:space="preserve"> website.</w:t>
            </w:r>
          </w:p>
          <w:p w14:paraId="58855F03" w14:textId="77777777" w:rsidR="00743029" w:rsidRPr="009E5ADB" w:rsidRDefault="00743029">
            <w:pPr>
              <w:spacing w:before="140" w:after="140"/>
              <w:rPr>
                <w:rFonts w:ascii="Source Sans Pro" w:hAnsi="Source Sans Pro"/>
              </w:rPr>
            </w:pPr>
            <w:r w:rsidRPr="00F57E40">
              <w:rPr>
                <w:rFonts w:ascii="Source Sans Pro" w:hAnsi="Source Sans Pro"/>
              </w:rPr>
              <w:t>Your feedback and comments will be used to help develop a final report from the review.</w:t>
            </w:r>
          </w:p>
        </w:tc>
      </w:tr>
    </w:tbl>
    <w:p w14:paraId="41640C6B" w14:textId="77777777" w:rsidR="00743029" w:rsidRPr="00DE4C30" w:rsidRDefault="00743029" w:rsidP="00743029">
      <w:pPr>
        <w:spacing w:before="0" w:after="0"/>
        <w:rPr>
          <w:rFonts w:ascii="Source Sans Pro" w:hAnsi="Source Sans Pro"/>
        </w:rPr>
        <w:sectPr w:rsidR="00743029" w:rsidRPr="00DE4C30" w:rsidSect="00743029">
          <w:pgSz w:w="11906" w:h="16838"/>
          <w:pgMar w:top="1440" w:right="1961" w:bottom="1440" w:left="1440" w:header="708" w:footer="708" w:gutter="0"/>
          <w:pgNumType w:start="1"/>
          <w:cols w:space="708"/>
          <w:titlePg/>
          <w:docGrid w:linePitch="360"/>
        </w:sectPr>
      </w:pPr>
    </w:p>
    <w:p w14:paraId="477E4912" w14:textId="77777777" w:rsidR="00743029" w:rsidRPr="007B0439" w:rsidRDefault="00743029" w:rsidP="00743029">
      <w:pPr>
        <w:pStyle w:val="Heading2"/>
      </w:pPr>
      <w:bookmarkStart w:id="72" w:name="_Toc235176114"/>
      <w:r>
        <w:lastRenderedPageBreak/>
        <w:t>Glossary</w:t>
      </w:r>
      <w:bookmarkEnd w:id="72"/>
    </w:p>
    <w:p w14:paraId="52C6162C" w14:textId="56C76029" w:rsidR="00743029" w:rsidRPr="00743029" w:rsidRDefault="0084241C" w:rsidP="00743029">
      <w:pPr>
        <w:rPr>
          <w:rFonts w:ascii="Source Sans Pro" w:hAnsi="Source Sans Pro"/>
        </w:rPr>
      </w:pPr>
      <w:r>
        <w:rPr>
          <w:rFonts w:ascii="Source Sans Pro" w:hAnsi="Source Sans Pro"/>
        </w:rPr>
        <w:t>T</w:t>
      </w:r>
      <w:r w:rsidR="00743029" w:rsidRPr="00743029">
        <w:rPr>
          <w:rFonts w:ascii="Source Sans Pro" w:hAnsi="Source Sans Pro"/>
        </w:rPr>
        <w:t>able 1 below</w:t>
      </w:r>
      <w:r>
        <w:rPr>
          <w:rFonts w:ascii="Source Sans Pro" w:hAnsi="Source Sans Pro"/>
        </w:rPr>
        <w:t xml:space="preserve"> outlines terms used in the discussion paper</w:t>
      </w:r>
      <w:r w:rsidR="00743029" w:rsidRPr="00743029">
        <w:rPr>
          <w:rFonts w:ascii="Source Sans Pro" w:hAnsi="Source Sans Pro"/>
        </w:rPr>
        <w:t xml:space="preserve">. </w:t>
      </w:r>
      <w:r w:rsidR="00743029" w:rsidRPr="00A825AF">
        <w:rPr>
          <w:rFonts w:ascii="Source Sans Pro" w:hAnsi="Source Sans Pro"/>
        </w:rPr>
        <w:t xml:space="preserve">Some of these </w:t>
      </w:r>
      <w:r w:rsidR="00743029" w:rsidRPr="00743029">
        <w:rPr>
          <w:rFonts w:ascii="Source Sans Pro" w:hAnsi="Source Sans Pro"/>
        </w:rPr>
        <w:t xml:space="preserve">definitions are taken from the </w:t>
      </w:r>
      <w:r w:rsidR="002F01F2" w:rsidRPr="00A825AF">
        <w:t>ACT Government ‘</w:t>
      </w:r>
      <w:hyperlink r:id="rId33" w:history="1">
        <w:r w:rsidR="002F01F2" w:rsidRPr="002F01F2">
          <w:rPr>
            <w:rStyle w:val="Hyperlink"/>
            <w:rFonts w:ascii="Source Sans Pro" w:hAnsi="Source Sans Pro"/>
          </w:rPr>
          <w:t>important terms used in the Mental Health Act</w:t>
        </w:r>
      </w:hyperlink>
      <w:r w:rsidR="002F01F2" w:rsidRPr="00A825AF">
        <w:t>’ webpage</w:t>
      </w:r>
      <w:r w:rsidR="00743029" w:rsidRPr="00743029">
        <w:rPr>
          <w:rFonts w:ascii="Source Sans Pro" w:hAnsi="Source Sans Pro"/>
        </w:rPr>
        <w:t>.</w:t>
      </w:r>
    </w:p>
    <w:p w14:paraId="144D7FA3" w14:textId="38AED2A4" w:rsidR="00743029" w:rsidRPr="000B56CF" w:rsidRDefault="00743029" w:rsidP="00743029">
      <w:pPr>
        <w:rPr>
          <w:sz w:val="20"/>
          <w:szCs w:val="20"/>
        </w:rPr>
      </w:pPr>
      <w:bookmarkStart w:id="73" w:name="_Toc230870707"/>
      <w:r w:rsidRPr="00743029">
        <w:rPr>
          <w:rFonts w:ascii="Montserrat" w:hAnsi="Montserrat"/>
          <w:i/>
          <w:iCs w:val="0"/>
          <w:sz w:val="20"/>
          <w:szCs w:val="20"/>
        </w:rPr>
        <w:t>Table 1: terms used in the discussion paper</w:t>
      </w:r>
      <w:bookmarkEnd w:id="73"/>
    </w:p>
    <w:tbl>
      <w:tblPr>
        <w:tblStyle w:val="ARStandardTable1"/>
        <w:tblW w:w="8926" w:type="dxa"/>
        <w:tblLook w:val="04A0" w:firstRow="1" w:lastRow="0" w:firstColumn="1" w:lastColumn="0" w:noHBand="0" w:noVBand="1"/>
      </w:tblPr>
      <w:tblGrid>
        <w:gridCol w:w="3114"/>
        <w:gridCol w:w="5812"/>
      </w:tblGrid>
      <w:tr w:rsidR="00743029" w:rsidRPr="002F01F2" w14:paraId="01DC5D82" w14:textId="77777777">
        <w:trPr>
          <w:cnfStyle w:val="100000000000" w:firstRow="1" w:lastRow="0" w:firstColumn="0" w:lastColumn="0" w:oddVBand="0" w:evenVBand="0" w:oddHBand="0" w:evenHBand="0" w:firstRowFirstColumn="0" w:firstRowLastColumn="0" w:lastRowFirstColumn="0" w:lastRowLastColumn="0"/>
          <w:tblHeader/>
        </w:trPr>
        <w:tc>
          <w:tcPr>
            <w:tcW w:w="3114" w:type="dxa"/>
          </w:tcPr>
          <w:p w14:paraId="7C264808" w14:textId="77777777" w:rsidR="00743029" w:rsidRPr="002F01F2" w:rsidRDefault="00743029">
            <w:pPr>
              <w:spacing w:after="40"/>
              <w:rPr>
                <w:rFonts w:ascii="Source Sans Pro" w:hAnsi="Source Sans Pro"/>
                <w:b w:val="0"/>
                <w:sz w:val="21"/>
                <w:szCs w:val="21"/>
              </w:rPr>
            </w:pPr>
            <w:r w:rsidRPr="002F01F2">
              <w:rPr>
                <w:rFonts w:ascii="Source Sans Pro" w:hAnsi="Source Sans Pro"/>
                <w:sz w:val="21"/>
                <w:szCs w:val="21"/>
              </w:rPr>
              <w:t>Term</w:t>
            </w:r>
          </w:p>
        </w:tc>
        <w:tc>
          <w:tcPr>
            <w:tcW w:w="5812" w:type="dxa"/>
          </w:tcPr>
          <w:p w14:paraId="63A66778" w14:textId="77777777" w:rsidR="00743029" w:rsidRPr="002F01F2" w:rsidRDefault="00743029">
            <w:pPr>
              <w:spacing w:after="40"/>
              <w:rPr>
                <w:rFonts w:ascii="Source Sans Pro" w:hAnsi="Source Sans Pro"/>
                <w:b w:val="0"/>
                <w:sz w:val="21"/>
                <w:szCs w:val="21"/>
              </w:rPr>
            </w:pPr>
            <w:r w:rsidRPr="002F01F2">
              <w:rPr>
                <w:rFonts w:ascii="Source Sans Pro" w:hAnsi="Source Sans Pro"/>
                <w:sz w:val="21"/>
                <w:szCs w:val="21"/>
              </w:rPr>
              <w:t>Meaning</w:t>
            </w:r>
          </w:p>
        </w:tc>
      </w:tr>
      <w:tr w:rsidR="00743029" w:rsidRPr="002F01F2" w14:paraId="22415AF5"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2E0AF3D4" w14:textId="25D3A7D6" w:rsidR="00743029" w:rsidRPr="002F01F2" w:rsidRDefault="00C54991">
            <w:pPr>
              <w:spacing w:after="40"/>
              <w:rPr>
                <w:rFonts w:ascii="Source Sans Pro" w:hAnsi="Source Sans Pro"/>
                <w:sz w:val="20"/>
                <w:szCs w:val="20"/>
              </w:rPr>
            </w:pPr>
            <w:r w:rsidRPr="002F01F2">
              <w:rPr>
                <w:rFonts w:ascii="Source Sans Pro" w:hAnsi="Source Sans Pro"/>
                <w:sz w:val="20"/>
                <w:szCs w:val="20"/>
              </w:rPr>
              <w:t>A</w:t>
            </w:r>
            <w:r w:rsidR="00743029" w:rsidRPr="002F01F2">
              <w:rPr>
                <w:rFonts w:ascii="Source Sans Pro" w:hAnsi="Source Sans Pro"/>
                <w:sz w:val="20"/>
                <w:szCs w:val="20"/>
              </w:rPr>
              <w:t>ffected person</w:t>
            </w:r>
          </w:p>
        </w:tc>
        <w:tc>
          <w:tcPr>
            <w:tcW w:w="5812" w:type="dxa"/>
            <w:shd w:val="clear" w:color="auto" w:fill="auto"/>
          </w:tcPr>
          <w:p w14:paraId="7538E1F5" w14:textId="792A1D4D" w:rsidR="00743029" w:rsidRPr="002F01F2" w:rsidRDefault="00E05F05">
            <w:pPr>
              <w:spacing w:after="40"/>
              <w:rPr>
                <w:rFonts w:ascii="Source Sans Pro" w:hAnsi="Source Sans Pro"/>
                <w:sz w:val="20"/>
                <w:szCs w:val="20"/>
              </w:rPr>
            </w:pPr>
            <w:r w:rsidRPr="002F01F2">
              <w:rPr>
                <w:rFonts w:ascii="Source Sans Pro" w:hAnsi="Source Sans Pro"/>
                <w:sz w:val="20"/>
                <w:szCs w:val="20"/>
              </w:rPr>
              <w:t>An affected person is s</w:t>
            </w:r>
            <w:r w:rsidR="00743029" w:rsidRPr="002F01F2">
              <w:rPr>
                <w:rFonts w:ascii="Source Sans Pro" w:hAnsi="Source Sans Pro"/>
                <w:sz w:val="20"/>
                <w:szCs w:val="20"/>
              </w:rPr>
              <w:t>omeone who has suffered harm because of a crime committed, or alleged to have been committed, by a person on, or who could be on, a forensic mental health order. An affected person may require support or protection and may be entitled to assistance as a victim of crime under the </w:t>
            </w:r>
            <w:r w:rsidR="00743029" w:rsidRPr="002F01F2">
              <w:rPr>
                <w:rFonts w:ascii="Source Sans Pro" w:hAnsi="Source Sans Pro"/>
                <w:i/>
                <w:sz w:val="20"/>
                <w:szCs w:val="20"/>
              </w:rPr>
              <w:t>Victims of Crime Act 1994</w:t>
            </w:r>
            <w:r w:rsidR="00743029" w:rsidRPr="002F01F2">
              <w:rPr>
                <w:rFonts w:ascii="Source Sans Pro" w:hAnsi="Source Sans Pro"/>
                <w:sz w:val="20"/>
                <w:szCs w:val="20"/>
              </w:rPr>
              <w:t>.</w:t>
            </w:r>
          </w:p>
        </w:tc>
      </w:tr>
      <w:tr w:rsidR="00743029" w:rsidRPr="002F01F2" w14:paraId="6D042815" w14:textId="77777777">
        <w:trPr>
          <w:cnfStyle w:val="000000010000" w:firstRow="0" w:lastRow="0" w:firstColumn="0" w:lastColumn="0" w:oddVBand="0" w:evenVBand="0" w:oddHBand="0" w:evenHBand="1" w:firstRowFirstColumn="0" w:firstRowLastColumn="0" w:lastRowFirstColumn="0" w:lastRowLastColumn="0"/>
        </w:trPr>
        <w:tc>
          <w:tcPr>
            <w:tcW w:w="3114" w:type="dxa"/>
          </w:tcPr>
          <w:p w14:paraId="404B32A9"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Apprehension</w:t>
            </w:r>
          </w:p>
        </w:tc>
        <w:tc>
          <w:tcPr>
            <w:tcW w:w="5812" w:type="dxa"/>
          </w:tcPr>
          <w:p w14:paraId="1FE34614" w14:textId="5FB2FA99" w:rsidR="00743029" w:rsidRPr="002F01F2" w:rsidRDefault="00E05F05">
            <w:pPr>
              <w:spacing w:after="40"/>
              <w:rPr>
                <w:rFonts w:ascii="Source Sans Pro" w:hAnsi="Source Sans Pro"/>
                <w:sz w:val="20"/>
                <w:szCs w:val="20"/>
              </w:rPr>
            </w:pPr>
            <w:r w:rsidRPr="002F01F2">
              <w:rPr>
                <w:rFonts w:ascii="Source Sans Pro" w:hAnsi="Source Sans Pro"/>
                <w:sz w:val="20"/>
                <w:szCs w:val="20"/>
              </w:rPr>
              <w:t>Apprehension is t</w:t>
            </w:r>
            <w:r w:rsidR="00743029" w:rsidRPr="002F01F2">
              <w:rPr>
                <w:rFonts w:ascii="Source Sans Pro" w:hAnsi="Source Sans Pro"/>
                <w:sz w:val="20"/>
                <w:szCs w:val="20"/>
              </w:rPr>
              <w:t>he legal holding and transportation of a person to an approved mental health facility by a police officer, authorised ambulance officer, doctor, or mental health officer if certain criteria are met.</w:t>
            </w:r>
          </w:p>
        </w:tc>
      </w:tr>
      <w:tr w:rsidR="00743029" w:rsidRPr="002F01F2" w14:paraId="347C29F0"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53829E05"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Assessment order</w:t>
            </w:r>
          </w:p>
        </w:tc>
        <w:tc>
          <w:tcPr>
            <w:tcW w:w="5812" w:type="dxa"/>
            <w:shd w:val="clear" w:color="auto" w:fill="auto"/>
          </w:tcPr>
          <w:p w14:paraId="088369BD" w14:textId="1E4C8337" w:rsidR="00743029" w:rsidRPr="002F01F2" w:rsidRDefault="00743029" w:rsidP="00A825AF">
            <w:pPr>
              <w:spacing w:after="40"/>
              <w:rPr>
                <w:rFonts w:ascii="Source Sans Pro" w:hAnsi="Source Sans Pro"/>
                <w:sz w:val="20"/>
                <w:szCs w:val="20"/>
              </w:rPr>
            </w:pPr>
            <w:r w:rsidRPr="002F01F2">
              <w:rPr>
                <w:rFonts w:ascii="Source Sans Pro" w:hAnsi="Source Sans Pro"/>
                <w:sz w:val="20"/>
                <w:szCs w:val="20"/>
              </w:rPr>
              <w:t xml:space="preserve">An </w:t>
            </w:r>
            <w:r w:rsidR="00E05F05" w:rsidRPr="002F01F2">
              <w:rPr>
                <w:rFonts w:ascii="Source Sans Pro" w:hAnsi="Source Sans Pro"/>
                <w:sz w:val="20"/>
                <w:szCs w:val="20"/>
              </w:rPr>
              <w:t>assessment order is an</w:t>
            </w:r>
            <w:r w:rsidRPr="002F01F2">
              <w:rPr>
                <w:rFonts w:ascii="Source Sans Pro" w:hAnsi="Source Sans Pro"/>
                <w:sz w:val="20"/>
                <w:szCs w:val="20"/>
              </w:rPr>
              <w:t xml:space="preserve"> order that enables the </w:t>
            </w:r>
            <w:r w:rsidR="006E68F1" w:rsidRPr="002F01F2">
              <w:rPr>
                <w:rFonts w:ascii="Source Sans Pro" w:hAnsi="Source Sans Pro"/>
                <w:sz w:val="20"/>
                <w:szCs w:val="20"/>
              </w:rPr>
              <w:t xml:space="preserve">psychiatric or psychological </w:t>
            </w:r>
            <w:r w:rsidRPr="002F01F2">
              <w:rPr>
                <w:rFonts w:ascii="Source Sans Pro" w:hAnsi="Source Sans Pro"/>
                <w:sz w:val="20"/>
                <w:szCs w:val="20"/>
              </w:rPr>
              <w:t>assessment of the person with the possible mental illness or mental disorder.</w:t>
            </w:r>
          </w:p>
        </w:tc>
      </w:tr>
      <w:tr w:rsidR="00743029" w:rsidRPr="002F01F2" w14:paraId="4AE2AC31" w14:textId="77777777">
        <w:trPr>
          <w:cnfStyle w:val="000000010000" w:firstRow="0" w:lastRow="0" w:firstColumn="0" w:lastColumn="0" w:oddVBand="0" w:evenVBand="0" w:oddHBand="0" w:evenHBand="1" w:firstRowFirstColumn="0" w:firstRowLastColumn="0" w:lastRowFirstColumn="0" w:lastRowLastColumn="0"/>
        </w:trPr>
        <w:tc>
          <w:tcPr>
            <w:tcW w:w="3114" w:type="dxa"/>
          </w:tcPr>
          <w:p w14:paraId="42E1255E"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Carer</w:t>
            </w:r>
          </w:p>
        </w:tc>
        <w:tc>
          <w:tcPr>
            <w:tcW w:w="5812" w:type="dxa"/>
          </w:tcPr>
          <w:p w14:paraId="526369E7" w14:textId="785290D8" w:rsidR="00743029" w:rsidRPr="002F01F2" w:rsidRDefault="00743029">
            <w:pPr>
              <w:spacing w:after="40"/>
              <w:rPr>
                <w:rFonts w:ascii="Source Sans Pro" w:hAnsi="Source Sans Pro"/>
                <w:sz w:val="20"/>
                <w:szCs w:val="20"/>
              </w:rPr>
            </w:pPr>
            <w:r w:rsidRPr="002F01F2">
              <w:rPr>
                <w:rFonts w:ascii="Source Sans Pro" w:hAnsi="Source Sans Pro"/>
                <w:sz w:val="20"/>
                <w:szCs w:val="20"/>
              </w:rPr>
              <w:t xml:space="preserve">A </w:t>
            </w:r>
            <w:r w:rsidR="000A3E50" w:rsidRPr="002F01F2">
              <w:rPr>
                <w:rFonts w:ascii="Source Sans Pro" w:hAnsi="Source Sans Pro"/>
                <w:sz w:val="20"/>
                <w:szCs w:val="20"/>
              </w:rPr>
              <w:t>carer is a</w:t>
            </w:r>
            <w:r w:rsidRPr="002F01F2">
              <w:rPr>
                <w:rFonts w:ascii="Source Sans Pro" w:hAnsi="Source Sans Pro"/>
                <w:sz w:val="20"/>
                <w:szCs w:val="20"/>
              </w:rPr>
              <w:t xml:space="preserve"> person who provides care, support, or assistance to you. </w:t>
            </w:r>
            <w:r w:rsidRPr="00A825AF">
              <w:rPr>
                <w:rFonts w:ascii="Source Sans Pro" w:hAnsi="Source Sans Pro"/>
                <w:sz w:val="20"/>
                <w:szCs w:val="20"/>
              </w:rPr>
              <w:t>The</w:t>
            </w:r>
            <w:r w:rsidRPr="002F01F2">
              <w:rPr>
                <w:rFonts w:ascii="Source Sans Pro" w:hAnsi="Source Sans Pro"/>
                <w:sz w:val="20"/>
                <w:szCs w:val="20"/>
              </w:rPr>
              <w:t xml:space="preserve"> </w:t>
            </w:r>
            <w:r w:rsidRPr="00A825AF">
              <w:rPr>
                <w:rFonts w:ascii="Source Sans Pro" w:hAnsi="Source Sans Pro"/>
                <w:i/>
                <w:sz w:val="20"/>
                <w:szCs w:val="20"/>
              </w:rPr>
              <w:t>Carers Recognition Act 2021</w:t>
            </w:r>
            <w:r w:rsidRPr="00A825AF">
              <w:rPr>
                <w:rFonts w:ascii="Source Sans Pro" w:hAnsi="Source Sans Pro"/>
                <w:iCs w:val="0"/>
                <w:sz w:val="20"/>
                <w:szCs w:val="20"/>
              </w:rPr>
              <w:t xml:space="preserve"> recognises the role of unpaid carers</w:t>
            </w:r>
            <w:r w:rsidRPr="002F01F2">
              <w:rPr>
                <w:rFonts w:ascii="Source Sans Pro" w:hAnsi="Source Sans Pro"/>
                <w:sz w:val="20"/>
                <w:szCs w:val="20"/>
              </w:rPr>
              <w:t>.</w:t>
            </w:r>
          </w:p>
        </w:tc>
      </w:tr>
      <w:tr w:rsidR="00743029" w:rsidRPr="002F01F2" w14:paraId="2F2963EF"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56A8E721" w14:textId="77E40246" w:rsidR="00743029" w:rsidRPr="002F01F2" w:rsidRDefault="00743029">
            <w:pPr>
              <w:spacing w:after="40"/>
              <w:rPr>
                <w:rFonts w:ascii="Source Sans Pro" w:hAnsi="Source Sans Pro"/>
                <w:sz w:val="20"/>
                <w:szCs w:val="20"/>
              </w:rPr>
            </w:pPr>
            <w:r w:rsidRPr="002F01F2">
              <w:rPr>
                <w:rFonts w:ascii="Source Sans Pro" w:hAnsi="Source Sans Pro"/>
                <w:sz w:val="20"/>
                <w:szCs w:val="20"/>
              </w:rPr>
              <w:t>Community-based sentence assessed under an assessment order</w:t>
            </w:r>
          </w:p>
        </w:tc>
        <w:tc>
          <w:tcPr>
            <w:tcW w:w="5812" w:type="dxa"/>
            <w:shd w:val="clear" w:color="auto" w:fill="auto"/>
          </w:tcPr>
          <w:p w14:paraId="28B7D314" w14:textId="281726F5" w:rsidR="00743029" w:rsidRPr="002F01F2" w:rsidRDefault="00743029">
            <w:pPr>
              <w:spacing w:after="40"/>
              <w:rPr>
                <w:rFonts w:ascii="Source Sans Pro" w:hAnsi="Source Sans Pro"/>
                <w:sz w:val="20"/>
                <w:szCs w:val="20"/>
              </w:rPr>
            </w:pPr>
            <w:r w:rsidRPr="002F01F2">
              <w:rPr>
                <w:rFonts w:ascii="Source Sans Pro" w:hAnsi="Source Sans Pro"/>
                <w:sz w:val="20"/>
                <w:szCs w:val="20"/>
              </w:rPr>
              <w:t>A community-based sentence is a sentence imposed by a court which allows the convicted person to serve their sentence outside of prison, under supervision and with specific conditions designed to rehabilitate the offender and benefit the community.</w:t>
            </w:r>
          </w:p>
        </w:tc>
      </w:tr>
      <w:tr w:rsidR="00743029" w:rsidRPr="002F01F2" w14:paraId="70A03CCD" w14:textId="77777777">
        <w:trPr>
          <w:cnfStyle w:val="000000010000" w:firstRow="0" w:lastRow="0" w:firstColumn="0" w:lastColumn="0" w:oddVBand="0" w:evenVBand="0" w:oddHBand="0" w:evenHBand="1" w:firstRowFirstColumn="0" w:firstRowLastColumn="0" w:lastRowFirstColumn="0" w:lastRowLastColumn="0"/>
        </w:trPr>
        <w:tc>
          <w:tcPr>
            <w:tcW w:w="3114" w:type="dxa"/>
          </w:tcPr>
          <w:p w14:paraId="74F4B581"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Decision-making capacity</w:t>
            </w:r>
          </w:p>
        </w:tc>
        <w:tc>
          <w:tcPr>
            <w:tcW w:w="5812" w:type="dxa"/>
          </w:tcPr>
          <w:p w14:paraId="7E99E2D7" w14:textId="05E98354" w:rsidR="00743029" w:rsidRPr="002F01F2" w:rsidRDefault="00743029" w:rsidP="00A825AF">
            <w:pPr>
              <w:spacing w:after="40"/>
              <w:rPr>
                <w:rFonts w:ascii="Source Sans Pro" w:hAnsi="Source Sans Pro"/>
                <w:sz w:val="20"/>
                <w:szCs w:val="20"/>
              </w:rPr>
            </w:pPr>
            <w:r w:rsidRPr="002F01F2">
              <w:rPr>
                <w:rFonts w:ascii="Source Sans Pro" w:hAnsi="Source Sans Pro"/>
                <w:sz w:val="20"/>
                <w:szCs w:val="20"/>
              </w:rPr>
              <w:t xml:space="preserve">Decision-making capacity is when you can make decisions for yourself about treatment, care, </w:t>
            </w:r>
            <w:r w:rsidR="00523B5D" w:rsidRPr="002F01F2">
              <w:rPr>
                <w:rFonts w:ascii="Source Sans Pro" w:hAnsi="Source Sans Pro"/>
                <w:sz w:val="20"/>
                <w:szCs w:val="20"/>
              </w:rPr>
              <w:t xml:space="preserve">or </w:t>
            </w:r>
            <w:r w:rsidRPr="002F01F2">
              <w:rPr>
                <w:rFonts w:ascii="Source Sans Pro" w:hAnsi="Source Sans Pro"/>
                <w:sz w:val="20"/>
                <w:szCs w:val="20"/>
              </w:rPr>
              <w:t>support, for your mental illness or mental disorder, with help if needed.</w:t>
            </w:r>
          </w:p>
        </w:tc>
      </w:tr>
      <w:tr w:rsidR="00743029" w:rsidRPr="002F01F2" w14:paraId="701EEF3A"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0467444B"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Guardian</w:t>
            </w:r>
          </w:p>
        </w:tc>
        <w:tc>
          <w:tcPr>
            <w:tcW w:w="5812" w:type="dxa"/>
            <w:shd w:val="clear" w:color="auto" w:fill="auto"/>
          </w:tcPr>
          <w:p w14:paraId="08B3ADCB" w14:textId="6A5FE569" w:rsidR="00743029" w:rsidRPr="002F01F2" w:rsidRDefault="00743029">
            <w:pPr>
              <w:spacing w:after="40"/>
              <w:rPr>
                <w:rFonts w:ascii="Source Sans Pro" w:hAnsi="Source Sans Pro"/>
                <w:sz w:val="20"/>
                <w:szCs w:val="20"/>
              </w:rPr>
            </w:pPr>
            <w:r w:rsidRPr="002F01F2">
              <w:rPr>
                <w:rFonts w:ascii="Source Sans Pro" w:hAnsi="Source Sans Pro"/>
                <w:sz w:val="20"/>
                <w:szCs w:val="20"/>
              </w:rPr>
              <w:t>Guardians are given the power to make decisions on your behalf if you are unable to make decisions for yourself.</w:t>
            </w:r>
          </w:p>
        </w:tc>
      </w:tr>
      <w:tr w:rsidR="00743029" w:rsidRPr="002F01F2" w14:paraId="0624671E" w14:textId="77777777">
        <w:trPr>
          <w:cnfStyle w:val="000000010000" w:firstRow="0" w:lastRow="0" w:firstColumn="0" w:lastColumn="0" w:oddVBand="0" w:evenVBand="0" w:oddHBand="0" w:evenHBand="1" w:firstRowFirstColumn="0" w:firstRowLastColumn="0" w:lastRowFirstColumn="0" w:lastRowLastColumn="0"/>
        </w:trPr>
        <w:tc>
          <w:tcPr>
            <w:tcW w:w="3114" w:type="dxa"/>
          </w:tcPr>
          <w:p w14:paraId="0C517AD0"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Mental illness</w:t>
            </w:r>
          </w:p>
        </w:tc>
        <w:tc>
          <w:tcPr>
            <w:tcW w:w="5812" w:type="dxa"/>
          </w:tcPr>
          <w:p w14:paraId="7B0B9372" w14:textId="6F932023" w:rsidR="00743029" w:rsidRPr="002F01F2" w:rsidRDefault="00743029">
            <w:pPr>
              <w:spacing w:after="40"/>
              <w:rPr>
                <w:rFonts w:ascii="Source Sans Pro" w:hAnsi="Source Sans Pro"/>
                <w:sz w:val="20"/>
                <w:szCs w:val="20"/>
              </w:rPr>
            </w:pPr>
            <w:r w:rsidRPr="002F01F2">
              <w:rPr>
                <w:rFonts w:ascii="Source Sans Pro" w:hAnsi="Source Sans Pro"/>
                <w:sz w:val="20"/>
                <w:szCs w:val="20"/>
              </w:rPr>
              <w:t>A mental illness is a condition that seriously impairs mental functioning of a person</w:t>
            </w:r>
            <w:r w:rsidR="009746D4" w:rsidRPr="002F01F2">
              <w:rPr>
                <w:rFonts w:ascii="Source Sans Pro" w:hAnsi="Source Sans Pro"/>
                <w:sz w:val="20"/>
                <w:szCs w:val="20"/>
              </w:rPr>
              <w:t>, either temporarily or permanently,</w:t>
            </w:r>
            <w:r w:rsidRPr="002F01F2">
              <w:rPr>
                <w:rFonts w:ascii="Source Sans Pro" w:hAnsi="Source Sans Pro"/>
                <w:sz w:val="20"/>
                <w:szCs w:val="20"/>
              </w:rPr>
              <w:t xml:space="preserve"> in one or more areas of thought, mood, volition, perception, orientation or memory. The most common mental illnesses under the Mental Health Act are severe depression</w:t>
            </w:r>
            <w:r w:rsidR="004F446C" w:rsidRPr="002F01F2">
              <w:rPr>
                <w:rFonts w:ascii="Source Sans Pro" w:hAnsi="Source Sans Pro"/>
                <w:sz w:val="20"/>
                <w:szCs w:val="20"/>
              </w:rPr>
              <w:t xml:space="preserve">, </w:t>
            </w:r>
            <w:r w:rsidRPr="002F01F2">
              <w:rPr>
                <w:rFonts w:ascii="Source Sans Pro" w:hAnsi="Source Sans Pro"/>
                <w:sz w:val="20"/>
                <w:szCs w:val="20"/>
              </w:rPr>
              <w:t xml:space="preserve">bipolar disorder </w:t>
            </w:r>
            <w:r w:rsidR="004F446C" w:rsidRPr="002F01F2">
              <w:rPr>
                <w:rFonts w:ascii="Source Sans Pro" w:hAnsi="Source Sans Pro"/>
                <w:sz w:val="20"/>
                <w:szCs w:val="20"/>
              </w:rPr>
              <w:t>and</w:t>
            </w:r>
            <w:r w:rsidRPr="002F01F2">
              <w:rPr>
                <w:rFonts w:ascii="Source Sans Pro" w:hAnsi="Source Sans Pro"/>
                <w:sz w:val="20"/>
                <w:szCs w:val="20"/>
              </w:rPr>
              <w:t xml:space="preserve"> schizophrenia.</w:t>
            </w:r>
          </w:p>
        </w:tc>
      </w:tr>
      <w:tr w:rsidR="00743029" w:rsidRPr="002F01F2" w14:paraId="16B02ACB"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3D949030"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Mental disorder</w:t>
            </w:r>
          </w:p>
        </w:tc>
        <w:tc>
          <w:tcPr>
            <w:tcW w:w="5812" w:type="dxa"/>
            <w:shd w:val="clear" w:color="auto" w:fill="auto"/>
          </w:tcPr>
          <w:p w14:paraId="61EB307E" w14:textId="027955DB" w:rsidR="00743029" w:rsidRPr="002F01F2" w:rsidRDefault="00743029" w:rsidP="00B93BC1">
            <w:pPr>
              <w:spacing w:after="40"/>
              <w:rPr>
                <w:rFonts w:ascii="Source Sans Pro" w:hAnsi="Source Sans Pro"/>
                <w:sz w:val="20"/>
                <w:szCs w:val="20"/>
              </w:rPr>
            </w:pPr>
            <w:r w:rsidRPr="002F01F2">
              <w:rPr>
                <w:rFonts w:ascii="Source Sans Pro" w:hAnsi="Source Sans Pro"/>
                <w:sz w:val="20"/>
                <w:szCs w:val="20"/>
              </w:rPr>
              <w:t>A mental disorder </w:t>
            </w:r>
            <w:r w:rsidR="00EF644B" w:rsidRPr="002F01F2">
              <w:rPr>
                <w:rFonts w:ascii="Source Sans Pro" w:hAnsi="Source Sans Pro"/>
                <w:sz w:val="20"/>
                <w:szCs w:val="20"/>
              </w:rPr>
              <w:t xml:space="preserve">is </w:t>
            </w:r>
            <w:r w:rsidRPr="002F01F2">
              <w:rPr>
                <w:rFonts w:ascii="Source Sans Pro" w:hAnsi="Source Sans Pro"/>
                <w:sz w:val="20"/>
                <w:szCs w:val="20"/>
              </w:rPr>
              <w:t>a disturbance or defect, to a substantially disabling degree, of perceptual interpretation, comprehension, reasoning, learning, judgment, memory, motivation or emotion but does not include a condition that is a mental illness.</w:t>
            </w:r>
            <w:r w:rsidR="00B93BC1" w:rsidRPr="002F01F2">
              <w:rPr>
                <w:rFonts w:ascii="Source Sans Pro" w:hAnsi="Source Sans Pro"/>
                <w:sz w:val="20"/>
                <w:szCs w:val="20"/>
              </w:rPr>
              <w:t xml:space="preserve"> </w:t>
            </w:r>
            <w:r w:rsidRPr="002F01F2">
              <w:rPr>
                <w:rFonts w:ascii="Source Sans Pro" w:hAnsi="Source Sans Pro"/>
                <w:sz w:val="20"/>
                <w:szCs w:val="20"/>
              </w:rPr>
              <w:t xml:space="preserve">Common </w:t>
            </w:r>
            <w:r w:rsidRPr="002F01F2">
              <w:rPr>
                <w:rFonts w:ascii="Source Sans Pro" w:hAnsi="Source Sans Pro"/>
                <w:sz w:val="20"/>
                <w:szCs w:val="20"/>
              </w:rPr>
              <w:lastRenderedPageBreak/>
              <w:t>causes include dementia</w:t>
            </w:r>
            <w:r w:rsidR="002A5263" w:rsidRPr="002F01F2">
              <w:rPr>
                <w:rFonts w:ascii="Source Sans Pro" w:hAnsi="Source Sans Pro"/>
                <w:sz w:val="20"/>
                <w:szCs w:val="20"/>
              </w:rPr>
              <w:t>,</w:t>
            </w:r>
            <w:r w:rsidR="00A826D1" w:rsidRPr="002F01F2">
              <w:rPr>
                <w:rFonts w:ascii="Source Sans Pro" w:hAnsi="Source Sans Pro"/>
                <w:sz w:val="20"/>
                <w:szCs w:val="20"/>
              </w:rPr>
              <w:t xml:space="preserve"> </w:t>
            </w:r>
            <w:r w:rsidRPr="002F01F2">
              <w:rPr>
                <w:rFonts w:ascii="Source Sans Pro" w:hAnsi="Source Sans Pro"/>
                <w:sz w:val="20"/>
                <w:szCs w:val="20"/>
              </w:rPr>
              <w:t>intellectual disability, acquired brain injury or other degenerative neurological conditions.</w:t>
            </w:r>
          </w:p>
        </w:tc>
      </w:tr>
      <w:tr w:rsidR="00743029" w:rsidRPr="002F01F2" w14:paraId="13D04B97" w14:textId="77777777">
        <w:trPr>
          <w:cnfStyle w:val="000000010000" w:firstRow="0" w:lastRow="0" w:firstColumn="0" w:lastColumn="0" w:oddVBand="0" w:evenVBand="0" w:oddHBand="0" w:evenHBand="1" w:firstRowFirstColumn="0" w:firstRowLastColumn="0" w:lastRowFirstColumn="0" w:lastRowLastColumn="0"/>
        </w:trPr>
        <w:tc>
          <w:tcPr>
            <w:tcW w:w="3114" w:type="dxa"/>
          </w:tcPr>
          <w:p w14:paraId="7F665920"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lastRenderedPageBreak/>
              <w:t>Nominated person</w:t>
            </w:r>
          </w:p>
        </w:tc>
        <w:tc>
          <w:tcPr>
            <w:tcW w:w="5812" w:type="dxa"/>
          </w:tcPr>
          <w:p w14:paraId="14762759" w14:textId="385D3C1D" w:rsidR="00743029" w:rsidRPr="002F01F2" w:rsidRDefault="00743029">
            <w:pPr>
              <w:spacing w:after="40"/>
              <w:rPr>
                <w:rFonts w:ascii="Source Sans Pro" w:hAnsi="Source Sans Pro"/>
                <w:sz w:val="20"/>
                <w:szCs w:val="20"/>
              </w:rPr>
            </w:pPr>
            <w:r w:rsidRPr="002F01F2">
              <w:rPr>
                <w:rFonts w:ascii="Source Sans Pro" w:hAnsi="Source Sans Pro"/>
                <w:sz w:val="20"/>
                <w:szCs w:val="20"/>
              </w:rPr>
              <w:t>A nominated person is someone you can choose to ensure your rights and interests are respected if you need mental health treatment, care, or support.</w:t>
            </w:r>
          </w:p>
        </w:tc>
      </w:tr>
      <w:tr w:rsidR="00743029" w:rsidRPr="002F01F2" w14:paraId="07BC394A"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38F0938F"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Nominated term</w:t>
            </w:r>
          </w:p>
        </w:tc>
        <w:tc>
          <w:tcPr>
            <w:tcW w:w="5812" w:type="dxa"/>
            <w:shd w:val="clear" w:color="auto" w:fill="auto"/>
          </w:tcPr>
          <w:p w14:paraId="0059952B" w14:textId="77777777" w:rsidR="00743029" w:rsidRPr="002F01F2" w:rsidRDefault="00743029">
            <w:pPr>
              <w:spacing w:after="40"/>
              <w:rPr>
                <w:rFonts w:ascii="Source Sans Pro" w:hAnsi="Source Sans Pro"/>
                <w:sz w:val="20"/>
                <w:szCs w:val="20"/>
              </w:rPr>
            </w:pPr>
            <w:r w:rsidRPr="002F01F2">
              <w:rPr>
                <w:rFonts w:ascii="Source Sans Pro" w:hAnsi="Source Sans Pro"/>
                <w:sz w:val="20"/>
                <w:szCs w:val="20"/>
              </w:rPr>
              <w:t xml:space="preserve">A nominated term is </w:t>
            </w:r>
            <w:proofErr w:type="gramStart"/>
            <w:r w:rsidRPr="002F01F2">
              <w:rPr>
                <w:rFonts w:ascii="Source Sans Pro" w:hAnsi="Source Sans Pro"/>
                <w:sz w:val="20"/>
                <w:szCs w:val="20"/>
              </w:rPr>
              <w:t>a period of time</w:t>
            </w:r>
            <w:proofErr w:type="gramEnd"/>
            <w:r w:rsidRPr="002F01F2">
              <w:rPr>
                <w:rFonts w:ascii="Source Sans Pro" w:hAnsi="Source Sans Pro"/>
                <w:sz w:val="20"/>
                <w:szCs w:val="20"/>
              </w:rPr>
              <w:t xml:space="preserve"> which the Supreme Court or Magistrates Court would have imposed in a sentence of imprisonment, had normal criminal proceedings against a person occurred.</w:t>
            </w:r>
          </w:p>
        </w:tc>
      </w:tr>
      <w:tr w:rsidR="00743029" w:rsidRPr="002F01F2" w14:paraId="7966DB2B" w14:textId="77777777">
        <w:trPr>
          <w:cnfStyle w:val="000000010000" w:firstRow="0" w:lastRow="0" w:firstColumn="0" w:lastColumn="0" w:oddVBand="0" w:evenVBand="0" w:oddHBand="0" w:evenHBand="1" w:firstRowFirstColumn="0" w:firstRowLastColumn="0" w:lastRowFirstColumn="0" w:lastRowLastColumn="0"/>
        </w:trPr>
        <w:tc>
          <w:tcPr>
            <w:tcW w:w="3114" w:type="dxa"/>
          </w:tcPr>
          <w:p w14:paraId="7BAA8E07" w14:textId="4CE96E77" w:rsidR="00743029" w:rsidRPr="002F01F2" w:rsidRDefault="00743029">
            <w:pPr>
              <w:spacing w:after="40"/>
              <w:rPr>
                <w:rFonts w:ascii="Source Sans Pro" w:hAnsi="Source Sans Pro"/>
                <w:sz w:val="20"/>
                <w:szCs w:val="20"/>
              </w:rPr>
            </w:pPr>
            <w:r w:rsidRPr="002F01F2">
              <w:rPr>
                <w:rFonts w:ascii="Source Sans Pro" w:hAnsi="Source Sans Pro"/>
                <w:sz w:val="20"/>
                <w:szCs w:val="20"/>
              </w:rPr>
              <w:t>Release on licence</w:t>
            </w:r>
          </w:p>
        </w:tc>
        <w:tc>
          <w:tcPr>
            <w:tcW w:w="5812" w:type="dxa"/>
          </w:tcPr>
          <w:p w14:paraId="59179974" w14:textId="54A49458" w:rsidR="00743029" w:rsidRPr="002F01F2" w:rsidRDefault="00EB22A5">
            <w:pPr>
              <w:spacing w:after="40"/>
              <w:rPr>
                <w:rFonts w:ascii="Source Sans Pro" w:hAnsi="Source Sans Pro"/>
                <w:sz w:val="20"/>
                <w:szCs w:val="20"/>
              </w:rPr>
            </w:pPr>
            <w:r w:rsidRPr="002F01F2">
              <w:rPr>
                <w:rFonts w:ascii="Source Sans Pro" w:hAnsi="Source Sans Pro"/>
                <w:sz w:val="20"/>
                <w:szCs w:val="20"/>
              </w:rPr>
              <w:t xml:space="preserve">Chapter 13 of the </w:t>
            </w:r>
            <w:r w:rsidRPr="002F01F2">
              <w:rPr>
                <w:rFonts w:ascii="Source Sans Pro" w:hAnsi="Source Sans Pro"/>
                <w:i/>
                <w:sz w:val="20"/>
                <w:szCs w:val="20"/>
              </w:rPr>
              <w:t xml:space="preserve">Crimes </w:t>
            </w:r>
            <w:r w:rsidR="00E14749" w:rsidRPr="002F01F2">
              <w:rPr>
                <w:rFonts w:ascii="Source Sans Pro" w:hAnsi="Source Sans Pro"/>
                <w:i/>
                <w:iCs w:val="0"/>
                <w:sz w:val="20"/>
                <w:szCs w:val="20"/>
              </w:rPr>
              <w:t>(Sentence Administration) Act 2005</w:t>
            </w:r>
            <w:r w:rsidR="00E14749" w:rsidRPr="002F01F2">
              <w:rPr>
                <w:rFonts w:ascii="Source Sans Pro" w:hAnsi="Source Sans Pro"/>
                <w:sz w:val="20"/>
                <w:szCs w:val="20"/>
              </w:rPr>
              <w:t xml:space="preserve"> </w:t>
            </w:r>
            <w:r w:rsidRPr="002F01F2">
              <w:rPr>
                <w:rFonts w:ascii="Source Sans Pro" w:hAnsi="Source Sans Pro"/>
                <w:sz w:val="20"/>
                <w:szCs w:val="20"/>
              </w:rPr>
              <w:t>provides for a person who was convicted of a criminal offence who is serving a sentence of life imprisonment and has served at least 10 years of that sentence to be released on licence. Release on licence is also usually subject to certain conditions.</w:t>
            </w:r>
          </w:p>
        </w:tc>
      </w:tr>
      <w:tr w:rsidR="00743029" w:rsidRPr="002F01F2" w14:paraId="752D3A6C"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15E47C21" w14:textId="223B2246" w:rsidR="00743029" w:rsidRPr="002F01F2" w:rsidRDefault="00743029">
            <w:pPr>
              <w:spacing w:after="40"/>
              <w:rPr>
                <w:rFonts w:ascii="Source Sans Pro" w:hAnsi="Source Sans Pro"/>
                <w:sz w:val="20"/>
                <w:szCs w:val="20"/>
              </w:rPr>
            </w:pPr>
            <w:r w:rsidRPr="002F01F2">
              <w:rPr>
                <w:rFonts w:ascii="Source Sans Pro" w:hAnsi="Source Sans Pro"/>
                <w:sz w:val="20"/>
                <w:szCs w:val="20"/>
              </w:rPr>
              <w:t>Release on parole</w:t>
            </w:r>
          </w:p>
        </w:tc>
        <w:tc>
          <w:tcPr>
            <w:tcW w:w="5812" w:type="dxa"/>
            <w:shd w:val="clear" w:color="auto" w:fill="auto"/>
          </w:tcPr>
          <w:p w14:paraId="797AC039" w14:textId="0ED6E897" w:rsidR="00743029" w:rsidRPr="002F01F2" w:rsidRDefault="00EB22A5">
            <w:pPr>
              <w:spacing w:after="40"/>
              <w:rPr>
                <w:rFonts w:ascii="Source Sans Pro" w:hAnsi="Source Sans Pro"/>
                <w:sz w:val="20"/>
                <w:szCs w:val="20"/>
              </w:rPr>
            </w:pPr>
            <w:r w:rsidRPr="002F01F2">
              <w:rPr>
                <w:rFonts w:ascii="Source Sans Pro" w:hAnsi="Source Sans Pro"/>
                <w:sz w:val="20"/>
                <w:szCs w:val="20"/>
              </w:rPr>
              <w:t xml:space="preserve">The </w:t>
            </w:r>
            <w:r w:rsidRPr="00A825AF">
              <w:rPr>
                <w:rFonts w:ascii="Source Sans Pro" w:hAnsi="Source Sans Pro"/>
                <w:i/>
                <w:sz w:val="20"/>
                <w:szCs w:val="20"/>
              </w:rPr>
              <w:t>Crimes (Sentencing) Act 2005</w:t>
            </w:r>
            <w:r w:rsidRPr="002F01F2">
              <w:rPr>
                <w:rFonts w:ascii="Source Sans Pro" w:hAnsi="Source Sans Pro"/>
                <w:sz w:val="20"/>
                <w:szCs w:val="20"/>
              </w:rPr>
              <w:t xml:space="preserve"> authorises a court to set a </w:t>
            </w:r>
            <w:r w:rsidR="004A66C7" w:rsidRPr="002F01F2">
              <w:rPr>
                <w:rFonts w:ascii="Source Sans Pro" w:hAnsi="Source Sans Pro"/>
                <w:sz w:val="20"/>
                <w:szCs w:val="20"/>
              </w:rPr>
              <w:t>non</w:t>
            </w:r>
            <w:r w:rsidR="00D11ED5" w:rsidRPr="002F01F2">
              <w:rPr>
                <w:rFonts w:ascii="Source Sans Pro" w:hAnsi="Source Sans Pro"/>
                <w:sz w:val="20"/>
                <w:szCs w:val="20"/>
              </w:rPr>
              <w:noBreakHyphen/>
            </w:r>
            <w:r w:rsidR="004A66C7" w:rsidRPr="002F01F2">
              <w:rPr>
                <w:rFonts w:ascii="Source Sans Pro" w:hAnsi="Source Sans Pro"/>
                <w:sz w:val="20"/>
                <w:szCs w:val="20"/>
              </w:rPr>
              <w:t>parole</w:t>
            </w:r>
            <w:r w:rsidRPr="002F01F2">
              <w:rPr>
                <w:rFonts w:ascii="Source Sans Pro" w:hAnsi="Source Sans Pro"/>
                <w:sz w:val="20"/>
                <w:szCs w:val="20"/>
              </w:rPr>
              <w:t xml:space="preserve"> period when imposing a sentence of imprisonment. </w:t>
            </w:r>
            <w:r w:rsidR="002B0100" w:rsidRPr="002F01F2">
              <w:rPr>
                <w:rFonts w:ascii="Source Sans Pro" w:hAnsi="Source Sans Pro"/>
                <w:sz w:val="20"/>
                <w:szCs w:val="20"/>
              </w:rPr>
              <w:t>A</w:t>
            </w:r>
            <w:r w:rsidRPr="002F01F2">
              <w:rPr>
                <w:rFonts w:ascii="Source Sans Pro" w:hAnsi="Source Sans Pro"/>
                <w:sz w:val="20"/>
                <w:szCs w:val="20"/>
              </w:rPr>
              <w:t xml:space="preserve">t the end of the </w:t>
            </w:r>
            <w:r w:rsidR="00EC2A3F" w:rsidRPr="002F01F2">
              <w:rPr>
                <w:rFonts w:ascii="Source Sans Pro" w:hAnsi="Source Sans Pro"/>
                <w:sz w:val="20"/>
                <w:szCs w:val="20"/>
              </w:rPr>
              <w:t>non-parole</w:t>
            </w:r>
            <w:r w:rsidRPr="002F01F2">
              <w:rPr>
                <w:rFonts w:ascii="Source Sans Pro" w:hAnsi="Source Sans Pro"/>
                <w:sz w:val="20"/>
                <w:szCs w:val="20"/>
              </w:rPr>
              <w:t xml:space="preserve"> period, the person may be released ‘on parole’. Following release on parole, the person can return to the community. Release on parole is usually subject to certain conditions.</w:t>
            </w:r>
          </w:p>
        </w:tc>
      </w:tr>
      <w:tr w:rsidR="00743029" w:rsidRPr="002F01F2" w14:paraId="7C864301" w14:textId="77777777">
        <w:trPr>
          <w:cnfStyle w:val="000000010000" w:firstRow="0" w:lastRow="0" w:firstColumn="0" w:lastColumn="0" w:oddVBand="0" w:evenVBand="0" w:oddHBand="0" w:evenHBand="1" w:firstRowFirstColumn="0" w:firstRowLastColumn="0" w:lastRowFirstColumn="0" w:lastRowLastColumn="0"/>
        </w:trPr>
        <w:tc>
          <w:tcPr>
            <w:tcW w:w="3114" w:type="dxa"/>
          </w:tcPr>
          <w:p w14:paraId="3BF6EE4B" w14:textId="3193F983" w:rsidR="00743029" w:rsidRPr="002F01F2" w:rsidRDefault="00743029">
            <w:pPr>
              <w:spacing w:after="40"/>
              <w:rPr>
                <w:rFonts w:ascii="Source Sans Pro" w:hAnsi="Source Sans Pro"/>
                <w:sz w:val="20"/>
                <w:szCs w:val="20"/>
              </w:rPr>
            </w:pPr>
            <w:r w:rsidRPr="002F01F2">
              <w:rPr>
                <w:rFonts w:ascii="Source Sans Pro" w:hAnsi="Source Sans Pro"/>
                <w:sz w:val="20"/>
                <w:szCs w:val="20"/>
              </w:rPr>
              <w:t>Required to accept supervision under bail</w:t>
            </w:r>
          </w:p>
        </w:tc>
        <w:tc>
          <w:tcPr>
            <w:tcW w:w="5812" w:type="dxa"/>
          </w:tcPr>
          <w:p w14:paraId="0B20987A" w14:textId="29B784CE" w:rsidR="00743029" w:rsidRPr="002F01F2" w:rsidRDefault="00EB22A5">
            <w:pPr>
              <w:spacing w:after="40"/>
              <w:rPr>
                <w:rFonts w:ascii="Source Sans Pro" w:hAnsi="Source Sans Pro"/>
                <w:sz w:val="20"/>
                <w:szCs w:val="20"/>
              </w:rPr>
            </w:pPr>
            <w:r w:rsidRPr="002F01F2">
              <w:rPr>
                <w:rFonts w:ascii="Source Sans Pro" w:hAnsi="Source Sans Pro"/>
                <w:sz w:val="20"/>
                <w:szCs w:val="20"/>
              </w:rPr>
              <w:t>A person who has been charged with a criminal offence in the ACT may be released from custody subject to conditions under the</w:t>
            </w:r>
            <w:r w:rsidRPr="00A825AF">
              <w:rPr>
                <w:rFonts w:ascii="Source Sans Pro" w:hAnsi="Source Sans Pro"/>
                <w:i/>
                <w:sz w:val="20"/>
                <w:szCs w:val="20"/>
              </w:rPr>
              <w:t xml:space="preserve"> Bail Act 1992</w:t>
            </w:r>
            <w:r w:rsidRPr="002F01F2">
              <w:rPr>
                <w:rFonts w:ascii="Source Sans Pro" w:hAnsi="Source Sans Pro"/>
                <w:sz w:val="20"/>
                <w:szCs w:val="20"/>
              </w:rPr>
              <w:t xml:space="preserve"> (Bail Act). </w:t>
            </w:r>
            <w:r w:rsidR="009C73C7" w:rsidRPr="002F01F2">
              <w:rPr>
                <w:rFonts w:ascii="Source Sans Pro" w:hAnsi="Source Sans Pro"/>
                <w:sz w:val="20"/>
                <w:szCs w:val="20"/>
              </w:rPr>
              <w:t>T</w:t>
            </w:r>
            <w:r w:rsidRPr="002F01F2">
              <w:rPr>
                <w:rFonts w:ascii="Source Sans Pro" w:hAnsi="Source Sans Pro"/>
                <w:sz w:val="20"/>
                <w:szCs w:val="20"/>
              </w:rPr>
              <w:t xml:space="preserve">he Bail Act </w:t>
            </w:r>
            <w:r w:rsidR="00D72CB9" w:rsidRPr="002F01F2">
              <w:rPr>
                <w:rFonts w:ascii="Source Sans Pro" w:hAnsi="Source Sans Pro"/>
                <w:sz w:val="20"/>
                <w:szCs w:val="20"/>
              </w:rPr>
              <w:t>enables</w:t>
            </w:r>
            <w:r w:rsidRPr="002F01F2">
              <w:rPr>
                <w:rFonts w:ascii="Source Sans Pro" w:hAnsi="Source Sans Pro"/>
                <w:sz w:val="20"/>
                <w:szCs w:val="20"/>
              </w:rPr>
              <w:t xml:space="preserve"> the decision maker </w:t>
            </w:r>
            <w:r w:rsidR="00D72CB9" w:rsidRPr="002F01F2">
              <w:rPr>
                <w:rFonts w:ascii="Source Sans Pro" w:hAnsi="Source Sans Pro"/>
                <w:sz w:val="20"/>
                <w:szCs w:val="20"/>
              </w:rPr>
              <w:t>to</w:t>
            </w:r>
            <w:r w:rsidRPr="002F01F2">
              <w:rPr>
                <w:rFonts w:ascii="Source Sans Pro" w:hAnsi="Source Sans Pro"/>
                <w:sz w:val="20"/>
                <w:szCs w:val="20"/>
              </w:rPr>
              <w:t xml:space="preserve"> require a person released on bail to accept supervision, including a direction to comply with a mental health assessment of treatment order made by the </w:t>
            </w:r>
            <w:r w:rsidR="00F63B7B" w:rsidRPr="002F01F2">
              <w:rPr>
                <w:rFonts w:ascii="Source Sans Pro" w:hAnsi="Source Sans Pro"/>
                <w:sz w:val="20"/>
                <w:szCs w:val="20"/>
              </w:rPr>
              <w:t>ACT Civil and Administrative Tribu</w:t>
            </w:r>
            <w:r w:rsidR="009D5D9C" w:rsidRPr="002F01F2">
              <w:rPr>
                <w:rFonts w:ascii="Source Sans Pro" w:hAnsi="Source Sans Pro"/>
                <w:sz w:val="20"/>
                <w:szCs w:val="20"/>
              </w:rPr>
              <w:t>nal (</w:t>
            </w:r>
            <w:r w:rsidRPr="002F01F2">
              <w:rPr>
                <w:rFonts w:ascii="Source Sans Pro" w:hAnsi="Source Sans Pro"/>
                <w:sz w:val="20"/>
                <w:szCs w:val="20"/>
              </w:rPr>
              <w:t>ACAT</w:t>
            </w:r>
            <w:r w:rsidR="00B52BC1" w:rsidRPr="002F01F2">
              <w:rPr>
                <w:rFonts w:ascii="Source Sans Pro" w:hAnsi="Source Sans Pro"/>
                <w:sz w:val="20"/>
                <w:szCs w:val="20"/>
              </w:rPr>
              <w:t>)</w:t>
            </w:r>
            <w:r w:rsidRPr="002F01F2">
              <w:rPr>
                <w:rFonts w:ascii="Source Sans Pro" w:hAnsi="Source Sans Pro"/>
                <w:sz w:val="20"/>
                <w:szCs w:val="20"/>
              </w:rPr>
              <w:t xml:space="preserve">.  </w:t>
            </w:r>
          </w:p>
        </w:tc>
      </w:tr>
      <w:tr w:rsidR="00743029" w:rsidRPr="002F01F2" w14:paraId="39498FB1"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4B04D986" w14:textId="006EA736" w:rsidR="00743029" w:rsidRPr="002F01F2" w:rsidRDefault="00743029">
            <w:pPr>
              <w:spacing w:after="40"/>
              <w:rPr>
                <w:rFonts w:ascii="Source Sans Pro" w:hAnsi="Source Sans Pro"/>
                <w:sz w:val="20"/>
                <w:szCs w:val="20"/>
              </w:rPr>
            </w:pPr>
            <w:r w:rsidRPr="002F01F2">
              <w:rPr>
                <w:rFonts w:ascii="Source Sans Pro" w:hAnsi="Source Sans Pro"/>
                <w:sz w:val="20"/>
                <w:szCs w:val="20"/>
              </w:rPr>
              <w:t xml:space="preserve">Treatment, care </w:t>
            </w:r>
            <w:r w:rsidR="00F27DEC" w:rsidRPr="002F01F2">
              <w:rPr>
                <w:rFonts w:ascii="Source Sans Pro" w:hAnsi="Source Sans Pro"/>
                <w:sz w:val="20"/>
                <w:szCs w:val="20"/>
              </w:rPr>
              <w:t xml:space="preserve">or </w:t>
            </w:r>
            <w:r w:rsidRPr="002F01F2">
              <w:rPr>
                <w:rFonts w:ascii="Source Sans Pro" w:hAnsi="Source Sans Pro"/>
                <w:sz w:val="20"/>
                <w:szCs w:val="20"/>
              </w:rPr>
              <w:t>support</w:t>
            </w:r>
          </w:p>
        </w:tc>
        <w:tc>
          <w:tcPr>
            <w:tcW w:w="5812" w:type="dxa"/>
            <w:shd w:val="clear" w:color="auto" w:fill="auto"/>
          </w:tcPr>
          <w:p w14:paraId="1419B536" w14:textId="5625510E" w:rsidR="00743029" w:rsidRPr="002F01F2" w:rsidRDefault="00743029">
            <w:pPr>
              <w:spacing w:after="40"/>
              <w:rPr>
                <w:rFonts w:ascii="Source Sans Pro" w:hAnsi="Source Sans Pro"/>
                <w:sz w:val="20"/>
                <w:szCs w:val="20"/>
              </w:rPr>
            </w:pPr>
            <w:r w:rsidRPr="002F01F2">
              <w:rPr>
                <w:rFonts w:ascii="Source Sans Pro" w:hAnsi="Source Sans Pro"/>
                <w:sz w:val="20"/>
                <w:szCs w:val="20"/>
              </w:rPr>
              <w:t xml:space="preserve">Treatment, care </w:t>
            </w:r>
            <w:r w:rsidR="00F27DEC" w:rsidRPr="002F01F2">
              <w:rPr>
                <w:rFonts w:ascii="Source Sans Pro" w:hAnsi="Source Sans Pro"/>
                <w:sz w:val="20"/>
                <w:szCs w:val="20"/>
              </w:rPr>
              <w:t xml:space="preserve">or </w:t>
            </w:r>
            <w:r w:rsidRPr="002F01F2">
              <w:rPr>
                <w:rFonts w:ascii="Source Sans Pro" w:hAnsi="Source Sans Pro"/>
                <w:sz w:val="20"/>
                <w:szCs w:val="20"/>
              </w:rPr>
              <w:t>support are services provided by health professionals to promote recovery, remedy a mental disorder or mental illness, or lessen the effects or the pain or suffering it causes. This may include giving medication, counselling, training, therapeutic programs, care, or support.</w:t>
            </w:r>
          </w:p>
        </w:tc>
      </w:tr>
      <w:tr w:rsidR="00743029" w:rsidRPr="002F01F2" w14:paraId="5ED823A6" w14:textId="77777777">
        <w:trPr>
          <w:cnfStyle w:val="000000010000" w:firstRow="0" w:lastRow="0" w:firstColumn="0" w:lastColumn="0" w:oddVBand="0" w:evenVBand="0" w:oddHBand="0" w:evenHBand="1" w:firstRowFirstColumn="0" w:firstRowLastColumn="0" w:lastRowFirstColumn="0" w:lastRowLastColumn="0"/>
        </w:trPr>
        <w:tc>
          <w:tcPr>
            <w:tcW w:w="3114" w:type="dxa"/>
          </w:tcPr>
          <w:p w14:paraId="2BF5B051" w14:textId="11C5FD5B" w:rsidR="00743029" w:rsidRPr="002F01F2" w:rsidRDefault="00743029">
            <w:pPr>
              <w:spacing w:after="40"/>
              <w:rPr>
                <w:rFonts w:ascii="Source Sans Pro" w:hAnsi="Source Sans Pro"/>
                <w:sz w:val="20"/>
                <w:szCs w:val="20"/>
              </w:rPr>
            </w:pPr>
            <w:r w:rsidRPr="002F01F2">
              <w:rPr>
                <w:rFonts w:ascii="Source Sans Pro" w:hAnsi="Source Sans Pro"/>
                <w:sz w:val="20"/>
                <w:szCs w:val="20"/>
              </w:rPr>
              <w:t>Unfit to plead or not guilty due to mental impairment</w:t>
            </w:r>
          </w:p>
        </w:tc>
        <w:tc>
          <w:tcPr>
            <w:tcW w:w="5812" w:type="dxa"/>
          </w:tcPr>
          <w:p w14:paraId="0B79E879" w14:textId="45A9C405" w:rsidR="00743029" w:rsidRPr="002F01F2" w:rsidRDefault="00743029">
            <w:pPr>
              <w:spacing w:after="40"/>
              <w:rPr>
                <w:rFonts w:ascii="Source Sans Pro" w:hAnsi="Source Sans Pro"/>
                <w:sz w:val="20"/>
                <w:szCs w:val="20"/>
              </w:rPr>
            </w:pPr>
            <w:r w:rsidRPr="002F01F2">
              <w:rPr>
                <w:rFonts w:ascii="Source Sans Pro" w:hAnsi="Source Sans Pro"/>
                <w:sz w:val="20"/>
                <w:szCs w:val="20"/>
              </w:rPr>
              <w:t xml:space="preserve">Under the Part 13 of </w:t>
            </w:r>
            <w:r w:rsidRPr="00A825AF">
              <w:rPr>
                <w:rFonts w:ascii="Source Sans Pro" w:hAnsi="Source Sans Pro"/>
                <w:i/>
                <w:sz w:val="20"/>
                <w:szCs w:val="20"/>
              </w:rPr>
              <w:t>Crimes Act 1900</w:t>
            </w:r>
            <w:r w:rsidRPr="002F01F2">
              <w:rPr>
                <w:rFonts w:ascii="Source Sans Pro" w:hAnsi="Source Sans Pro"/>
                <w:sz w:val="20"/>
                <w:szCs w:val="20"/>
              </w:rPr>
              <w:t xml:space="preserve"> </w:t>
            </w:r>
            <w:r w:rsidRPr="00A825AF">
              <w:rPr>
                <w:rFonts w:ascii="Source Sans Pro" w:hAnsi="Source Sans Pro"/>
                <w:i/>
                <w:sz w:val="20"/>
                <w:szCs w:val="20"/>
              </w:rPr>
              <w:t>(</w:t>
            </w:r>
            <w:r w:rsidR="00A95854" w:rsidRPr="00A825AF">
              <w:rPr>
                <w:rFonts w:ascii="Source Sans Pro" w:hAnsi="Source Sans Pro"/>
                <w:i/>
                <w:iCs w:val="0"/>
                <w:sz w:val="20"/>
                <w:szCs w:val="20"/>
              </w:rPr>
              <w:t xml:space="preserve">ACT) </w:t>
            </w:r>
            <w:r w:rsidRPr="002F01F2">
              <w:rPr>
                <w:rFonts w:ascii="Source Sans Pro" w:hAnsi="Source Sans Pro"/>
                <w:sz w:val="20"/>
                <w:szCs w:val="20"/>
              </w:rPr>
              <w:t xml:space="preserve">(Crimes Act) and Part IB of the </w:t>
            </w:r>
            <w:r w:rsidRPr="00A825AF">
              <w:rPr>
                <w:rFonts w:ascii="Source Sans Pro" w:hAnsi="Source Sans Pro"/>
                <w:i/>
                <w:sz w:val="20"/>
                <w:szCs w:val="20"/>
              </w:rPr>
              <w:t>Crimes Act 1914 (</w:t>
            </w:r>
            <w:proofErr w:type="spellStart"/>
            <w:r w:rsidR="00A95854" w:rsidRPr="00A825AF">
              <w:rPr>
                <w:rFonts w:ascii="Source Sans Pro" w:hAnsi="Source Sans Pro"/>
                <w:i/>
                <w:iCs w:val="0"/>
                <w:sz w:val="20"/>
                <w:szCs w:val="20"/>
              </w:rPr>
              <w:t>Cth</w:t>
            </w:r>
            <w:proofErr w:type="spellEnd"/>
            <w:r w:rsidR="00A95854" w:rsidRPr="00A825AF">
              <w:rPr>
                <w:rFonts w:ascii="Source Sans Pro" w:hAnsi="Source Sans Pro"/>
                <w:i/>
                <w:iCs w:val="0"/>
                <w:sz w:val="20"/>
                <w:szCs w:val="20"/>
              </w:rPr>
              <w:t xml:space="preserve">) </w:t>
            </w:r>
            <w:r w:rsidRPr="002F01F2">
              <w:rPr>
                <w:rFonts w:ascii="Source Sans Pro" w:hAnsi="Source Sans Pro"/>
                <w:sz w:val="20"/>
                <w:szCs w:val="20"/>
              </w:rPr>
              <w:t xml:space="preserve">(Commonwealth Crimes Act), the court may determine a person charged with a criminal offence is either </w:t>
            </w:r>
            <w:proofErr w:type="gramStart"/>
            <w:r w:rsidRPr="002F01F2">
              <w:rPr>
                <w:rFonts w:ascii="Source Sans Pro" w:hAnsi="Source Sans Pro"/>
                <w:sz w:val="20"/>
                <w:szCs w:val="20"/>
              </w:rPr>
              <w:t>unfit</w:t>
            </w:r>
            <w:proofErr w:type="gramEnd"/>
            <w:r w:rsidRPr="002F01F2">
              <w:rPr>
                <w:rFonts w:ascii="Source Sans Pro" w:hAnsi="Source Sans Pro"/>
                <w:sz w:val="20"/>
                <w:szCs w:val="20"/>
              </w:rPr>
              <w:t xml:space="preserve"> to plead to a charge or is not guilty due to mental impairment. In these circumstances, the court may make an order requiring the ACAT to consider whether to make a Conditional Release Order under section 180 of the Mental Health Act.  </w:t>
            </w:r>
          </w:p>
        </w:tc>
      </w:tr>
      <w:tr w:rsidR="00743029" w:rsidRPr="002F01F2" w14:paraId="5B667E0D" w14:textId="77777777" w:rsidTr="00C76449">
        <w:trPr>
          <w:cnfStyle w:val="000000100000" w:firstRow="0" w:lastRow="0" w:firstColumn="0" w:lastColumn="0" w:oddVBand="0" w:evenVBand="0" w:oddHBand="1" w:evenHBand="0" w:firstRowFirstColumn="0" w:firstRowLastColumn="0" w:lastRowFirstColumn="0" w:lastRowLastColumn="0"/>
        </w:trPr>
        <w:tc>
          <w:tcPr>
            <w:tcW w:w="3114" w:type="dxa"/>
            <w:shd w:val="clear" w:color="auto" w:fill="auto"/>
          </w:tcPr>
          <w:p w14:paraId="0845B59E" w14:textId="4F577B0B" w:rsidR="00743029" w:rsidRPr="002F01F2" w:rsidRDefault="00743029">
            <w:pPr>
              <w:spacing w:after="40"/>
              <w:rPr>
                <w:rFonts w:ascii="Source Sans Pro" w:hAnsi="Source Sans Pro"/>
                <w:sz w:val="20"/>
                <w:szCs w:val="20"/>
              </w:rPr>
            </w:pPr>
            <w:r w:rsidRPr="002F01F2">
              <w:rPr>
                <w:rFonts w:ascii="Source Sans Pro" w:hAnsi="Source Sans Pro"/>
                <w:sz w:val="20"/>
                <w:szCs w:val="20"/>
              </w:rPr>
              <w:t>Young detainees and young offenders</w:t>
            </w:r>
          </w:p>
        </w:tc>
        <w:tc>
          <w:tcPr>
            <w:tcW w:w="5812" w:type="dxa"/>
            <w:shd w:val="clear" w:color="auto" w:fill="auto"/>
          </w:tcPr>
          <w:p w14:paraId="7555107D" w14:textId="1CD1DA8C" w:rsidR="00743029" w:rsidRPr="002F01F2" w:rsidRDefault="00EB22A5" w:rsidP="00EB22A5">
            <w:pPr>
              <w:spacing w:after="40"/>
              <w:rPr>
                <w:rFonts w:ascii="Source Sans Pro" w:hAnsi="Source Sans Pro"/>
                <w:sz w:val="20"/>
                <w:szCs w:val="20"/>
              </w:rPr>
            </w:pPr>
            <w:r w:rsidRPr="002F01F2">
              <w:rPr>
                <w:rFonts w:ascii="Source Sans Pro" w:hAnsi="Source Sans Pro"/>
                <w:sz w:val="20"/>
                <w:szCs w:val="20"/>
              </w:rPr>
              <w:t xml:space="preserve">A young detainee is defined in section 95 of the </w:t>
            </w:r>
            <w:r w:rsidRPr="00A825AF">
              <w:rPr>
                <w:rFonts w:ascii="Source Sans Pro" w:hAnsi="Source Sans Pro"/>
                <w:i/>
                <w:sz w:val="20"/>
                <w:szCs w:val="20"/>
              </w:rPr>
              <w:t>Children and Young People Act 2008</w:t>
            </w:r>
            <w:r w:rsidRPr="002F01F2">
              <w:rPr>
                <w:rFonts w:ascii="Source Sans Pro" w:hAnsi="Source Sans Pro"/>
                <w:sz w:val="20"/>
                <w:szCs w:val="20"/>
              </w:rPr>
              <w:t xml:space="preserve"> as a child or young person who is in custody following arrest, remanded in custody, or in detention. A young detainee also includes a person who is at least 18 years old but under 21 years old in certain circumstances.</w:t>
            </w:r>
          </w:p>
        </w:tc>
      </w:tr>
    </w:tbl>
    <w:p w14:paraId="0E16B536" w14:textId="2B0B32FA" w:rsidR="00195522" w:rsidRDefault="2CF36613" w:rsidP="00507AD0">
      <w:pPr>
        <w:pStyle w:val="Heading2"/>
        <w:rPr>
          <w:i/>
        </w:rPr>
      </w:pPr>
      <w:bookmarkStart w:id="74" w:name="_Toc235176115"/>
      <w:r>
        <w:lastRenderedPageBreak/>
        <w:t>Mandatory r</w:t>
      </w:r>
      <w:r w:rsidR="00CA0091">
        <w:t xml:space="preserve">eview of </w:t>
      </w:r>
      <w:r w:rsidR="00FC1A18">
        <w:t xml:space="preserve">sections </w:t>
      </w:r>
      <w:r w:rsidR="34DB5367">
        <w:t xml:space="preserve">in </w:t>
      </w:r>
      <w:r w:rsidR="00CA0091">
        <w:t xml:space="preserve">the </w:t>
      </w:r>
      <w:r w:rsidR="00CA0091" w:rsidRPr="53123E84">
        <w:rPr>
          <w:i/>
        </w:rPr>
        <w:t>Mental Health Act 2015</w:t>
      </w:r>
      <w:bookmarkEnd w:id="74"/>
    </w:p>
    <w:p w14:paraId="3E564128" w14:textId="67AF62C1" w:rsidR="003608E3" w:rsidRDefault="003608E3" w:rsidP="00A825AF">
      <w:pPr>
        <w:pStyle w:val="Heading3"/>
      </w:pPr>
      <w:bookmarkStart w:id="75" w:name="_Toc235176116"/>
      <w:r>
        <w:t xml:space="preserve">About the review of these </w:t>
      </w:r>
      <w:r w:rsidR="00FC1A18">
        <w:t>sections</w:t>
      </w:r>
      <w:bookmarkEnd w:id="75"/>
    </w:p>
    <w:p w14:paraId="55393B96" w14:textId="3383AD72" w:rsidR="006014F8" w:rsidRPr="002F01F2" w:rsidRDefault="006014F8" w:rsidP="006014F8">
      <w:pPr>
        <w:rPr>
          <w:rFonts w:ascii="Source Sans Pro" w:hAnsi="Source Sans Pro"/>
        </w:rPr>
      </w:pPr>
      <w:r w:rsidRPr="002F01F2">
        <w:rPr>
          <w:rFonts w:ascii="Source Sans Pro" w:hAnsi="Source Sans Pro"/>
        </w:rPr>
        <w:t xml:space="preserve">The Health and Community Services Directorate and Justice and Community Safety Directorate are inviting feedback on 15 </w:t>
      </w:r>
      <w:r w:rsidR="008B2C7D" w:rsidRPr="002F01F2">
        <w:rPr>
          <w:rFonts w:ascii="Source Sans Pro" w:hAnsi="Source Sans Pro"/>
        </w:rPr>
        <w:t xml:space="preserve">sections </w:t>
      </w:r>
      <w:r w:rsidRPr="002F01F2">
        <w:rPr>
          <w:rFonts w:ascii="Source Sans Pro" w:hAnsi="Source Sans Pro"/>
        </w:rPr>
        <w:t xml:space="preserve">of the Mental Health Act as part of the public consultation process. These 15 </w:t>
      </w:r>
      <w:r w:rsidR="008B2C7D" w:rsidRPr="002F01F2">
        <w:rPr>
          <w:rFonts w:ascii="Source Sans Pro" w:hAnsi="Source Sans Pro"/>
        </w:rPr>
        <w:t xml:space="preserve">sections </w:t>
      </w:r>
      <w:r w:rsidRPr="002F01F2">
        <w:rPr>
          <w:rFonts w:ascii="Source Sans Pro" w:hAnsi="Source Sans Pro"/>
        </w:rPr>
        <w:t>must be reviewed</w:t>
      </w:r>
      <w:r w:rsidR="00140550" w:rsidRPr="002F01F2">
        <w:rPr>
          <w:rFonts w:ascii="Source Sans Pro" w:hAnsi="Source Sans Pro"/>
        </w:rPr>
        <w:t xml:space="preserve"> through a</w:t>
      </w:r>
      <w:r w:rsidR="00F60E33" w:rsidRPr="002F01F2">
        <w:rPr>
          <w:rFonts w:ascii="Source Sans Pro" w:hAnsi="Source Sans Pro"/>
        </w:rPr>
        <w:t xml:space="preserve"> public consultation process</w:t>
      </w:r>
      <w:r w:rsidRPr="002F01F2">
        <w:rPr>
          <w:rFonts w:ascii="Source Sans Pro" w:hAnsi="Source Sans Pro"/>
        </w:rPr>
        <w:t>.</w:t>
      </w:r>
    </w:p>
    <w:p w14:paraId="245DB77C" w14:textId="710C0975" w:rsidR="006014F8" w:rsidRPr="00A825AF" w:rsidRDefault="006014F8" w:rsidP="006014F8">
      <w:pPr>
        <w:rPr>
          <w:rFonts w:ascii="Source Sans Pro" w:hAnsi="Source Sans Pro"/>
        </w:rPr>
      </w:pPr>
      <w:r w:rsidRPr="002F01F2">
        <w:rPr>
          <w:rFonts w:ascii="Source Sans Pro" w:hAnsi="Source Sans Pro"/>
        </w:rPr>
        <w:t xml:space="preserve">The directorates are seeking your feedback on these areas to </w:t>
      </w:r>
      <w:r w:rsidR="00723EAC" w:rsidRPr="002F01F2">
        <w:rPr>
          <w:rFonts w:ascii="Source Sans Pro" w:hAnsi="Source Sans Pro"/>
        </w:rPr>
        <w:t xml:space="preserve">understand </w:t>
      </w:r>
      <w:r w:rsidRPr="002F01F2">
        <w:rPr>
          <w:rFonts w:ascii="Source Sans Pro" w:hAnsi="Source Sans Pro"/>
        </w:rPr>
        <w:t xml:space="preserve">whether they are operating as they </w:t>
      </w:r>
      <w:r w:rsidR="00E20FB1" w:rsidRPr="002F01F2">
        <w:rPr>
          <w:rFonts w:ascii="Source Sans Pro" w:hAnsi="Source Sans Pro"/>
        </w:rPr>
        <w:t>are meant to</w:t>
      </w:r>
      <w:r w:rsidRPr="002F01F2">
        <w:rPr>
          <w:rFonts w:ascii="Source Sans Pro" w:hAnsi="Source Sans Pro"/>
        </w:rPr>
        <w:t xml:space="preserve">. Your feedback will help determine if changes should be made to these sections to improve how they </w:t>
      </w:r>
      <w:r w:rsidR="00DE2582" w:rsidRPr="002F01F2">
        <w:rPr>
          <w:rFonts w:ascii="Source Sans Pro" w:hAnsi="Source Sans Pro"/>
        </w:rPr>
        <w:t>work</w:t>
      </w:r>
      <w:r w:rsidRPr="002F01F2">
        <w:rPr>
          <w:rFonts w:ascii="Source Sans Pro" w:hAnsi="Source Sans Pro"/>
        </w:rPr>
        <w:t>. T</w:t>
      </w:r>
      <w:r w:rsidR="009536CF" w:rsidRPr="002F01F2">
        <w:rPr>
          <w:rFonts w:ascii="Source Sans Pro" w:hAnsi="Source Sans Pro"/>
        </w:rPr>
        <w:t>hese sections cannot be removed from the Mental Health Act</w:t>
      </w:r>
      <w:r w:rsidR="00EB22A5" w:rsidRPr="002F01F2">
        <w:rPr>
          <w:rFonts w:ascii="Source Sans Pro" w:hAnsi="Source Sans Pro"/>
        </w:rPr>
        <w:t xml:space="preserve">. They are </w:t>
      </w:r>
      <w:r w:rsidRPr="002F01F2">
        <w:rPr>
          <w:rFonts w:ascii="Source Sans Pro" w:hAnsi="Source Sans Pro"/>
        </w:rPr>
        <w:t xml:space="preserve">an important part of how people with mental illness and mental disorder receive treatment, care </w:t>
      </w:r>
      <w:r w:rsidR="00F70FE9" w:rsidRPr="002F01F2">
        <w:rPr>
          <w:rFonts w:ascii="Source Sans Pro" w:hAnsi="Source Sans Pro"/>
        </w:rPr>
        <w:t xml:space="preserve">or </w:t>
      </w:r>
      <w:r w:rsidRPr="002F01F2">
        <w:rPr>
          <w:rFonts w:ascii="Source Sans Pro" w:hAnsi="Source Sans Pro"/>
        </w:rPr>
        <w:t>support for the safety of themselves, other people or the community.</w:t>
      </w:r>
    </w:p>
    <w:p w14:paraId="1082C25C" w14:textId="1BFCB488" w:rsidR="5A11264B" w:rsidRPr="007E68C0" w:rsidRDefault="5A11264B" w:rsidP="00A825AF">
      <w:pPr>
        <w:pStyle w:val="Heading4"/>
      </w:pPr>
      <w:bookmarkStart w:id="76" w:name="_Toc235176117"/>
      <w:r w:rsidRPr="007E68C0">
        <w:t xml:space="preserve">Human </w:t>
      </w:r>
      <w:r w:rsidR="003608E3">
        <w:t>r</w:t>
      </w:r>
      <w:r w:rsidRPr="007E68C0">
        <w:t>ights</w:t>
      </w:r>
      <w:r w:rsidR="003608E3">
        <w:t xml:space="preserve"> considerations</w:t>
      </w:r>
      <w:bookmarkEnd w:id="76"/>
    </w:p>
    <w:p w14:paraId="610A287D" w14:textId="2D8AD7D3" w:rsidR="1ED073CA" w:rsidRPr="002F01F2" w:rsidRDefault="1ED073CA" w:rsidP="00E43AE3">
      <w:pPr>
        <w:rPr>
          <w:rFonts w:ascii="Source Sans Pro" w:hAnsi="Source Sans Pro"/>
        </w:rPr>
      </w:pPr>
      <w:r w:rsidRPr="002F01F2">
        <w:rPr>
          <w:rFonts w:ascii="Source Sans Pro" w:hAnsi="Source Sans Pro"/>
        </w:rPr>
        <w:t xml:space="preserve">The Mental Health Act, and the provisions under review, engage a number of human rights under the </w:t>
      </w:r>
      <w:r w:rsidRPr="00A825AF">
        <w:rPr>
          <w:rFonts w:ascii="Source Sans Pro" w:hAnsi="Source Sans Pro"/>
          <w:i/>
          <w:iCs w:val="0"/>
        </w:rPr>
        <w:t>Human Rights Act 2004</w:t>
      </w:r>
      <w:r w:rsidRPr="002F01F2">
        <w:rPr>
          <w:rFonts w:ascii="Source Sans Pro" w:hAnsi="Source Sans Pro"/>
        </w:rPr>
        <w:t>, including the right to recognition and equality before the law, the right to privacy and reputation</w:t>
      </w:r>
      <w:r w:rsidR="00AB6C4E">
        <w:rPr>
          <w:rFonts w:ascii="Source Sans Pro" w:hAnsi="Source Sans Pro"/>
        </w:rPr>
        <w:t xml:space="preserve">, </w:t>
      </w:r>
      <w:r w:rsidRPr="002F01F2">
        <w:rPr>
          <w:rFonts w:ascii="Source Sans Pro" w:hAnsi="Source Sans Pro"/>
        </w:rPr>
        <w:t>the right to liberty and security of person</w:t>
      </w:r>
      <w:r w:rsidR="00AB6C4E">
        <w:rPr>
          <w:rFonts w:ascii="Source Sans Pro" w:hAnsi="Source Sans Pro"/>
        </w:rPr>
        <w:t xml:space="preserve"> and the right not to be subject to medical treatment without consent</w:t>
      </w:r>
      <w:r w:rsidRPr="002F01F2">
        <w:rPr>
          <w:rFonts w:ascii="Source Sans Pro" w:hAnsi="Source Sans Pro"/>
        </w:rPr>
        <w:t>. Human rights may be limited where necessary to achieve an important purpose such as the safety of an individual or the public, but any limitations must be reasonable and demonstrably justifiable in a free and democratic society. It will be important for human rights impacts to be carefully considered in deciding what changes might be needed</w:t>
      </w:r>
      <w:r w:rsidR="00E43AE3" w:rsidRPr="002F01F2">
        <w:rPr>
          <w:rFonts w:ascii="Source Sans Pro" w:hAnsi="Source Sans Pro"/>
        </w:rPr>
        <w:t xml:space="preserve"> following the review</w:t>
      </w:r>
      <w:r w:rsidRPr="002F01F2">
        <w:rPr>
          <w:rFonts w:ascii="Source Sans Pro" w:hAnsi="Source Sans Pro"/>
        </w:rPr>
        <w:t>.</w:t>
      </w:r>
    </w:p>
    <w:p w14:paraId="6A076755" w14:textId="339EE60D" w:rsidR="00832A62" w:rsidRDefault="00832A62" w:rsidP="00A825AF">
      <w:pPr>
        <w:pStyle w:val="Heading3"/>
      </w:pPr>
      <w:bookmarkStart w:id="77" w:name="_Toc235176118"/>
      <w:r>
        <w:t>Mental Health Orders</w:t>
      </w:r>
      <w:bookmarkEnd w:id="77"/>
    </w:p>
    <w:p w14:paraId="11C57E18" w14:textId="4CDDC0D7" w:rsidR="00DE1B9D" w:rsidRPr="00832A62" w:rsidRDefault="00894D93" w:rsidP="00A825AF">
      <w:pPr>
        <w:pStyle w:val="Heading4"/>
      </w:pPr>
      <w:bookmarkStart w:id="78" w:name="_Toc235176119"/>
      <w:r w:rsidRPr="00832A62">
        <w:t xml:space="preserve">Psychiatric </w:t>
      </w:r>
      <w:r w:rsidR="00ED459B">
        <w:t>t</w:t>
      </w:r>
      <w:r w:rsidRPr="00832A62">
        <w:t xml:space="preserve">reatment </w:t>
      </w:r>
      <w:r w:rsidR="00ED459B">
        <w:t>o</w:t>
      </w:r>
      <w:r w:rsidRPr="00832A62">
        <w:t>rder (section 58)</w:t>
      </w:r>
      <w:bookmarkEnd w:id="78"/>
    </w:p>
    <w:p w14:paraId="363FD746" w14:textId="1DF9AC4E" w:rsidR="00A57ECB" w:rsidRPr="002F01F2" w:rsidRDefault="000106B2" w:rsidP="00A869D0">
      <w:pPr>
        <w:rPr>
          <w:rFonts w:ascii="Source Sans Pro" w:hAnsi="Source Sans Pro"/>
        </w:rPr>
      </w:pPr>
      <w:r w:rsidRPr="002F01F2">
        <w:rPr>
          <w:rFonts w:ascii="Source Sans Pro" w:hAnsi="Source Sans Pro"/>
        </w:rPr>
        <w:t xml:space="preserve">Psychiatric </w:t>
      </w:r>
      <w:r w:rsidR="00C504BC" w:rsidRPr="002F01F2">
        <w:rPr>
          <w:rFonts w:ascii="Source Sans Pro" w:hAnsi="Source Sans Pro"/>
        </w:rPr>
        <w:t>t</w:t>
      </w:r>
      <w:r w:rsidRPr="002F01F2">
        <w:rPr>
          <w:rFonts w:ascii="Source Sans Pro" w:hAnsi="Source Sans Pro"/>
        </w:rPr>
        <w:t xml:space="preserve">reatment </w:t>
      </w:r>
      <w:r w:rsidR="00C504BC" w:rsidRPr="002F01F2">
        <w:rPr>
          <w:rFonts w:ascii="Source Sans Pro" w:hAnsi="Source Sans Pro"/>
        </w:rPr>
        <w:t>o</w:t>
      </w:r>
      <w:r w:rsidRPr="002F01F2">
        <w:rPr>
          <w:rFonts w:ascii="Source Sans Pro" w:hAnsi="Source Sans Pro"/>
        </w:rPr>
        <w:t>rders (also known as PTOs)</w:t>
      </w:r>
      <w:r w:rsidR="006F723E" w:rsidRPr="002F01F2">
        <w:rPr>
          <w:rFonts w:ascii="Source Sans Pro" w:hAnsi="Source Sans Pro"/>
        </w:rPr>
        <w:t xml:space="preserve"> are</w:t>
      </w:r>
      <w:r w:rsidR="00C0742B" w:rsidRPr="002F01F2">
        <w:rPr>
          <w:rFonts w:ascii="Source Sans Pro" w:hAnsi="Source Sans Pro"/>
        </w:rPr>
        <w:t xml:space="preserve"> a type of mental health order</w:t>
      </w:r>
      <w:r w:rsidR="007A71D2" w:rsidRPr="002F01F2">
        <w:rPr>
          <w:rFonts w:ascii="Source Sans Pro" w:hAnsi="Source Sans Pro"/>
        </w:rPr>
        <w:t xml:space="preserve">. PTOs are </w:t>
      </w:r>
      <w:r w:rsidR="005A54AC" w:rsidRPr="002F01F2">
        <w:rPr>
          <w:rFonts w:ascii="Source Sans Pro" w:hAnsi="Source Sans Pro"/>
        </w:rPr>
        <w:t>made by the</w:t>
      </w:r>
      <w:r w:rsidR="00EB22A5" w:rsidRPr="002F01F2">
        <w:rPr>
          <w:rFonts w:ascii="Source Sans Pro" w:hAnsi="Source Sans Pro"/>
        </w:rPr>
        <w:t xml:space="preserve"> ACT Civil and Administrative Tribunal (ACAT). </w:t>
      </w:r>
      <w:r w:rsidR="00663EA1" w:rsidRPr="002F01F2">
        <w:rPr>
          <w:rFonts w:ascii="Source Sans Pro" w:hAnsi="Source Sans Pro"/>
        </w:rPr>
        <w:t>PTOs</w:t>
      </w:r>
      <w:r w:rsidR="008036B4" w:rsidRPr="002F01F2">
        <w:rPr>
          <w:rFonts w:ascii="Source Sans Pro" w:hAnsi="Source Sans Pro"/>
        </w:rPr>
        <w:t xml:space="preserve"> </w:t>
      </w:r>
      <w:r w:rsidR="00F156B4" w:rsidRPr="002F01F2">
        <w:rPr>
          <w:rFonts w:ascii="Source Sans Pro" w:hAnsi="Source Sans Pro"/>
        </w:rPr>
        <w:t xml:space="preserve">authorise the involuntary treatment, care </w:t>
      </w:r>
      <w:r w:rsidR="00F70FE9" w:rsidRPr="002F01F2">
        <w:rPr>
          <w:rFonts w:ascii="Source Sans Pro" w:hAnsi="Source Sans Pro"/>
        </w:rPr>
        <w:t xml:space="preserve">or </w:t>
      </w:r>
      <w:r w:rsidR="007F3D50" w:rsidRPr="002F01F2">
        <w:rPr>
          <w:rFonts w:ascii="Source Sans Pro" w:hAnsi="Source Sans Pro"/>
        </w:rPr>
        <w:t>support of</w:t>
      </w:r>
      <w:r w:rsidR="00F156B4" w:rsidRPr="002F01F2">
        <w:rPr>
          <w:rFonts w:ascii="Source Sans Pro" w:hAnsi="Source Sans Pro"/>
        </w:rPr>
        <w:t xml:space="preserve"> a person with a mental illness</w:t>
      </w:r>
      <w:r w:rsidR="00C0742B" w:rsidRPr="002F01F2">
        <w:rPr>
          <w:rFonts w:ascii="Source Sans Pro" w:hAnsi="Source Sans Pro"/>
        </w:rPr>
        <w:t>.</w:t>
      </w:r>
      <w:r w:rsidR="008D208F" w:rsidRPr="002F01F2">
        <w:rPr>
          <w:rFonts w:ascii="Source Sans Pro" w:hAnsi="Source Sans Pro"/>
        </w:rPr>
        <w:t xml:space="preserve"> </w:t>
      </w:r>
    </w:p>
    <w:p w14:paraId="6E7444F9" w14:textId="45B7BDF7" w:rsidR="003E0104" w:rsidRPr="002F01F2" w:rsidRDefault="00A557F1" w:rsidP="00A869D0">
      <w:pPr>
        <w:rPr>
          <w:rFonts w:ascii="Source Sans Pro" w:hAnsi="Source Sans Pro"/>
        </w:rPr>
      </w:pPr>
      <w:r w:rsidRPr="002F01F2">
        <w:rPr>
          <w:rFonts w:ascii="Source Sans Pro" w:hAnsi="Source Sans Pro"/>
        </w:rPr>
        <w:t>PTOs</w:t>
      </w:r>
      <w:r w:rsidR="008036B4" w:rsidRPr="002F01F2">
        <w:rPr>
          <w:rFonts w:ascii="Source Sans Pro" w:hAnsi="Source Sans Pro"/>
        </w:rPr>
        <w:t xml:space="preserve"> </w:t>
      </w:r>
      <w:r w:rsidR="00A869D0" w:rsidRPr="002F01F2">
        <w:rPr>
          <w:rFonts w:ascii="Source Sans Pro" w:hAnsi="Source Sans Pro"/>
        </w:rPr>
        <w:t xml:space="preserve">include information about </w:t>
      </w:r>
      <w:r w:rsidR="0018289C" w:rsidRPr="002F01F2">
        <w:rPr>
          <w:rFonts w:ascii="Source Sans Pro" w:hAnsi="Source Sans Pro"/>
        </w:rPr>
        <w:t xml:space="preserve">the person’s </w:t>
      </w:r>
      <w:r w:rsidR="00A869D0" w:rsidRPr="002F01F2">
        <w:rPr>
          <w:rFonts w:ascii="Source Sans Pro" w:hAnsi="Source Sans Pro"/>
        </w:rPr>
        <w:t xml:space="preserve">treatment, including where and when </w:t>
      </w:r>
      <w:r w:rsidR="0018289C" w:rsidRPr="002F01F2">
        <w:rPr>
          <w:rFonts w:ascii="Source Sans Pro" w:hAnsi="Source Sans Pro"/>
        </w:rPr>
        <w:t>the treatment i</w:t>
      </w:r>
      <w:r w:rsidR="00A869D0" w:rsidRPr="002F01F2">
        <w:rPr>
          <w:rFonts w:ascii="Source Sans Pro" w:hAnsi="Source Sans Pro"/>
        </w:rPr>
        <w:t xml:space="preserve">s to be provided, the types of treatment provided, and who will provide </w:t>
      </w:r>
      <w:r w:rsidR="0018289C" w:rsidRPr="002F01F2">
        <w:rPr>
          <w:rFonts w:ascii="Source Sans Pro" w:hAnsi="Source Sans Pro"/>
        </w:rPr>
        <w:t>the treatment</w:t>
      </w:r>
      <w:r w:rsidR="00A869D0" w:rsidRPr="002F01F2">
        <w:rPr>
          <w:rFonts w:ascii="Source Sans Pro" w:hAnsi="Source Sans Pro"/>
        </w:rPr>
        <w:t xml:space="preserve">. </w:t>
      </w:r>
    </w:p>
    <w:p w14:paraId="7EA657D2" w14:textId="1A9A2AC7" w:rsidR="00D909B5" w:rsidRPr="002F01F2" w:rsidRDefault="00350072" w:rsidP="00A869D0">
      <w:pPr>
        <w:rPr>
          <w:rFonts w:ascii="Source Sans Pro" w:hAnsi="Source Sans Pro"/>
        </w:rPr>
      </w:pPr>
      <w:r w:rsidRPr="002F01F2">
        <w:rPr>
          <w:rFonts w:ascii="Source Sans Pro" w:hAnsi="Source Sans Pro"/>
        </w:rPr>
        <w:t>A</w:t>
      </w:r>
      <w:r w:rsidR="00A869D0" w:rsidRPr="002F01F2">
        <w:rPr>
          <w:rFonts w:ascii="Source Sans Pro" w:hAnsi="Source Sans Pro"/>
        </w:rPr>
        <w:t xml:space="preserve"> PTO may be made for any period up to </w:t>
      </w:r>
      <w:r w:rsidR="00EB18E3" w:rsidRPr="002F01F2">
        <w:rPr>
          <w:rFonts w:ascii="Source Sans Pro" w:hAnsi="Source Sans Pro"/>
        </w:rPr>
        <w:t xml:space="preserve">six </w:t>
      </w:r>
      <w:r w:rsidR="00A869D0" w:rsidRPr="002F01F2">
        <w:rPr>
          <w:rFonts w:ascii="Source Sans Pro" w:hAnsi="Source Sans Pro"/>
        </w:rPr>
        <w:t>months</w:t>
      </w:r>
      <w:r w:rsidR="004129A7" w:rsidRPr="002F01F2">
        <w:rPr>
          <w:rFonts w:ascii="Source Sans Pro" w:hAnsi="Source Sans Pro"/>
        </w:rPr>
        <w:t xml:space="preserve">. </w:t>
      </w:r>
      <w:r w:rsidR="0088047E" w:rsidRPr="002F01F2">
        <w:rPr>
          <w:rFonts w:ascii="Source Sans Pro" w:hAnsi="Source Sans Pro"/>
        </w:rPr>
        <w:t>A PTO can only</w:t>
      </w:r>
      <w:r w:rsidR="0088047E" w:rsidRPr="002F01F2" w:rsidDel="00323AD8">
        <w:rPr>
          <w:rFonts w:ascii="Source Sans Pro" w:hAnsi="Source Sans Pro"/>
        </w:rPr>
        <w:t xml:space="preserve"> </w:t>
      </w:r>
      <w:r w:rsidR="0088047E" w:rsidRPr="002F01F2">
        <w:rPr>
          <w:rFonts w:ascii="Source Sans Pro" w:hAnsi="Source Sans Pro"/>
        </w:rPr>
        <w:t>be made i</w:t>
      </w:r>
      <w:r w:rsidR="00F13056" w:rsidRPr="002F01F2">
        <w:rPr>
          <w:rFonts w:ascii="Source Sans Pro" w:hAnsi="Source Sans Pro"/>
        </w:rPr>
        <w:t>f</w:t>
      </w:r>
      <w:r w:rsidR="0088047E" w:rsidRPr="002F01F2">
        <w:rPr>
          <w:rFonts w:ascii="Source Sans Pro" w:hAnsi="Source Sans Pro"/>
        </w:rPr>
        <w:t xml:space="preserve"> a person has a mental illness</w:t>
      </w:r>
      <w:r w:rsidR="0008755A" w:rsidRPr="002F01F2">
        <w:rPr>
          <w:rFonts w:ascii="Source Sans Pro" w:hAnsi="Source Sans Pro"/>
        </w:rPr>
        <w:t>, not a mental disorder</w:t>
      </w:r>
      <w:r w:rsidR="0088047E" w:rsidRPr="002F01F2">
        <w:rPr>
          <w:rFonts w:ascii="Source Sans Pro" w:hAnsi="Source Sans Pro"/>
        </w:rPr>
        <w:t>.</w:t>
      </w:r>
    </w:p>
    <w:p w14:paraId="54292F82" w14:textId="1C2618FE" w:rsidR="00B322A5" w:rsidRPr="002F01F2" w:rsidRDefault="00B322A5" w:rsidP="00A869D0">
      <w:pPr>
        <w:rPr>
          <w:rFonts w:ascii="Source Sans Pro" w:hAnsi="Source Sans Pro"/>
        </w:rPr>
      </w:pPr>
      <w:r w:rsidRPr="002F01F2">
        <w:rPr>
          <w:rFonts w:ascii="Source Sans Pro" w:hAnsi="Source Sans Pro"/>
        </w:rPr>
        <w:t>Section 58 of the Mental Health Act outlines who PTOs may apply to. It also specifies the criteria to be met before the order can be made.</w:t>
      </w:r>
    </w:p>
    <w:p w14:paraId="12FD0921" w14:textId="398C2984" w:rsidR="00050178" w:rsidRPr="002F01F2" w:rsidRDefault="00050178" w:rsidP="00050178">
      <w:pPr>
        <w:rPr>
          <w:rFonts w:ascii="Source Sans Pro" w:hAnsi="Source Sans Pro"/>
        </w:rPr>
      </w:pPr>
      <w:r w:rsidRPr="002F01F2">
        <w:rPr>
          <w:rFonts w:ascii="Source Sans Pro" w:hAnsi="Source Sans Pro"/>
        </w:rPr>
        <w:t>PTOs under section 58 of the Mental Health Act apply to a person</w:t>
      </w:r>
      <w:r w:rsidR="00056136" w:rsidRPr="002F01F2">
        <w:rPr>
          <w:rFonts w:ascii="Source Sans Pro" w:hAnsi="Source Sans Pro"/>
        </w:rPr>
        <w:t xml:space="preserve"> who</w:t>
      </w:r>
      <w:r w:rsidRPr="002F01F2">
        <w:rPr>
          <w:rFonts w:ascii="Source Sans Pro" w:hAnsi="Source Sans Pro"/>
        </w:rPr>
        <w:t>:</w:t>
      </w:r>
    </w:p>
    <w:p w14:paraId="105404D8" w14:textId="2767CC7E" w:rsidR="00050178" w:rsidRPr="002F01F2" w:rsidRDefault="00050178" w:rsidP="00A822D5">
      <w:pPr>
        <w:pStyle w:val="ListParagraph"/>
        <w:numPr>
          <w:ilvl w:val="0"/>
          <w:numId w:val="8"/>
        </w:numPr>
        <w:rPr>
          <w:rFonts w:ascii="Source Sans Pro" w:hAnsi="Source Sans Pro"/>
        </w:rPr>
      </w:pPr>
      <w:r w:rsidRPr="002F01F2">
        <w:rPr>
          <w:rFonts w:ascii="Source Sans Pro" w:hAnsi="Source Sans Pro"/>
        </w:rPr>
        <w:t xml:space="preserve">has </w:t>
      </w:r>
      <w:r w:rsidR="00721BC8" w:rsidRPr="002F01F2">
        <w:rPr>
          <w:rFonts w:ascii="Source Sans Pro" w:hAnsi="Source Sans Pro"/>
        </w:rPr>
        <w:t xml:space="preserve">undergone a psychiatric or psychological assessment </w:t>
      </w:r>
      <w:r w:rsidRPr="002F01F2">
        <w:rPr>
          <w:rFonts w:ascii="Source Sans Pro" w:hAnsi="Source Sans Pro"/>
        </w:rPr>
        <w:t>under an assessment order</w:t>
      </w:r>
    </w:p>
    <w:p w14:paraId="21DD3DB0" w14:textId="73E0C5ED" w:rsidR="005E3A94" w:rsidRPr="002F01F2" w:rsidRDefault="00050178" w:rsidP="00A822D5">
      <w:pPr>
        <w:pStyle w:val="ListParagraph"/>
        <w:numPr>
          <w:ilvl w:val="0"/>
          <w:numId w:val="8"/>
        </w:numPr>
        <w:rPr>
          <w:rFonts w:ascii="Source Sans Pro" w:hAnsi="Source Sans Pro"/>
        </w:rPr>
      </w:pPr>
      <w:r w:rsidRPr="002F01F2">
        <w:rPr>
          <w:rFonts w:ascii="Source Sans Pro" w:hAnsi="Source Sans Pro"/>
        </w:rPr>
        <w:t xml:space="preserve">an application for a mental health order </w:t>
      </w:r>
      <w:r w:rsidR="005E3A94" w:rsidRPr="002F01F2">
        <w:rPr>
          <w:rFonts w:ascii="Source Sans Pro" w:hAnsi="Source Sans Pro"/>
        </w:rPr>
        <w:t>has been made</w:t>
      </w:r>
    </w:p>
    <w:p w14:paraId="024A7B62" w14:textId="2D37E95D" w:rsidR="00050178" w:rsidRPr="002F01F2" w:rsidRDefault="005E3A94" w:rsidP="00A822D5">
      <w:pPr>
        <w:pStyle w:val="ListParagraph"/>
        <w:numPr>
          <w:ilvl w:val="0"/>
          <w:numId w:val="8"/>
        </w:numPr>
        <w:rPr>
          <w:rFonts w:ascii="Source Sans Pro" w:hAnsi="Source Sans Pro"/>
        </w:rPr>
      </w:pPr>
      <w:r w:rsidRPr="002F01F2">
        <w:rPr>
          <w:rFonts w:ascii="Source Sans Pro" w:hAnsi="Source Sans Pro"/>
        </w:rPr>
        <w:t>an application for a</w:t>
      </w:r>
      <w:r w:rsidR="00050178" w:rsidRPr="002F01F2">
        <w:rPr>
          <w:rFonts w:ascii="Source Sans Pro" w:hAnsi="Source Sans Pro"/>
        </w:rPr>
        <w:t xml:space="preserve"> forensic mental health order has been made</w:t>
      </w:r>
      <w:r w:rsidRPr="002F01F2">
        <w:rPr>
          <w:rFonts w:ascii="Source Sans Pro" w:hAnsi="Source Sans Pro"/>
        </w:rPr>
        <w:t xml:space="preserve"> (this includes people released on parole, people released on a licence, young detainees or offenders, and people released on bail)</w:t>
      </w:r>
      <w:r w:rsidR="00050178" w:rsidRPr="002F01F2">
        <w:rPr>
          <w:rFonts w:ascii="Source Sans Pro" w:hAnsi="Source Sans Pro"/>
        </w:rPr>
        <w:t>; or</w:t>
      </w:r>
    </w:p>
    <w:p w14:paraId="07E08537" w14:textId="6F3EEE6F" w:rsidR="00050178" w:rsidRPr="002F01F2" w:rsidRDefault="00D42A22" w:rsidP="00A822D5">
      <w:pPr>
        <w:pStyle w:val="ListParagraph"/>
        <w:numPr>
          <w:ilvl w:val="0"/>
          <w:numId w:val="8"/>
        </w:numPr>
        <w:rPr>
          <w:rFonts w:ascii="Source Sans Pro" w:hAnsi="Source Sans Pro"/>
        </w:rPr>
      </w:pPr>
      <w:r w:rsidRPr="002F01F2">
        <w:rPr>
          <w:rFonts w:ascii="Source Sans Pro" w:hAnsi="Source Sans Pro"/>
        </w:rPr>
        <w:lastRenderedPageBreak/>
        <w:t>is</w:t>
      </w:r>
      <w:r w:rsidR="00050178" w:rsidRPr="002F01F2">
        <w:rPr>
          <w:rFonts w:ascii="Source Sans Pro" w:hAnsi="Source Sans Pro"/>
        </w:rPr>
        <w:t xml:space="preserve"> required by a court to submit to the jurisdiction of the ACAT </w:t>
      </w:r>
      <w:r w:rsidR="009F3069" w:rsidRPr="002F01F2">
        <w:rPr>
          <w:rFonts w:ascii="Source Sans Pro" w:hAnsi="Source Sans Pro"/>
        </w:rPr>
        <w:t xml:space="preserve">because they are </w:t>
      </w:r>
      <w:r w:rsidR="009F3069" w:rsidRPr="00A825AF">
        <w:rPr>
          <w:rFonts w:ascii="Source Sans Pro" w:hAnsi="Source Sans Pro"/>
        </w:rPr>
        <w:t xml:space="preserve">unfit to plead or not guilty due to mental impairment </w:t>
      </w:r>
      <w:r w:rsidR="00AA1754" w:rsidRPr="002F01F2">
        <w:rPr>
          <w:rFonts w:ascii="Source Sans Pro" w:hAnsi="Source Sans Pro"/>
        </w:rPr>
        <w:t>for</w:t>
      </w:r>
      <w:r w:rsidR="009F3069" w:rsidRPr="00A825AF">
        <w:rPr>
          <w:rFonts w:ascii="Source Sans Pro" w:hAnsi="Source Sans Pro"/>
        </w:rPr>
        <w:t xml:space="preserve"> a criminal offence. </w:t>
      </w:r>
    </w:p>
    <w:p w14:paraId="61E01304" w14:textId="5364F487" w:rsidR="00411CD6" w:rsidRPr="002F01F2" w:rsidRDefault="00EB22A5" w:rsidP="00A825AF">
      <w:pPr>
        <w:rPr>
          <w:rFonts w:ascii="Source Sans Pro" w:hAnsi="Source Sans Pro"/>
        </w:rPr>
      </w:pPr>
      <w:r w:rsidRPr="002F01F2">
        <w:rPr>
          <w:rFonts w:ascii="Source Sans Pro" w:hAnsi="Source Sans Pro"/>
        </w:rPr>
        <w:t>The ACAT</w:t>
      </w:r>
      <w:r w:rsidR="001F4513" w:rsidRPr="002F01F2">
        <w:rPr>
          <w:rFonts w:ascii="Source Sans Pro" w:hAnsi="Source Sans Pro"/>
        </w:rPr>
        <w:t xml:space="preserve"> </w:t>
      </w:r>
      <w:r w:rsidR="00AA35A6" w:rsidRPr="002F01F2">
        <w:rPr>
          <w:rFonts w:ascii="Source Sans Pro" w:hAnsi="Source Sans Pro"/>
        </w:rPr>
        <w:t xml:space="preserve">may make a PTO if </w:t>
      </w:r>
      <w:r w:rsidRPr="002F01F2">
        <w:rPr>
          <w:rFonts w:ascii="Source Sans Pro" w:hAnsi="Source Sans Pro"/>
        </w:rPr>
        <w:t>a</w:t>
      </w:r>
      <w:r w:rsidR="00AA35A6" w:rsidRPr="002F01F2">
        <w:rPr>
          <w:rFonts w:ascii="Source Sans Pro" w:hAnsi="Source Sans Pro"/>
        </w:rPr>
        <w:t xml:space="preserve"> person has a mental illness</w:t>
      </w:r>
      <w:r w:rsidRPr="002F01F2">
        <w:rPr>
          <w:rFonts w:ascii="Source Sans Pro" w:hAnsi="Source Sans Pro"/>
        </w:rPr>
        <w:t xml:space="preserve"> and either:</w:t>
      </w:r>
    </w:p>
    <w:p w14:paraId="075AC6B4" w14:textId="6B8235EC" w:rsidR="00880C4E" w:rsidRPr="00A825AF" w:rsidRDefault="00323AD8" w:rsidP="00A825AF">
      <w:pPr>
        <w:pStyle w:val="ListParagraph"/>
        <w:numPr>
          <w:ilvl w:val="0"/>
          <w:numId w:val="13"/>
        </w:numPr>
        <w:rPr>
          <w:rFonts w:ascii="Source Sans Pro" w:hAnsi="Source Sans Pro"/>
        </w:rPr>
      </w:pPr>
      <w:r w:rsidRPr="002F01F2">
        <w:rPr>
          <w:rFonts w:ascii="Source Sans Pro" w:hAnsi="Source Sans Pro"/>
        </w:rPr>
        <w:t>t</w:t>
      </w:r>
      <w:r w:rsidR="00AA35A6" w:rsidRPr="002F01F2">
        <w:rPr>
          <w:rFonts w:ascii="Source Sans Pro" w:hAnsi="Source Sans Pro"/>
        </w:rPr>
        <w:t xml:space="preserve">he person </w:t>
      </w:r>
      <w:r w:rsidR="002947F9" w:rsidRPr="002F01F2">
        <w:rPr>
          <w:rFonts w:ascii="Source Sans Pro" w:hAnsi="Source Sans Pro"/>
        </w:rPr>
        <w:t xml:space="preserve">does not have decision-making capacity </w:t>
      </w:r>
      <w:r w:rsidR="002625EF" w:rsidRPr="002F01F2">
        <w:rPr>
          <w:rFonts w:ascii="Source Sans Pro" w:hAnsi="Source Sans Pro"/>
        </w:rPr>
        <w:t xml:space="preserve">to consent to the treatment, care or support </w:t>
      </w:r>
      <w:r w:rsidR="002947F9" w:rsidRPr="002F01F2">
        <w:rPr>
          <w:rFonts w:ascii="Source Sans Pro" w:hAnsi="Source Sans Pro"/>
        </w:rPr>
        <w:t>and refuses to receive treatment, care or support</w:t>
      </w:r>
      <w:r w:rsidR="006339B8" w:rsidRPr="002F01F2">
        <w:rPr>
          <w:rFonts w:ascii="Source Sans Pro" w:hAnsi="Source Sans Pro"/>
        </w:rPr>
        <w:t>; or</w:t>
      </w:r>
      <w:r w:rsidR="008766F9" w:rsidRPr="002F01F2">
        <w:rPr>
          <w:rFonts w:ascii="Source Sans Pro" w:hAnsi="Source Sans Pro"/>
          <w:b/>
          <w:bCs w:val="0"/>
        </w:rPr>
        <w:t xml:space="preserve"> </w:t>
      </w:r>
    </w:p>
    <w:p w14:paraId="57FAEE6E" w14:textId="7D5B8D1A" w:rsidR="00411CD6" w:rsidRPr="002F01F2" w:rsidRDefault="008766F9" w:rsidP="00A825AF">
      <w:pPr>
        <w:pStyle w:val="ListParagraph"/>
        <w:numPr>
          <w:ilvl w:val="0"/>
          <w:numId w:val="13"/>
        </w:numPr>
        <w:rPr>
          <w:rFonts w:ascii="Source Sans Pro" w:hAnsi="Source Sans Pro"/>
        </w:rPr>
      </w:pPr>
      <w:r w:rsidRPr="002F01F2">
        <w:rPr>
          <w:rFonts w:ascii="Source Sans Pro" w:hAnsi="Source Sans Pro"/>
        </w:rPr>
        <w:t>the person has</w:t>
      </w:r>
      <w:r w:rsidR="002947F9" w:rsidRPr="002F01F2">
        <w:rPr>
          <w:rFonts w:ascii="Source Sans Pro" w:hAnsi="Source Sans Pro"/>
        </w:rPr>
        <w:t xml:space="preserve"> decision-making capacity </w:t>
      </w:r>
      <w:r w:rsidR="00F41627" w:rsidRPr="002F01F2">
        <w:rPr>
          <w:rFonts w:ascii="Source Sans Pro" w:hAnsi="Source Sans Pro"/>
        </w:rPr>
        <w:t xml:space="preserve">to consent to the treatment, care or support </w:t>
      </w:r>
      <w:r w:rsidR="002947F9" w:rsidRPr="002F01F2">
        <w:rPr>
          <w:rFonts w:ascii="Source Sans Pro" w:hAnsi="Source Sans Pro"/>
        </w:rPr>
        <w:t>but do</w:t>
      </w:r>
      <w:r w:rsidR="000E2DEF" w:rsidRPr="002F01F2">
        <w:rPr>
          <w:rFonts w:ascii="Source Sans Pro" w:hAnsi="Source Sans Pro"/>
        </w:rPr>
        <w:t>es</w:t>
      </w:r>
      <w:r w:rsidR="002947F9" w:rsidRPr="002F01F2">
        <w:rPr>
          <w:rFonts w:ascii="Source Sans Pro" w:hAnsi="Source Sans Pro"/>
        </w:rPr>
        <w:t xml:space="preserve"> not consent to treatment</w:t>
      </w:r>
      <w:r w:rsidR="002C3CEE" w:rsidRPr="002F01F2">
        <w:rPr>
          <w:rFonts w:ascii="Source Sans Pro" w:hAnsi="Source Sans Pro"/>
        </w:rPr>
        <w:t>.</w:t>
      </w:r>
    </w:p>
    <w:p w14:paraId="31CA789E" w14:textId="7BD8B487" w:rsidR="00EB22A5" w:rsidRPr="00A825AF" w:rsidRDefault="00EB22A5" w:rsidP="00A825AF">
      <w:pPr>
        <w:rPr>
          <w:rFonts w:ascii="Source Sans Pro" w:hAnsi="Source Sans Pro"/>
        </w:rPr>
      </w:pPr>
      <w:r w:rsidRPr="002F01F2">
        <w:rPr>
          <w:rFonts w:ascii="Source Sans Pro" w:hAnsi="Source Sans Pro"/>
        </w:rPr>
        <w:t>T</w:t>
      </w:r>
      <w:r w:rsidRPr="00A825AF">
        <w:rPr>
          <w:rFonts w:ascii="Source Sans Pro" w:hAnsi="Source Sans Pro"/>
        </w:rPr>
        <w:t xml:space="preserve">he ACAT may </w:t>
      </w:r>
      <w:r w:rsidR="00DE1673" w:rsidRPr="002F01F2">
        <w:rPr>
          <w:rFonts w:ascii="Source Sans Pro" w:hAnsi="Source Sans Pro"/>
        </w:rPr>
        <w:t xml:space="preserve">only </w:t>
      </w:r>
      <w:r w:rsidRPr="00A825AF">
        <w:rPr>
          <w:rFonts w:ascii="Source Sans Pro" w:hAnsi="Source Sans Pro"/>
        </w:rPr>
        <w:t>make a PTO if the following are</w:t>
      </w:r>
      <w:r w:rsidRPr="002F01F2">
        <w:rPr>
          <w:rFonts w:ascii="Source Sans Pro" w:hAnsi="Source Sans Pro"/>
        </w:rPr>
        <w:t xml:space="preserve"> also</w:t>
      </w:r>
      <w:r w:rsidRPr="00A825AF">
        <w:rPr>
          <w:rFonts w:ascii="Source Sans Pro" w:hAnsi="Source Sans Pro"/>
        </w:rPr>
        <w:t xml:space="preserve"> met:</w:t>
      </w:r>
    </w:p>
    <w:p w14:paraId="172C3D41" w14:textId="3C410DB7" w:rsidR="00411CD6" w:rsidRPr="002F01F2" w:rsidRDefault="00B057E2" w:rsidP="00A822D5">
      <w:pPr>
        <w:pStyle w:val="ListParagraph"/>
        <w:numPr>
          <w:ilvl w:val="0"/>
          <w:numId w:val="13"/>
        </w:numPr>
        <w:rPr>
          <w:rFonts w:ascii="Source Sans Pro" w:hAnsi="Source Sans Pro"/>
        </w:rPr>
      </w:pPr>
      <w:r w:rsidRPr="002F01F2">
        <w:rPr>
          <w:rFonts w:ascii="Source Sans Pro" w:hAnsi="Source Sans Pro"/>
        </w:rPr>
        <w:t>t</w:t>
      </w:r>
      <w:r w:rsidR="003903B9" w:rsidRPr="002F01F2">
        <w:rPr>
          <w:rFonts w:ascii="Source Sans Pro" w:hAnsi="Source Sans Pro"/>
        </w:rPr>
        <w:t xml:space="preserve">he ACAT believes on reasonable grounds that, because of mental illness </w:t>
      </w:r>
      <w:r w:rsidR="00323AD8" w:rsidRPr="002F01F2">
        <w:rPr>
          <w:rFonts w:ascii="Source Sans Pro" w:hAnsi="Source Sans Pro"/>
        </w:rPr>
        <w:t>t</w:t>
      </w:r>
      <w:r w:rsidR="00AA35A6" w:rsidRPr="002F01F2">
        <w:rPr>
          <w:rFonts w:ascii="Source Sans Pro" w:hAnsi="Source Sans Pro"/>
        </w:rPr>
        <w:t xml:space="preserve">he person is doing, or is likely to do, serious harm to themselves or someone else </w:t>
      </w:r>
      <w:r w:rsidR="00AA35A6" w:rsidRPr="00A825AF">
        <w:rPr>
          <w:rFonts w:ascii="Source Sans Pro" w:hAnsi="Source Sans Pro"/>
          <w:b/>
          <w:bCs w:val="0"/>
        </w:rPr>
        <w:t>or</w:t>
      </w:r>
      <w:r w:rsidR="00AA35A6" w:rsidRPr="002F01F2">
        <w:rPr>
          <w:rFonts w:ascii="Source Sans Pro" w:hAnsi="Source Sans Pro"/>
        </w:rPr>
        <w:t xml:space="preserve"> that they are suffering, or likely to suffer, serious mental or physical deterioration</w:t>
      </w:r>
    </w:p>
    <w:p w14:paraId="23A5D2F8" w14:textId="6431DBE0" w:rsidR="00C55449" w:rsidRPr="002F01F2" w:rsidRDefault="00780D47" w:rsidP="00A822D5">
      <w:pPr>
        <w:pStyle w:val="ListParagraph"/>
        <w:numPr>
          <w:ilvl w:val="0"/>
          <w:numId w:val="13"/>
        </w:numPr>
        <w:rPr>
          <w:rFonts w:ascii="Source Sans Pro" w:hAnsi="Source Sans Pro"/>
        </w:rPr>
      </w:pPr>
      <w:r w:rsidRPr="002F01F2">
        <w:rPr>
          <w:rFonts w:ascii="Source Sans Pro" w:hAnsi="Source Sans Pro"/>
        </w:rPr>
        <w:t>if the</w:t>
      </w:r>
      <w:r w:rsidR="007A5546" w:rsidRPr="002F01F2">
        <w:rPr>
          <w:rFonts w:ascii="Source Sans Pro" w:hAnsi="Source Sans Pro"/>
        </w:rPr>
        <w:t xml:space="preserve"> person does have decision-making capacity, </w:t>
      </w:r>
      <w:r w:rsidR="00696FED" w:rsidRPr="002F01F2">
        <w:rPr>
          <w:rFonts w:ascii="Source Sans Pro" w:hAnsi="Source Sans Pro"/>
        </w:rPr>
        <w:t>t</w:t>
      </w:r>
      <w:r w:rsidR="00AA35A6" w:rsidRPr="002F01F2">
        <w:rPr>
          <w:rFonts w:ascii="Source Sans Pro" w:hAnsi="Source Sans Pro"/>
        </w:rPr>
        <w:t xml:space="preserve">he harm or deterioration is so serious that it outweighs the person’s right to </w:t>
      </w:r>
      <w:r w:rsidR="00951FA3" w:rsidRPr="002F01F2">
        <w:rPr>
          <w:rFonts w:ascii="Source Sans Pro" w:hAnsi="Source Sans Pro"/>
        </w:rPr>
        <w:t xml:space="preserve">refuse </w:t>
      </w:r>
      <w:r w:rsidR="00AA35A6" w:rsidRPr="002F01F2">
        <w:rPr>
          <w:rFonts w:ascii="Source Sans Pro" w:hAnsi="Source Sans Pro"/>
        </w:rPr>
        <w:t>consent</w:t>
      </w:r>
    </w:p>
    <w:p w14:paraId="12FE7384" w14:textId="7ED49477" w:rsidR="00411CD6" w:rsidRPr="002F01F2" w:rsidRDefault="00AB4173" w:rsidP="00A822D5">
      <w:pPr>
        <w:pStyle w:val="ListParagraph"/>
        <w:numPr>
          <w:ilvl w:val="0"/>
          <w:numId w:val="13"/>
        </w:numPr>
        <w:rPr>
          <w:rFonts w:ascii="Source Sans Pro" w:hAnsi="Source Sans Pro"/>
        </w:rPr>
      </w:pPr>
      <w:r w:rsidRPr="002F01F2">
        <w:rPr>
          <w:rFonts w:ascii="Source Sans Pro" w:hAnsi="Source Sans Pro"/>
        </w:rPr>
        <w:t>t</w:t>
      </w:r>
      <w:r w:rsidR="00696FED" w:rsidRPr="002F01F2">
        <w:rPr>
          <w:rFonts w:ascii="Source Sans Pro" w:hAnsi="Source Sans Pro"/>
        </w:rPr>
        <w:t>he p</w:t>
      </w:r>
      <w:r w:rsidR="00AA35A6" w:rsidRPr="002F01F2">
        <w:rPr>
          <w:rFonts w:ascii="Source Sans Pro" w:hAnsi="Source Sans Pro"/>
        </w:rPr>
        <w:t xml:space="preserve">sychiatric treatment, care or support </w:t>
      </w:r>
      <w:r w:rsidR="00696FED" w:rsidRPr="002F01F2">
        <w:rPr>
          <w:rFonts w:ascii="Source Sans Pro" w:hAnsi="Source Sans Pro"/>
        </w:rPr>
        <w:t xml:space="preserve">is </w:t>
      </w:r>
      <w:r w:rsidR="00AA35A6" w:rsidRPr="002F01F2">
        <w:rPr>
          <w:rFonts w:ascii="Source Sans Pro" w:hAnsi="Source Sans Pro"/>
        </w:rPr>
        <w:t>likely to reduce the harm or deterioration (or the likelihood of it) or lead to an improvement in the mental illness that the person is experiencing; and</w:t>
      </w:r>
    </w:p>
    <w:p w14:paraId="59DEBAFE" w14:textId="6893CA41" w:rsidR="00AA35A6" w:rsidRPr="002F01F2" w:rsidRDefault="00696FED" w:rsidP="00A822D5">
      <w:pPr>
        <w:pStyle w:val="ListParagraph"/>
        <w:numPr>
          <w:ilvl w:val="0"/>
          <w:numId w:val="13"/>
        </w:numPr>
        <w:rPr>
          <w:rFonts w:ascii="Source Sans Pro" w:hAnsi="Source Sans Pro"/>
        </w:rPr>
      </w:pPr>
      <w:r w:rsidRPr="002F01F2">
        <w:rPr>
          <w:rFonts w:ascii="Source Sans Pro" w:hAnsi="Source Sans Pro"/>
        </w:rPr>
        <w:t>t</w:t>
      </w:r>
      <w:r w:rsidR="00AA35A6" w:rsidRPr="002F01F2">
        <w:rPr>
          <w:rFonts w:ascii="Source Sans Pro" w:hAnsi="Source Sans Pro"/>
        </w:rPr>
        <w:t>he treatment</w:t>
      </w:r>
      <w:r w:rsidR="00183FA2" w:rsidRPr="002F01F2">
        <w:rPr>
          <w:rFonts w:ascii="Source Sans Pro" w:hAnsi="Source Sans Pro"/>
        </w:rPr>
        <w:t>,</w:t>
      </w:r>
      <w:r w:rsidR="00AA35A6" w:rsidRPr="002F01F2">
        <w:rPr>
          <w:rFonts w:ascii="Source Sans Pro" w:hAnsi="Source Sans Pro"/>
        </w:rPr>
        <w:t xml:space="preserve"> care or support cannot be adequately provided to the person in another way which would involve less restriction on their freedom of choice and movement</w:t>
      </w:r>
      <w:r w:rsidR="00411CD6" w:rsidRPr="002F01F2">
        <w:rPr>
          <w:rFonts w:ascii="Source Sans Pro" w:hAnsi="Source Sans Pro"/>
        </w:rPr>
        <w:t>.</w:t>
      </w:r>
    </w:p>
    <w:p w14:paraId="76070AEB" w14:textId="4B9DDF5A" w:rsidR="008D545C" w:rsidRPr="002F01F2" w:rsidRDefault="008D545C" w:rsidP="00C85EF8">
      <w:pPr>
        <w:rPr>
          <w:rFonts w:ascii="Source Sans Pro" w:hAnsi="Source Sans Pro"/>
        </w:rPr>
      </w:pPr>
      <w:r w:rsidRPr="002F01F2">
        <w:rPr>
          <w:rFonts w:ascii="Source Sans Pro" w:hAnsi="Source Sans Pro"/>
        </w:rPr>
        <w:t>If a</w:t>
      </w:r>
      <w:r w:rsidR="008F2A08" w:rsidRPr="002F01F2">
        <w:rPr>
          <w:rFonts w:ascii="Source Sans Pro" w:hAnsi="Source Sans Pro"/>
        </w:rPr>
        <w:t>n application for a</w:t>
      </w:r>
      <w:r w:rsidRPr="002F01F2">
        <w:rPr>
          <w:rFonts w:ascii="Source Sans Pro" w:hAnsi="Source Sans Pro"/>
        </w:rPr>
        <w:t xml:space="preserve"> forensic mental health order </w:t>
      </w:r>
      <w:r w:rsidR="00122648" w:rsidRPr="002F01F2">
        <w:rPr>
          <w:rFonts w:ascii="Source Sans Pro" w:hAnsi="Source Sans Pro"/>
        </w:rPr>
        <w:t xml:space="preserve">(explained further </w:t>
      </w:r>
      <w:r w:rsidR="00284422">
        <w:rPr>
          <w:rFonts w:ascii="Source Sans Pro" w:hAnsi="Source Sans Pro"/>
        </w:rPr>
        <w:t>on</w:t>
      </w:r>
      <w:r w:rsidR="00122648" w:rsidRPr="002F01F2">
        <w:rPr>
          <w:rFonts w:ascii="Source Sans Pro" w:hAnsi="Source Sans Pro"/>
        </w:rPr>
        <w:t xml:space="preserve"> page </w:t>
      </w:r>
      <w:r w:rsidR="007C3941">
        <w:rPr>
          <w:rFonts w:ascii="Source Sans Pro" w:hAnsi="Source Sans Pro"/>
        </w:rPr>
        <w:t>9</w:t>
      </w:r>
      <w:r w:rsidR="00122648" w:rsidRPr="002F01F2">
        <w:rPr>
          <w:rFonts w:ascii="Source Sans Pro" w:hAnsi="Source Sans Pro"/>
        </w:rPr>
        <w:t>)</w:t>
      </w:r>
      <w:r w:rsidR="00E64067" w:rsidRPr="002F01F2">
        <w:rPr>
          <w:rFonts w:ascii="Source Sans Pro" w:hAnsi="Source Sans Pro"/>
        </w:rPr>
        <w:t xml:space="preserve"> </w:t>
      </w:r>
      <w:r w:rsidRPr="002F01F2">
        <w:rPr>
          <w:rFonts w:ascii="Source Sans Pro" w:hAnsi="Source Sans Pro"/>
        </w:rPr>
        <w:t xml:space="preserve">has been made in relation to the person, ACAT </w:t>
      </w:r>
      <w:r w:rsidR="00FF546B" w:rsidRPr="002F01F2">
        <w:rPr>
          <w:rFonts w:ascii="Source Sans Pro" w:hAnsi="Source Sans Pro"/>
        </w:rPr>
        <w:t xml:space="preserve">has </w:t>
      </w:r>
      <w:r w:rsidRPr="002F01F2">
        <w:rPr>
          <w:rFonts w:ascii="Source Sans Pro" w:hAnsi="Source Sans Pro"/>
        </w:rPr>
        <w:t>the power to make a PTO instead</w:t>
      </w:r>
      <w:r w:rsidR="00E04D78" w:rsidRPr="002F01F2">
        <w:rPr>
          <w:rFonts w:ascii="Source Sans Pro" w:hAnsi="Source Sans Pro"/>
        </w:rPr>
        <w:t>.</w:t>
      </w:r>
    </w:p>
    <w:tbl>
      <w:tblPr>
        <w:tblStyle w:val="Breakoutbox"/>
        <w:tblW w:w="0" w:type="auto"/>
        <w:tblLook w:val="04A0" w:firstRow="1" w:lastRow="0" w:firstColumn="1" w:lastColumn="0" w:noHBand="0" w:noVBand="1"/>
      </w:tblPr>
      <w:tblGrid>
        <w:gridCol w:w="8495"/>
      </w:tblGrid>
      <w:tr w:rsidR="00344F42" w14:paraId="5B6CA831" w14:textId="77777777" w:rsidTr="005961DB">
        <w:tc>
          <w:tcPr>
            <w:tcW w:w="8495" w:type="dxa"/>
          </w:tcPr>
          <w:p w14:paraId="468DC673" w14:textId="77777777" w:rsidR="00214671" w:rsidRPr="007B0439" w:rsidRDefault="00214671" w:rsidP="00214671">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65B13C8C" w14:textId="64C2FF1C" w:rsidR="00214671" w:rsidRPr="00F2662C" w:rsidRDefault="002D2D8F" w:rsidP="00C76449">
            <w:pPr>
              <w:pStyle w:val="ListParagraph"/>
              <w:numPr>
                <w:ilvl w:val="0"/>
                <w:numId w:val="7"/>
              </w:numPr>
              <w:spacing w:after="120"/>
              <w:ind w:left="714" w:hanging="357"/>
              <w:contextualSpacing w:val="0"/>
              <w:rPr>
                <w:rFonts w:ascii="Source Sans Pro" w:hAnsi="Source Sans Pro"/>
              </w:rPr>
            </w:pPr>
            <w:r w:rsidRPr="002378A4">
              <w:rPr>
                <w:rFonts w:ascii="Source Sans Pro" w:hAnsi="Source Sans Pro"/>
              </w:rPr>
              <w:t xml:space="preserve">Do you have any feedback </w:t>
            </w:r>
            <w:r w:rsidR="004D6114">
              <w:rPr>
                <w:rFonts w:ascii="Source Sans Pro" w:hAnsi="Source Sans Pro"/>
              </w:rPr>
              <w:t xml:space="preserve">based </w:t>
            </w:r>
            <w:r w:rsidRPr="002378A4">
              <w:rPr>
                <w:rFonts w:ascii="Source Sans Pro" w:hAnsi="Source Sans Pro"/>
              </w:rPr>
              <w:t xml:space="preserve">on your experience or knowledge of </w:t>
            </w:r>
            <w:r>
              <w:rPr>
                <w:rFonts w:ascii="Source Sans Pro" w:hAnsi="Source Sans Pro"/>
              </w:rPr>
              <w:t>psychiatric treatment orders</w:t>
            </w:r>
            <w:r w:rsidRPr="002378A4">
              <w:rPr>
                <w:rFonts w:ascii="Source Sans Pro" w:hAnsi="Source Sans Pro"/>
              </w:rPr>
              <w:t xml:space="preserve">? </w:t>
            </w:r>
            <w:r w:rsidRPr="001C0CD3">
              <w:rPr>
                <w:rFonts w:ascii="Source Sans Pro" w:hAnsi="Source Sans Pro"/>
              </w:rPr>
              <w:t>What do you think is working or not working?</w:t>
            </w:r>
          </w:p>
        </w:tc>
      </w:tr>
    </w:tbl>
    <w:p w14:paraId="67D613A3" w14:textId="4E71E018" w:rsidR="00195522" w:rsidRPr="007B0439" w:rsidRDefault="002F01F2" w:rsidP="00A825AF">
      <w:pPr>
        <w:pStyle w:val="Heading4"/>
      </w:pPr>
      <w:r>
        <w:br/>
      </w:r>
      <w:bookmarkStart w:id="79" w:name="_Toc235176120"/>
      <w:r w:rsidR="00894D93" w:rsidRPr="007B0439">
        <w:t xml:space="preserve">Community </w:t>
      </w:r>
      <w:r w:rsidR="00ED459B">
        <w:t>c</w:t>
      </w:r>
      <w:r w:rsidR="00894D93" w:rsidRPr="007B0439">
        <w:t xml:space="preserve">are </w:t>
      </w:r>
      <w:r w:rsidR="00ED459B">
        <w:t>o</w:t>
      </w:r>
      <w:r w:rsidR="00894D93" w:rsidRPr="007B0439">
        <w:t>rders (section 66)</w:t>
      </w:r>
      <w:bookmarkEnd w:id="79"/>
    </w:p>
    <w:p w14:paraId="3DC0568E" w14:textId="6E7BD08F" w:rsidR="00DE76A0" w:rsidRPr="00356A45" w:rsidRDefault="00325B11" w:rsidP="00B8677E">
      <w:pPr>
        <w:rPr>
          <w:rFonts w:ascii="Source Sans Pro" w:hAnsi="Source Sans Pro"/>
        </w:rPr>
      </w:pPr>
      <w:r w:rsidRPr="00356A45">
        <w:rPr>
          <w:rFonts w:ascii="Source Sans Pro" w:hAnsi="Source Sans Pro"/>
        </w:rPr>
        <w:t xml:space="preserve">A </w:t>
      </w:r>
      <w:r w:rsidR="00C504BC" w:rsidRPr="00356A45">
        <w:rPr>
          <w:rFonts w:ascii="Source Sans Pro" w:hAnsi="Source Sans Pro"/>
        </w:rPr>
        <w:t>c</w:t>
      </w:r>
      <w:r w:rsidRPr="00356A45">
        <w:rPr>
          <w:rFonts w:ascii="Source Sans Pro" w:hAnsi="Source Sans Pro"/>
        </w:rPr>
        <w:t xml:space="preserve">ommunity </w:t>
      </w:r>
      <w:r w:rsidR="00C504BC" w:rsidRPr="00356A45">
        <w:rPr>
          <w:rFonts w:ascii="Source Sans Pro" w:hAnsi="Source Sans Pro"/>
        </w:rPr>
        <w:t>c</w:t>
      </w:r>
      <w:r w:rsidRPr="00356A45">
        <w:rPr>
          <w:rFonts w:ascii="Source Sans Pro" w:hAnsi="Source Sans Pro"/>
        </w:rPr>
        <w:t xml:space="preserve">are </w:t>
      </w:r>
      <w:r w:rsidR="00C504BC" w:rsidRPr="00356A45">
        <w:rPr>
          <w:rFonts w:ascii="Source Sans Pro" w:hAnsi="Source Sans Pro"/>
        </w:rPr>
        <w:t>o</w:t>
      </w:r>
      <w:r w:rsidRPr="00356A45">
        <w:rPr>
          <w:rFonts w:ascii="Source Sans Pro" w:hAnsi="Source Sans Pro"/>
        </w:rPr>
        <w:t>rder (</w:t>
      </w:r>
      <w:r w:rsidR="00183E26" w:rsidRPr="00356A45">
        <w:rPr>
          <w:rFonts w:ascii="Source Sans Pro" w:hAnsi="Source Sans Pro"/>
        </w:rPr>
        <w:t xml:space="preserve">also known as a </w:t>
      </w:r>
      <w:r w:rsidRPr="00356A45">
        <w:rPr>
          <w:rFonts w:ascii="Source Sans Pro" w:hAnsi="Source Sans Pro"/>
        </w:rPr>
        <w:t xml:space="preserve">CCO) is a type of </w:t>
      </w:r>
      <w:r w:rsidR="0028155A" w:rsidRPr="00356A45">
        <w:rPr>
          <w:rFonts w:ascii="Source Sans Pro" w:hAnsi="Source Sans Pro"/>
        </w:rPr>
        <w:t>m</w:t>
      </w:r>
      <w:r w:rsidRPr="00356A45">
        <w:rPr>
          <w:rFonts w:ascii="Source Sans Pro" w:hAnsi="Source Sans Pro"/>
        </w:rPr>
        <w:t xml:space="preserve">ental </w:t>
      </w:r>
      <w:r w:rsidR="0028155A" w:rsidRPr="00356A45">
        <w:rPr>
          <w:rFonts w:ascii="Source Sans Pro" w:hAnsi="Source Sans Pro"/>
        </w:rPr>
        <w:t>h</w:t>
      </w:r>
      <w:r w:rsidRPr="00356A45">
        <w:rPr>
          <w:rFonts w:ascii="Source Sans Pro" w:hAnsi="Source Sans Pro"/>
        </w:rPr>
        <w:t xml:space="preserve">ealth </w:t>
      </w:r>
      <w:r w:rsidR="0028155A" w:rsidRPr="00356A45">
        <w:rPr>
          <w:rFonts w:ascii="Source Sans Pro" w:hAnsi="Source Sans Pro"/>
        </w:rPr>
        <w:t>o</w:t>
      </w:r>
      <w:r w:rsidRPr="00356A45">
        <w:rPr>
          <w:rFonts w:ascii="Source Sans Pro" w:hAnsi="Source Sans Pro"/>
        </w:rPr>
        <w:t>rder</w:t>
      </w:r>
      <w:r w:rsidR="00E04D78" w:rsidRPr="00356A45">
        <w:rPr>
          <w:rFonts w:ascii="Source Sans Pro" w:hAnsi="Source Sans Pro"/>
        </w:rPr>
        <w:t xml:space="preserve">. CCOs </w:t>
      </w:r>
      <w:r w:rsidR="00104382" w:rsidRPr="00356A45">
        <w:rPr>
          <w:rFonts w:ascii="Source Sans Pro" w:hAnsi="Source Sans Pro"/>
        </w:rPr>
        <w:t xml:space="preserve">authorise the involuntary treatment, care </w:t>
      </w:r>
      <w:r w:rsidR="00C87721" w:rsidRPr="00356A45">
        <w:rPr>
          <w:rFonts w:ascii="Source Sans Pro" w:hAnsi="Source Sans Pro"/>
        </w:rPr>
        <w:t xml:space="preserve">or </w:t>
      </w:r>
      <w:r w:rsidR="00104382" w:rsidRPr="00356A45">
        <w:rPr>
          <w:rFonts w:ascii="Source Sans Pro" w:hAnsi="Source Sans Pro"/>
        </w:rPr>
        <w:t>support of someone with mental disorder</w:t>
      </w:r>
      <w:r w:rsidR="00EB4366" w:rsidRPr="00356A45">
        <w:rPr>
          <w:rFonts w:ascii="Source Sans Pro" w:hAnsi="Source Sans Pro"/>
        </w:rPr>
        <w:t xml:space="preserve">, </w:t>
      </w:r>
      <w:r w:rsidR="00104382" w:rsidRPr="00356A45">
        <w:rPr>
          <w:rFonts w:ascii="Source Sans Pro" w:hAnsi="Source Sans Pro"/>
        </w:rPr>
        <w:t>rather than</w:t>
      </w:r>
      <w:r w:rsidR="00EB4366" w:rsidRPr="00356A45">
        <w:rPr>
          <w:rFonts w:ascii="Source Sans Pro" w:hAnsi="Source Sans Pro"/>
        </w:rPr>
        <w:t xml:space="preserve"> a mental illness</w:t>
      </w:r>
      <w:r w:rsidR="00DE76A0" w:rsidRPr="00356A45">
        <w:rPr>
          <w:rFonts w:ascii="Source Sans Pro" w:hAnsi="Source Sans Pro"/>
        </w:rPr>
        <w:t>.</w:t>
      </w:r>
    </w:p>
    <w:p w14:paraId="3E3337B0" w14:textId="40078199" w:rsidR="0034448F" w:rsidRPr="00356A45" w:rsidRDefault="001217DD" w:rsidP="006723B6">
      <w:pPr>
        <w:rPr>
          <w:rFonts w:ascii="Source Sans Pro" w:hAnsi="Source Sans Pro"/>
        </w:rPr>
      </w:pPr>
      <w:r w:rsidRPr="00356A45">
        <w:rPr>
          <w:rFonts w:ascii="Source Sans Pro" w:hAnsi="Source Sans Pro"/>
        </w:rPr>
        <w:t>CCOs under s</w:t>
      </w:r>
      <w:r w:rsidR="0034448F" w:rsidRPr="00356A45">
        <w:rPr>
          <w:rFonts w:ascii="Source Sans Pro" w:hAnsi="Source Sans Pro"/>
        </w:rPr>
        <w:t>ection 66</w:t>
      </w:r>
      <w:r w:rsidR="002502C2" w:rsidRPr="00356A45">
        <w:rPr>
          <w:rFonts w:ascii="Source Sans Pro" w:hAnsi="Source Sans Pro"/>
        </w:rPr>
        <w:t xml:space="preserve"> of the Mental Health Act</w:t>
      </w:r>
      <w:r w:rsidR="0034448F" w:rsidRPr="00356A45">
        <w:rPr>
          <w:rFonts w:ascii="Source Sans Pro" w:hAnsi="Source Sans Pro"/>
        </w:rPr>
        <w:t xml:space="preserve"> appl</w:t>
      </w:r>
      <w:r w:rsidR="0031334B" w:rsidRPr="00356A45">
        <w:rPr>
          <w:rFonts w:ascii="Source Sans Pro" w:hAnsi="Source Sans Pro"/>
        </w:rPr>
        <w:t>y</w:t>
      </w:r>
      <w:r w:rsidR="0034448F" w:rsidRPr="00356A45">
        <w:rPr>
          <w:rFonts w:ascii="Source Sans Pro" w:hAnsi="Source Sans Pro"/>
        </w:rPr>
        <w:t xml:space="preserve"> to </w:t>
      </w:r>
      <w:r w:rsidR="00D47A6E" w:rsidRPr="00356A45">
        <w:rPr>
          <w:rFonts w:ascii="Source Sans Pro" w:hAnsi="Source Sans Pro"/>
        </w:rPr>
        <w:t>a person</w:t>
      </w:r>
      <w:r w:rsidR="00D47A6E" w:rsidRPr="00356A45" w:rsidDel="002947F9">
        <w:rPr>
          <w:rFonts w:ascii="Source Sans Pro" w:hAnsi="Source Sans Pro"/>
        </w:rPr>
        <w:t xml:space="preserve"> who</w:t>
      </w:r>
      <w:r w:rsidR="00D47A6E" w:rsidRPr="00356A45">
        <w:rPr>
          <w:rFonts w:ascii="Source Sans Pro" w:hAnsi="Source Sans Pro"/>
        </w:rPr>
        <w:t>:</w:t>
      </w:r>
    </w:p>
    <w:p w14:paraId="3E8915A1" w14:textId="6B52C877" w:rsidR="00D47A6E" w:rsidRPr="00356A45" w:rsidRDefault="0001173C" w:rsidP="00A822D5">
      <w:pPr>
        <w:pStyle w:val="ListParagraph"/>
        <w:numPr>
          <w:ilvl w:val="0"/>
          <w:numId w:val="8"/>
        </w:numPr>
        <w:rPr>
          <w:rFonts w:ascii="Source Sans Pro" w:hAnsi="Source Sans Pro"/>
        </w:rPr>
      </w:pPr>
      <w:r w:rsidRPr="00356A45">
        <w:rPr>
          <w:rFonts w:ascii="Source Sans Pro" w:hAnsi="Source Sans Pro"/>
        </w:rPr>
        <w:t>h</w:t>
      </w:r>
      <w:r w:rsidR="00D47A6E" w:rsidRPr="00356A45">
        <w:rPr>
          <w:rFonts w:ascii="Source Sans Pro" w:hAnsi="Source Sans Pro"/>
        </w:rPr>
        <w:t xml:space="preserve">as </w:t>
      </w:r>
      <w:r w:rsidR="00C71C96" w:rsidRPr="00356A45">
        <w:rPr>
          <w:rFonts w:ascii="Source Sans Pro" w:hAnsi="Source Sans Pro"/>
        </w:rPr>
        <w:t xml:space="preserve">undergone a psychiatric or psychological </w:t>
      </w:r>
      <w:r w:rsidR="00C82950" w:rsidRPr="00356A45">
        <w:rPr>
          <w:rFonts w:ascii="Source Sans Pro" w:hAnsi="Source Sans Pro"/>
        </w:rPr>
        <w:t>asse</w:t>
      </w:r>
      <w:r w:rsidR="0009666D" w:rsidRPr="00356A45">
        <w:rPr>
          <w:rFonts w:ascii="Source Sans Pro" w:hAnsi="Source Sans Pro"/>
        </w:rPr>
        <w:t>ss</w:t>
      </w:r>
      <w:r w:rsidR="00C82950" w:rsidRPr="00356A45">
        <w:rPr>
          <w:rFonts w:ascii="Source Sans Pro" w:hAnsi="Source Sans Pro"/>
        </w:rPr>
        <w:t xml:space="preserve">ment </w:t>
      </w:r>
      <w:r w:rsidR="00D47A6E" w:rsidRPr="00356A45">
        <w:rPr>
          <w:rFonts w:ascii="Source Sans Pro" w:hAnsi="Source Sans Pro"/>
        </w:rPr>
        <w:t>under an assessment order</w:t>
      </w:r>
    </w:p>
    <w:p w14:paraId="1B493F35" w14:textId="5259AAF2" w:rsidR="00DF23F7" w:rsidRPr="00356A45" w:rsidRDefault="0001173C" w:rsidP="00A822D5">
      <w:pPr>
        <w:pStyle w:val="ListParagraph"/>
        <w:numPr>
          <w:ilvl w:val="0"/>
          <w:numId w:val="8"/>
        </w:numPr>
        <w:rPr>
          <w:rFonts w:ascii="Source Sans Pro" w:hAnsi="Source Sans Pro"/>
        </w:rPr>
      </w:pPr>
      <w:r w:rsidRPr="00356A45">
        <w:rPr>
          <w:rFonts w:ascii="Source Sans Pro" w:hAnsi="Source Sans Pro"/>
        </w:rPr>
        <w:t>a</w:t>
      </w:r>
      <w:r w:rsidR="00183E26" w:rsidRPr="00356A45">
        <w:rPr>
          <w:rFonts w:ascii="Source Sans Pro" w:hAnsi="Source Sans Pro"/>
        </w:rPr>
        <w:t xml:space="preserve">n </w:t>
      </w:r>
      <w:r w:rsidR="00B331CA" w:rsidRPr="00356A45">
        <w:rPr>
          <w:rFonts w:ascii="Source Sans Pro" w:hAnsi="Source Sans Pro"/>
        </w:rPr>
        <w:t xml:space="preserve">application for a mental health order </w:t>
      </w:r>
      <w:r w:rsidR="002558C7" w:rsidRPr="00356A45">
        <w:rPr>
          <w:rFonts w:ascii="Source Sans Pro" w:hAnsi="Source Sans Pro"/>
        </w:rPr>
        <w:t>has been made</w:t>
      </w:r>
    </w:p>
    <w:p w14:paraId="3B7D6255" w14:textId="5BF3D968" w:rsidR="00F24CBA" w:rsidRDefault="009F69CD" w:rsidP="000458C1">
      <w:pPr>
        <w:pStyle w:val="ListParagraph"/>
        <w:numPr>
          <w:ilvl w:val="0"/>
          <w:numId w:val="8"/>
        </w:numPr>
        <w:rPr>
          <w:rFonts w:ascii="Source Sans Pro" w:hAnsi="Source Sans Pro"/>
        </w:rPr>
      </w:pPr>
      <w:r w:rsidRPr="00356A45">
        <w:rPr>
          <w:rFonts w:ascii="Source Sans Pro" w:hAnsi="Source Sans Pro"/>
        </w:rPr>
        <w:t xml:space="preserve">an application for </w:t>
      </w:r>
      <w:r w:rsidR="00DF23F7" w:rsidRPr="00356A45">
        <w:rPr>
          <w:rFonts w:ascii="Source Sans Pro" w:hAnsi="Source Sans Pro"/>
        </w:rPr>
        <w:t xml:space="preserve">a </w:t>
      </w:r>
      <w:r w:rsidR="00B331CA" w:rsidRPr="00356A45">
        <w:rPr>
          <w:rFonts w:ascii="Source Sans Pro" w:hAnsi="Source Sans Pro"/>
        </w:rPr>
        <w:t>forensic mental health order has been made</w:t>
      </w:r>
      <w:r w:rsidR="00DF23F7" w:rsidRPr="00356A45">
        <w:rPr>
          <w:rFonts w:ascii="Source Sans Pro" w:hAnsi="Source Sans Pro"/>
        </w:rPr>
        <w:t xml:space="preserve"> (this includes people released on parole, people released on a licence, </w:t>
      </w:r>
      <w:r w:rsidR="003E7C01" w:rsidRPr="00356A45">
        <w:rPr>
          <w:rFonts w:ascii="Source Sans Pro" w:hAnsi="Source Sans Pro"/>
        </w:rPr>
        <w:t xml:space="preserve">young detainees or offenders, </w:t>
      </w:r>
      <w:r w:rsidR="00DF23F7" w:rsidRPr="00356A45">
        <w:rPr>
          <w:rFonts w:ascii="Source Sans Pro" w:hAnsi="Source Sans Pro"/>
        </w:rPr>
        <w:t>and people released on bail</w:t>
      </w:r>
      <w:r w:rsidRPr="00356A45">
        <w:rPr>
          <w:rFonts w:ascii="Source Sans Pro" w:hAnsi="Source Sans Pro"/>
        </w:rPr>
        <w:t>)</w:t>
      </w:r>
      <w:r w:rsidR="00B331CA" w:rsidRPr="00356A45">
        <w:rPr>
          <w:rFonts w:ascii="Source Sans Pro" w:hAnsi="Source Sans Pro"/>
        </w:rPr>
        <w:t xml:space="preserve">; </w:t>
      </w:r>
      <w:r w:rsidR="00F24CBA">
        <w:rPr>
          <w:rFonts w:ascii="Source Sans Pro" w:hAnsi="Source Sans Pro"/>
        </w:rPr>
        <w:t>or</w:t>
      </w:r>
    </w:p>
    <w:p w14:paraId="4DD567E6" w14:textId="4BCBDCBF" w:rsidR="002F01F2" w:rsidRPr="000458C1" w:rsidRDefault="0001173C" w:rsidP="000458C1">
      <w:pPr>
        <w:pStyle w:val="ListParagraph"/>
        <w:numPr>
          <w:ilvl w:val="0"/>
          <w:numId w:val="8"/>
        </w:numPr>
        <w:rPr>
          <w:rFonts w:ascii="Source Sans Pro" w:hAnsi="Source Sans Pro"/>
        </w:rPr>
      </w:pPr>
      <w:r w:rsidRPr="000458C1">
        <w:rPr>
          <w:rFonts w:ascii="Source Sans Pro" w:hAnsi="Source Sans Pro"/>
        </w:rPr>
        <w:t>i</w:t>
      </w:r>
      <w:r w:rsidR="0039301B" w:rsidRPr="000458C1">
        <w:rPr>
          <w:rFonts w:ascii="Source Sans Pro" w:hAnsi="Source Sans Pro"/>
        </w:rPr>
        <w:t>s</w:t>
      </w:r>
      <w:r w:rsidR="0023739C" w:rsidRPr="000458C1">
        <w:rPr>
          <w:rFonts w:ascii="Source Sans Pro" w:hAnsi="Source Sans Pro"/>
        </w:rPr>
        <w:t xml:space="preserve"> required by a court to submit to the jurisdiction of the ACAT </w:t>
      </w:r>
      <w:r w:rsidR="00AA1754" w:rsidRPr="000458C1">
        <w:rPr>
          <w:rFonts w:ascii="Source Sans Pro" w:hAnsi="Source Sans Pro"/>
        </w:rPr>
        <w:t xml:space="preserve">because they are unfit to plead or </w:t>
      </w:r>
      <w:r w:rsidR="005242B5" w:rsidRPr="000458C1">
        <w:rPr>
          <w:rFonts w:ascii="Source Sans Pro" w:hAnsi="Source Sans Pro"/>
        </w:rPr>
        <w:t xml:space="preserve">have been found </w:t>
      </w:r>
      <w:r w:rsidR="00AA1754" w:rsidRPr="000458C1">
        <w:rPr>
          <w:rFonts w:ascii="Source Sans Pro" w:hAnsi="Source Sans Pro"/>
        </w:rPr>
        <w:t xml:space="preserve">not guilty due to mental impairment </w:t>
      </w:r>
      <w:r w:rsidR="006F6D4E" w:rsidRPr="000458C1">
        <w:rPr>
          <w:rFonts w:ascii="Source Sans Pro" w:hAnsi="Source Sans Pro"/>
        </w:rPr>
        <w:t>for</w:t>
      </w:r>
      <w:r w:rsidR="00AA1754" w:rsidRPr="000458C1">
        <w:rPr>
          <w:rFonts w:ascii="Source Sans Pro" w:hAnsi="Source Sans Pro"/>
        </w:rPr>
        <w:t xml:space="preserve"> a criminal offence.</w:t>
      </w:r>
      <w:r w:rsidR="002F01F2" w:rsidRPr="000458C1">
        <w:rPr>
          <w:rFonts w:ascii="Source Sans Pro" w:hAnsi="Source Sans Pro"/>
        </w:rPr>
        <w:br/>
      </w:r>
    </w:p>
    <w:p w14:paraId="1D816903" w14:textId="57CFD9AE" w:rsidR="00E04D78" w:rsidRPr="00A825AF" w:rsidRDefault="00E04D78" w:rsidP="00F24CBA">
      <w:pPr>
        <w:keepNext/>
        <w:rPr>
          <w:rFonts w:ascii="Source Sans Pro" w:hAnsi="Source Sans Pro"/>
        </w:rPr>
      </w:pPr>
      <w:r w:rsidRPr="00A825AF">
        <w:rPr>
          <w:rFonts w:ascii="Source Sans Pro" w:hAnsi="Source Sans Pro"/>
        </w:rPr>
        <w:lastRenderedPageBreak/>
        <w:t xml:space="preserve">The ACAT may make a </w:t>
      </w:r>
      <w:r w:rsidRPr="00356A45">
        <w:rPr>
          <w:rFonts w:ascii="Source Sans Pro" w:hAnsi="Source Sans Pro"/>
        </w:rPr>
        <w:t xml:space="preserve">CCO </w:t>
      </w:r>
      <w:r w:rsidRPr="00A825AF">
        <w:rPr>
          <w:rFonts w:ascii="Source Sans Pro" w:hAnsi="Source Sans Pro"/>
        </w:rPr>
        <w:t xml:space="preserve">if a person has a mental </w:t>
      </w:r>
      <w:r w:rsidRPr="00356A45">
        <w:rPr>
          <w:rFonts w:ascii="Source Sans Pro" w:hAnsi="Source Sans Pro"/>
        </w:rPr>
        <w:t>disorder</w:t>
      </w:r>
      <w:r w:rsidRPr="00A825AF">
        <w:rPr>
          <w:rFonts w:ascii="Source Sans Pro" w:hAnsi="Source Sans Pro"/>
        </w:rPr>
        <w:t xml:space="preserve"> and either:</w:t>
      </w:r>
    </w:p>
    <w:p w14:paraId="4A5FE231" w14:textId="446BB862" w:rsidR="002C3CEE" w:rsidRPr="00356A45" w:rsidRDefault="00E04D78" w:rsidP="00E04D78">
      <w:pPr>
        <w:pStyle w:val="ListParagraph"/>
        <w:numPr>
          <w:ilvl w:val="0"/>
          <w:numId w:val="13"/>
        </w:numPr>
        <w:rPr>
          <w:rFonts w:ascii="Source Sans Pro" w:hAnsi="Source Sans Pro"/>
        </w:rPr>
      </w:pPr>
      <w:r w:rsidRPr="00356A45">
        <w:rPr>
          <w:rFonts w:ascii="Source Sans Pro" w:hAnsi="Source Sans Pro"/>
        </w:rPr>
        <w:t>the person does not have decision-making capacity to consent to the treatment, care or support and refuses to receive treatment, care or support</w:t>
      </w:r>
      <w:r w:rsidR="002C3CEE" w:rsidRPr="00356A45">
        <w:rPr>
          <w:rFonts w:ascii="Source Sans Pro" w:hAnsi="Source Sans Pro"/>
        </w:rPr>
        <w:t xml:space="preserve">; or </w:t>
      </w:r>
    </w:p>
    <w:p w14:paraId="4A6EAF23" w14:textId="5236ED0C" w:rsidR="004B1F56" w:rsidRPr="00A825AF" w:rsidRDefault="00E04D78" w:rsidP="00A825AF">
      <w:pPr>
        <w:pStyle w:val="ListParagraph"/>
        <w:numPr>
          <w:ilvl w:val="0"/>
          <w:numId w:val="13"/>
        </w:numPr>
        <w:rPr>
          <w:rFonts w:ascii="Source Sans Pro" w:hAnsi="Source Sans Pro"/>
        </w:rPr>
      </w:pPr>
      <w:r w:rsidRPr="00A825AF">
        <w:rPr>
          <w:rFonts w:ascii="Source Sans Pro" w:hAnsi="Source Sans Pro"/>
        </w:rPr>
        <w:t>the person has decision-making capacity to consent to the treatment, care or support but does not consent to treatment</w:t>
      </w:r>
      <w:r w:rsidR="002C3CEE" w:rsidRPr="00A825AF">
        <w:rPr>
          <w:rFonts w:ascii="Source Sans Pro" w:hAnsi="Source Sans Pro"/>
        </w:rPr>
        <w:t>.</w:t>
      </w:r>
    </w:p>
    <w:p w14:paraId="43FCB567" w14:textId="0CC57F6C" w:rsidR="0042061B" w:rsidRPr="00356A45" w:rsidRDefault="00E04D78" w:rsidP="006723B6">
      <w:pPr>
        <w:rPr>
          <w:rFonts w:ascii="Source Sans Pro" w:hAnsi="Source Sans Pro"/>
        </w:rPr>
      </w:pPr>
      <w:r w:rsidRPr="00356A45">
        <w:rPr>
          <w:rFonts w:ascii="Source Sans Pro" w:hAnsi="Source Sans Pro"/>
        </w:rPr>
        <w:t>The</w:t>
      </w:r>
      <w:r w:rsidR="0034448F" w:rsidRPr="00356A45">
        <w:rPr>
          <w:rFonts w:ascii="Source Sans Pro" w:hAnsi="Source Sans Pro"/>
        </w:rPr>
        <w:t xml:space="preserve"> A</w:t>
      </w:r>
      <w:r w:rsidR="009742A4" w:rsidRPr="00356A45">
        <w:rPr>
          <w:rFonts w:ascii="Source Sans Pro" w:hAnsi="Source Sans Pro"/>
        </w:rPr>
        <w:t>CAT</w:t>
      </w:r>
      <w:r w:rsidR="00050382" w:rsidRPr="00356A45">
        <w:rPr>
          <w:rFonts w:ascii="Source Sans Pro" w:hAnsi="Source Sans Pro"/>
        </w:rPr>
        <w:t xml:space="preserve"> </w:t>
      </w:r>
      <w:r w:rsidR="009742A4" w:rsidRPr="00356A45">
        <w:rPr>
          <w:rFonts w:ascii="Source Sans Pro" w:hAnsi="Source Sans Pro"/>
        </w:rPr>
        <w:t xml:space="preserve">may </w:t>
      </w:r>
      <w:r w:rsidR="00BC5346" w:rsidRPr="00356A45">
        <w:rPr>
          <w:rFonts w:ascii="Source Sans Pro" w:hAnsi="Source Sans Pro"/>
        </w:rPr>
        <w:t>only</w:t>
      </w:r>
      <w:r w:rsidR="009742A4" w:rsidRPr="00356A45">
        <w:rPr>
          <w:rFonts w:ascii="Source Sans Pro" w:hAnsi="Source Sans Pro"/>
        </w:rPr>
        <w:t xml:space="preserve"> make a CCO if </w:t>
      </w:r>
      <w:r w:rsidR="0028155A" w:rsidRPr="00356A45">
        <w:rPr>
          <w:rFonts w:ascii="Source Sans Pro" w:hAnsi="Source Sans Pro"/>
        </w:rPr>
        <w:t xml:space="preserve">the following </w:t>
      </w:r>
      <w:r w:rsidRPr="00356A45">
        <w:rPr>
          <w:rFonts w:ascii="Source Sans Pro" w:hAnsi="Source Sans Pro"/>
        </w:rPr>
        <w:t xml:space="preserve">are also </w:t>
      </w:r>
      <w:r w:rsidR="0028155A" w:rsidRPr="00356A45">
        <w:rPr>
          <w:rFonts w:ascii="Source Sans Pro" w:hAnsi="Source Sans Pro"/>
        </w:rPr>
        <w:t>met</w:t>
      </w:r>
      <w:r w:rsidR="009742A4" w:rsidRPr="00356A45">
        <w:rPr>
          <w:rFonts w:ascii="Source Sans Pro" w:hAnsi="Source Sans Pro"/>
        </w:rPr>
        <w:t xml:space="preserve">: </w:t>
      </w:r>
    </w:p>
    <w:p w14:paraId="4378A2D7" w14:textId="2729C2F4" w:rsidR="0042061B" w:rsidRPr="00356A45" w:rsidRDefault="009F1AAE" w:rsidP="00A822D5">
      <w:pPr>
        <w:pStyle w:val="ListParagraph"/>
        <w:numPr>
          <w:ilvl w:val="0"/>
          <w:numId w:val="8"/>
        </w:numPr>
        <w:rPr>
          <w:rFonts w:ascii="Source Sans Pro" w:hAnsi="Source Sans Pro"/>
        </w:rPr>
      </w:pPr>
      <w:r w:rsidRPr="00356A45">
        <w:rPr>
          <w:rFonts w:ascii="Source Sans Pro" w:hAnsi="Source Sans Pro"/>
        </w:rPr>
        <w:t>t</w:t>
      </w:r>
      <w:r w:rsidR="009742A4" w:rsidRPr="00356A45">
        <w:rPr>
          <w:rFonts w:ascii="Source Sans Pro" w:hAnsi="Source Sans Pro"/>
        </w:rPr>
        <w:t xml:space="preserve">here are reasonable grounds for ACAT to believe that because of the mental disorder, the person is doing, or is likely to do, serious harm to themselves or someone else </w:t>
      </w:r>
      <w:r w:rsidR="009742A4" w:rsidRPr="00A825AF">
        <w:rPr>
          <w:rFonts w:ascii="Source Sans Pro" w:hAnsi="Source Sans Pro"/>
          <w:b/>
          <w:bCs w:val="0"/>
        </w:rPr>
        <w:t>or</w:t>
      </w:r>
      <w:r w:rsidR="009742A4" w:rsidRPr="00356A45">
        <w:rPr>
          <w:rFonts w:ascii="Source Sans Pro" w:hAnsi="Source Sans Pro"/>
        </w:rPr>
        <w:t xml:space="preserve"> that they are suffering, or likely to suffer, serious mental or physical deterioration</w:t>
      </w:r>
    </w:p>
    <w:p w14:paraId="12E2C8B1" w14:textId="2E0157F5" w:rsidR="008E3FD2" w:rsidRPr="00356A45" w:rsidRDefault="00B0254F" w:rsidP="00A822D5">
      <w:pPr>
        <w:pStyle w:val="ListParagraph"/>
        <w:numPr>
          <w:ilvl w:val="0"/>
          <w:numId w:val="8"/>
        </w:numPr>
        <w:rPr>
          <w:rFonts w:ascii="Source Sans Pro" w:hAnsi="Source Sans Pro"/>
        </w:rPr>
      </w:pPr>
      <w:r w:rsidRPr="00356A45">
        <w:rPr>
          <w:rFonts w:ascii="Source Sans Pro" w:hAnsi="Source Sans Pro"/>
        </w:rPr>
        <w:t>t</w:t>
      </w:r>
      <w:r w:rsidR="009742A4" w:rsidRPr="00356A45">
        <w:rPr>
          <w:rFonts w:ascii="Source Sans Pro" w:hAnsi="Source Sans Pro"/>
        </w:rPr>
        <w:t>he harm or deterioration is so serious that it outweighs the person’s right not to consent</w:t>
      </w:r>
    </w:p>
    <w:p w14:paraId="49F8EA92" w14:textId="04982CAC" w:rsidR="0042061B" w:rsidRPr="00356A45" w:rsidRDefault="00B0254F" w:rsidP="00A822D5">
      <w:pPr>
        <w:pStyle w:val="ListParagraph"/>
        <w:numPr>
          <w:ilvl w:val="0"/>
          <w:numId w:val="8"/>
        </w:numPr>
        <w:rPr>
          <w:rFonts w:ascii="Source Sans Pro" w:hAnsi="Source Sans Pro"/>
        </w:rPr>
      </w:pPr>
      <w:r w:rsidRPr="00356A45">
        <w:rPr>
          <w:rFonts w:ascii="Source Sans Pro" w:hAnsi="Source Sans Pro"/>
        </w:rPr>
        <w:t>t</w:t>
      </w:r>
      <w:r w:rsidR="008E3FD2" w:rsidRPr="00356A45">
        <w:rPr>
          <w:rFonts w:ascii="Source Sans Pro" w:hAnsi="Source Sans Pro"/>
        </w:rPr>
        <w:t>he ACAT is satisfied that treatment, care or support is likely to reduce the harm or deterioration, or likelihood of harm or deterioration</w:t>
      </w:r>
    </w:p>
    <w:p w14:paraId="72BAC4C4" w14:textId="716E29EB" w:rsidR="0042061B" w:rsidRPr="00356A45" w:rsidRDefault="00B0254F" w:rsidP="00A822D5">
      <w:pPr>
        <w:pStyle w:val="ListParagraph"/>
        <w:numPr>
          <w:ilvl w:val="0"/>
          <w:numId w:val="8"/>
        </w:numPr>
        <w:rPr>
          <w:rFonts w:ascii="Source Sans Pro" w:hAnsi="Source Sans Pro"/>
        </w:rPr>
      </w:pPr>
      <w:r w:rsidRPr="00356A45">
        <w:rPr>
          <w:rFonts w:ascii="Source Sans Pro" w:hAnsi="Source Sans Pro"/>
        </w:rPr>
        <w:t>a</w:t>
      </w:r>
      <w:r w:rsidR="009742A4" w:rsidRPr="00356A45">
        <w:rPr>
          <w:rFonts w:ascii="Source Sans Pro" w:hAnsi="Source Sans Pro"/>
        </w:rPr>
        <w:t xml:space="preserve"> </w:t>
      </w:r>
      <w:r w:rsidR="00C41F4F" w:rsidRPr="00356A45">
        <w:rPr>
          <w:rFonts w:ascii="Source Sans Pro" w:hAnsi="Source Sans Pro"/>
        </w:rPr>
        <w:t>PTO</w:t>
      </w:r>
      <w:r w:rsidR="009742A4" w:rsidRPr="00356A45">
        <w:rPr>
          <w:rFonts w:ascii="Source Sans Pro" w:hAnsi="Source Sans Pro"/>
        </w:rPr>
        <w:t xml:space="preserve"> should not be made instead; and </w:t>
      </w:r>
    </w:p>
    <w:p w14:paraId="3E45B796" w14:textId="2A4B1109" w:rsidR="00763DC2" w:rsidRPr="00356A45" w:rsidRDefault="00B0254F" w:rsidP="00A822D5">
      <w:pPr>
        <w:pStyle w:val="ListParagraph"/>
        <w:numPr>
          <w:ilvl w:val="0"/>
          <w:numId w:val="8"/>
        </w:numPr>
        <w:rPr>
          <w:rFonts w:ascii="Source Sans Pro" w:hAnsi="Source Sans Pro"/>
        </w:rPr>
      </w:pPr>
      <w:r w:rsidRPr="00356A45">
        <w:rPr>
          <w:rFonts w:ascii="Source Sans Pro" w:hAnsi="Source Sans Pro"/>
        </w:rPr>
        <w:t>t</w:t>
      </w:r>
      <w:r w:rsidR="009742A4" w:rsidRPr="00356A45">
        <w:rPr>
          <w:rFonts w:ascii="Source Sans Pro" w:hAnsi="Source Sans Pro"/>
        </w:rPr>
        <w:t>he treatment care or support cannot be adequately provided to the person in another way which would involve less restriction on their freedom of choice and movement.</w:t>
      </w:r>
      <w:r w:rsidR="00763DC2" w:rsidRPr="00356A45">
        <w:rPr>
          <w:rFonts w:ascii="Source Sans Pro" w:hAnsi="Source Sans Pro"/>
        </w:rPr>
        <w:t> </w:t>
      </w:r>
    </w:p>
    <w:p w14:paraId="3139B402" w14:textId="3FD549CA" w:rsidR="00241792" w:rsidRPr="00356A45" w:rsidRDefault="00350072" w:rsidP="00241792">
      <w:pPr>
        <w:rPr>
          <w:rFonts w:ascii="Source Sans Pro" w:hAnsi="Source Sans Pro"/>
        </w:rPr>
      </w:pPr>
      <w:r w:rsidRPr="00356A45">
        <w:rPr>
          <w:rFonts w:ascii="Source Sans Pro" w:hAnsi="Source Sans Pro"/>
        </w:rPr>
        <w:t>A</w:t>
      </w:r>
      <w:r w:rsidR="00241792" w:rsidRPr="00356A45">
        <w:rPr>
          <w:rFonts w:ascii="Source Sans Pro" w:hAnsi="Source Sans Pro"/>
        </w:rPr>
        <w:t xml:space="preserve"> CCO may be made for any period up to </w:t>
      </w:r>
      <w:r w:rsidR="00EB18E3" w:rsidRPr="00356A45">
        <w:rPr>
          <w:rFonts w:ascii="Source Sans Pro" w:hAnsi="Source Sans Pro"/>
        </w:rPr>
        <w:t>six</w:t>
      </w:r>
      <w:r w:rsidR="00241792" w:rsidRPr="00356A45">
        <w:rPr>
          <w:rFonts w:ascii="Source Sans Pro" w:hAnsi="Source Sans Pro"/>
        </w:rPr>
        <w:t xml:space="preserve"> months</w:t>
      </w:r>
      <w:r w:rsidRPr="00356A45">
        <w:rPr>
          <w:rFonts w:ascii="Source Sans Pro" w:hAnsi="Source Sans Pro"/>
        </w:rPr>
        <w:t>.</w:t>
      </w:r>
    </w:p>
    <w:p w14:paraId="45ACD712" w14:textId="747C9143" w:rsidR="000C4242" w:rsidRPr="00356A45" w:rsidRDefault="000C4242" w:rsidP="00241792">
      <w:pPr>
        <w:rPr>
          <w:rFonts w:ascii="Source Sans Pro" w:hAnsi="Source Sans Pro"/>
        </w:rPr>
      </w:pPr>
      <w:r w:rsidRPr="00356A45">
        <w:rPr>
          <w:rFonts w:ascii="Source Sans Pro" w:hAnsi="Source Sans Pro"/>
        </w:rPr>
        <w:t>If a</w:t>
      </w:r>
      <w:r w:rsidR="008F2A08" w:rsidRPr="00356A45">
        <w:rPr>
          <w:rFonts w:ascii="Source Sans Pro" w:hAnsi="Source Sans Pro"/>
        </w:rPr>
        <w:t>n application for a</w:t>
      </w:r>
      <w:r w:rsidRPr="00356A45">
        <w:rPr>
          <w:rFonts w:ascii="Source Sans Pro" w:hAnsi="Source Sans Pro"/>
        </w:rPr>
        <w:t xml:space="preserve"> forensic mental health order has been made in relation to the person, section 66 gives ACAT the power to </w:t>
      </w:r>
      <w:r w:rsidR="008D545C" w:rsidRPr="00356A45">
        <w:rPr>
          <w:rFonts w:ascii="Source Sans Pro" w:hAnsi="Source Sans Pro"/>
        </w:rPr>
        <w:t>make a CCO instead</w:t>
      </w:r>
      <w:r w:rsidR="00E04D78" w:rsidRPr="00356A45">
        <w:rPr>
          <w:rFonts w:ascii="Source Sans Pro" w:hAnsi="Source Sans Pro"/>
        </w:rPr>
        <w:t>.</w:t>
      </w:r>
    </w:p>
    <w:p w14:paraId="2FC6371A" w14:textId="4A7EDDA6" w:rsidR="004262D8" w:rsidRPr="00C85EF8" w:rsidRDefault="00B15EF5" w:rsidP="007A5631">
      <w:pPr>
        <w:rPr>
          <w:rFonts w:ascii="Source Sans Pro" w:hAnsi="Source Sans Pro"/>
        </w:rPr>
      </w:pPr>
      <w:r w:rsidRPr="00356A45">
        <w:rPr>
          <w:rFonts w:ascii="Source Sans Pro" w:hAnsi="Source Sans Pro"/>
        </w:rPr>
        <w:t>The key differences between PTOs and CCOs are</w:t>
      </w:r>
      <w:r w:rsidR="007A5631" w:rsidRPr="00356A45">
        <w:rPr>
          <w:rFonts w:ascii="Source Sans Pro" w:hAnsi="Source Sans Pro"/>
        </w:rPr>
        <w:t xml:space="preserve"> that PTOs apply to people with a mental illness and CCOs apply to people with a mental disorder.</w:t>
      </w:r>
    </w:p>
    <w:tbl>
      <w:tblPr>
        <w:tblStyle w:val="Breakoutbox"/>
        <w:tblW w:w="0" w:type="auto"/>
        <w:tblLook w:val="04A0" w:firstRow="1" w:lastRow="0" w:firstColumn="1" w:lastColumn="0" w:noHBand="0" w:noVBand="1"/>
      </w:tblPr>
      <w:tblGrid>
        <w:gridCol w:w="8495"/>
      </w:tblGrid>
      <w:tr w:rsidR="00344F42" w14:paraId="15D83958" w14:textId="77777777" w:rsidTr="005961DB">
        <w:tc>
          <w:tcPr>
            <w:tcW w:w="8495" w:type="dxa"/>
          </w:tcPr>
          <w:p w14:paraId="4A537377" w14:textId="77777777" w:rsidR="00214671" w:rsidRPr="007B0439" w:rsidRDefault="00214671" w:rsidP="00214671">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7779C71A" w14:textId="00DC69EA" w:rsidR="00246589" w:rsidRPr="0045077A" w:rsidRDefault="00214671" w:rsidP="00C76449">
            <w:pPr>
              <w:pStyle w:val="ListParagraph"/>
              <w:numPr>
                <w:ilvl w:val="0"/>
                <w:numId w:val="7"/>
              </w:numPr>
              <w:spacing w:after="120"/>
              <w:ind w:left="714" w:hanging="357"/>
              <w:contextualSpacing w:val="0"/>
              <w:rPr>
                <w:rFonts w:ascii="Source Sans Pro" w:hAnsi="Source Sans Pro"/>
              </w:rPr>
            </w:pPr>
            <w:r w:rsidRPr="002378A4">
              <w:rPr>
                <w:rFonts w:ascii="Source Sans Pro" w:hAnsi="Source Sans Pro"/>
              </w:rPr>
              <w:t xml:space="preserve">Do you have any feedback </w:t>
            </w:r>
            <w:r w:rsidR="006D44E7">
              <w:rPr>
                <w:rFonts w:ascii="Source Sans Pro" w:hAnsi="Source Sans Pro"/>
              </w:rPr>
              <w:t xml:space="preserve">based </w:t>
            </w:r>
            <w:r w:rsidRPr="002378A4">
              <w:rPr>
                <w:rFonts w:ascii="Source Sans Pro" w:hAnsi="Source Sans Pro"/>
              </w:rPr>
              <w:t xml:space="preserve">on </w:t>
            </w:r>
            <w:r w:rsidR="00A7418F" w:rsidRPr="002378A4">
              <w:rPr>
                <w:rFonts w:ascii="Source Sans Pro" w:hAnsi="Source Sans Pro"/>
              </w:rPr>
              <w:t>your experience</w:t>
            </w:r>
            <w:r w:rsidR="00D700BC" w:rsidRPr="002378A4">
              <w:rPr>
                <w:rFonts w:ascii="Source Sans Pro" w:hAnsi="Source Sans Pro"/>
              </w:rPr>
              <w:t xml:space="preserve"> </w:t>
            </w:r>
            <w:r w:rsidR="00DF03A3" w:rsidRPr="002378A4">
              <w:rPr>
                <w:rFonts w:ascii="Source Sans Pro" w:hAnsi="Source Sans Pro"/>
              </w:rPr>
              <w:t>or knowledge of</w:t>
            </w:r>
            <w:r w:rsidR="00232A5F" w:rsidRPr="002378A4">
              <w:rPr>
                <w:rFonts w:ascii="Source Sans Pro" w:hAnsi="Source Sans Pro"/>
              </w:rPr>
              <w:t xml:space="preserve"> </w:t>
            </w:r>
            <w:r w:rsidR="007856CC" w:rsidRPr="002378A4">
              <w:rPr>
                <w:rFonts w:ascii="Source Sans Pro" w:hAnsi="Source Sans Pro"/>
              </w:rPr>
              <w:t>community care orders</w:t>
            </w:r>
            <w:r w:rsidR="002378A4" w:rsidRPr="002378A4">
              <w:rPr>
                <w:rFonts w:ascii="Source Sans Pro" w:hAnsi="Source Sans Pro"/>
              </w:rPr>
              <w:t xml:space="preserve">? </w:t>
            </w:r>
            <w:r w:rsidR="002378A4" w:rsidRPr="00A825AF">
              <w:rPr>
                <w:rFonts w:ascii="Source Sans Pro" w:hAnsi="Source Sans Pro"/>
              </w:rPr>
              <w:t>W</w:t>
            </w:r>
            <w:r w:rsidR="00DF03A3" w:rsidRPr="00A825AF">
              <w:rPr>
                <w:rFonts w:ascii="Source Sans Pro" w:hAnsi="Source Sans Pro"/>
              </w:rPr>
              <w:t>hat</w:t>
            </w:r>
            <w:r w:rsidR="00246589" w:rsidRPr="00A825AF">
              <w:rPr>
                <w:rFonts w:ascii="Source Sans Pro" w:hAnsi="Source Sans Pro"/>
              </w:rPr>
              <w:t xml:space="preserve"> </w:t>
            </w:r>
            <w:r w:rsidR="002378A4" w:rsidRPr="00A825AF">
              <w:rPr>
                <w:rFonts w:ascii="Source Sans Pro" w:hAnsi="Source Sans Pro"/>
              </w:rPr>
              <w:t xml:space="preserve">do </w:t>
            </w:r>
            <w:r w:rsidR="00246589" w:rsidRPr="00A825AF">
              <w:rPr>
                <w:rFonts w:ascii="Source Sans Pro" w:hAnsi="Source Sans Pro"/>
              </w:rPr>
              <w:t xml:space="preserve">you think </w:t>
            </w:r>
            <w:r w:rsidR="00DF03A3" w:rsidRPr="00A825AF">
              <w:rPr>
                <w:rFonts w:ascii="Source Sans Pro" w:hAnsi="Source Sans Pro"/>
              </w:rPr>
              <w:t>is working or not working</w:t>
            </w:r>
            <w:r w:rsidR="00E57B85" w:rsidRPr="00A825AF">
              <w:rPr>
                <w:rFonts w:ascii="Source Sans Pro" w:hAnsi="Source Sans Pro"/>
              </w:rPr>
              <w:t>?</w:t>
            </w:r>
          </w:p>
        </w:tc>
      </w:tr>
    </w:tbl>
    <w:p w14:paraId="1FF48F87" w14:textId="77777777" w:rsidR="00145689" w:rsidRDefault="00145689" w:rsidP="00654BF5">
      <w:pPr>
        <w:pStyle w:val="Heading4"/>
      </w:pPr>
      <w:bookmarkStart w:id="80" w:name="_Toc235176121"/>
    </w:p>
    <w:p w14:paraId="6E1D642F" w14:textId="77777777" w:rsidR="00654BF5" w:rsidRPr="007B0439" w:rsidRDefault="00654BF5" w:rsidP="00654BF5">
      <w:pPr>
        <w:pStyle w:val="Heading4"/>
      </w:pPr>
      <w:r w:rsidRPr="007B0439">
        <w:t xml:space="preserve">What ACAT must </w:t>
      </w:r>
      <w:proofErr w:type="gramStart"/>
      <w:r w:rsidRPr="007B0439">
        <w:t>take into account</w:t>
      </w:r>
      <w:proofErr w:type="gramEnd"/>
      <w:r w:rsidRPr="007B0439">
        <w:t xml:space="preserve"> – mental health order (section 56)</w:t>
      </w:r>
      <w:bookmarkEnd w:id="80"/>
    </w:p>
    <w:p w14:paraId="78994E44" w14:textId="32A9E7A7" w:rsidR="00654BF5" w:rsidRPr="00356A45" w:rsidRDefault="00654BF5" w:rsidP="00654BF5">
      <w:pPr>
        <w:rPr>
          <w:rFonts w:ascii="Source Sans Pro" w:hAnsi="Source Sans Pro"/>
        </w:rPr>
      </w:pPr>
      <w:r w:rsidRPr="00356A45">
        <w:rPr>
          <w:rFonts w:ascii="Source Sans Pro" w:hAnsi="Source Sans Pro"/>
        </w:rPr>
        <w:t>Section 56 of the Mental Health Act outlines what the ACAT must consider when making a mental health order</w:t>
      </w:r>
      <w:r w:rsidR="004C7AA2" w:rsidRPr="00356A45">
        <w:rPr>
          <w:rFonts w:ascii="Source Sans Pro" w:hAnsi="Source Sans Pro"/>
        </w:rPr>
        <w:t>. Mental health orders include</w:t>
      </w:r>
      <w:r w:rsidRPr="00356A45">
        <w:rPr>
          <w:rFonts w:ascii="Source Sans Pro" w:hAnsi="Source Sans Pro"/>
        </w:rPr>
        <w:t xml:space="preserve"> </w:t>
      </w:r>
      <w:r w:rsidRPr="00356A45" w:rsidDel="00660061">
        <w:rPr>
          <w:rFonts w:ascii="Source Sans Pro" w:hAnsi="Source Sans Pro"/>
        </w:rPr>
        <w:t>psychiatric treatment order</w:t>
      </w:r>
      <w:r w:rsidRPr="00356A45">
        <w:rPr>
          <w:rFonts w:ascii="Source Sans Pro" w:hAnsi="Source Sans Pro"/>
        </w:rPr>
        <w:t xml:space="preserve">s, </w:t>
      </w:r>
      <w:r w:rsidRPr="00356A45" w:rsidDel="00660061">
        <w:rPr>
          <w:rFonts w:ascii="Source Sans Pro" w:hAnsi="Source Sans Pro"/>
        </w:rPr>
        <w:t>community care orde</w:t>
      </w:r>
      <w:r w:rsidRPr="00356A45">
        <w:rPr>
          <w:rFonts w:ascii="Source Sans Pro" w:hAnsi="Source Sans Pro"/>
        </w:rPr>
        <w:t xml:space="preserve">rs </w:t>
      </w:r>
      <w:r w:rsidR="005F5333" w:rsidRPr="00356A45">
        <w:rPr>
          <w:rFonts w:ascii="Source Sans Pro" w:hAnsi="Source Sans Pro"/>
        </w:rPr>
        <w:t>and</w:t>
      </w:r>
      <w:r w:rsidRPr="00356A45">
        <w:rPr>
          <w:rFonts w:ascii="Source Sans Pro" w:hAnsi="Source Sans Pro"/>
        </w:rPr>
        <w:t xml:space="preserve"> restriction orders.  </w:t>
      </w:r>
    </w:p>
    <w:p w14:paraId="2C5C75D3" w14:textId="77777777" w:rsidR="00654BF5" w:rsidRPr="00356A45" w:rsidRDefault="00654BF5" w:rsidP="00654BF5">
      <w:pPr>
        <w:rPr>
          <w:rFonts w:ascii="Source Sans Pro" w:hAnsi="Source Sans Pro"/>
        </w:rPr>
      </w:pPr>
      <w:r w:rsidRPr="00356A45">
        <w:rPr>
          <w:rFonts w:ascii="Source Sans Pro" w:hAnsi="Source Sans Pro"/>
        </w:rPr>
        <w:t xml:space="preserve">When making a mental health order ACAT must consider the following: </w:t>
      </w:r>
    </w:p>
    <w:p w14:paraId="7220E183" w14:textId="77777777"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t>the plan for the proposed treatment, care or support</w:t>
      </w:r>
    </w:p>
    <w:p w14:paraId="727851D4" w14:textId="77777777"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t>whether the person consents, refuses to consent or has the decision</w:t>
      </w:r>
      <w:r w:rsidRPr="00356A45">
        <w:rPr>
          <w:rFonts w:ascii="Source Sans Pro" w:hAnsi="Source Sans Pro"/>
        </w:rPr>
        <w:noBreakHyphen/>
        <w:t>making capacity to consent</w:t>
      </w:r>
    </w:p>
    <w:p w14:paraId="0CE819F2" w14:textId="77777777"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t>any statement by a registered affected person (if applicable)</w:t>
      </w:r>
    </w:p>
    <w:p w14:paraId="3F3809FE" w14:textId="3B28B40E"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t xml:space="preserve">that any restrictions placed on the person </w:t>
      </w:r>
      <w:r w:rsidR="00456309" w:rsidRPr="00356A45">
        <w:rPr>
          <w:rFonts w:ascii="Source Sans Pro" w:hAnsi="Source Sans Pro"/>
        </w:rPr>
        <w:t>are</w:t>
      </w:r>
      <w:r w:rsidRPr="00356A45">
        <w:rPr>
          <w:rFonts w:ascii="Source Sans Pro" w:hAnsi="Source Sans Pro"/>
        </w:rPr>
        <w:t xml:space="preserve"> the minimum necessary for the safe and effective care</w:t>
      </w:r>
    </w:p>
    <w:p w14:paraId="63E42E23" w14:textId="77777777"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t>any alternative treatment, care and support available</w:t>
      </w:r>
    </w:p>
    <w:p w14:paraId="43CADEE3" w14:textId="77777777"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t>any relevant medical history</w:t>
      </w:r>
    </w:p>
    <w:p w14:paraId="58D59310" w14:textId="5C9A017C"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lastRenderedPageBreak/>
        <w:t xml:space="preserve">details of the alleged offence and risk to safety only if a person is required by a court to submit to the jurisdiction of the ACAT </w:t>
      </w:r>
      <w:r w:rsidR="00913DE4" w:rsidRPr="00356A45">
        <w:rPr>
          <w:rFonts w:ascii="Source Sans Pro" w:hAnsi="Source Sans Pro"/>
        </w:rPr>
        <w:t xml:space="preserve">because they are unfit to plead or not guilty due to mental impairment </w:t>
      </w:r>
      <w:r w:rsidR="002913BB" w:rsidRPr="00356A45">
        <w:rPr>
          <w:rFonts w:ascii="Source Sans Pro" w:hAnsi="Source Sans Pro"/>
        </w:rPr>
        <w:t>for</w:t>
      </w:r>
      <w:r w:rsidR="00913DE4" w:rsidRPr="00356A45">
        <w:rPr>
          <w:rFonts w:ascii="Source Sans Pro" w:hAnsi="Source Sans Pro"/>
        </w:rPr>
        <w:t xml:space="preserve"> a criminal offence</w:t>
      </w:r>
      <w:r w:rsidRPr="00356A45">
        <w:rPr>
          <w:rFonts w:ascii="Source Sans Pro" w:hAnsi="Source Sans Pro"/>
        </w:rPr>
        <w:t>.</w:t>
      </w:r>
    </w:p>
    <w:p w14:paraId="1477BC89" w14:textId="77777777" w:rsidR="00654BF5" w:rsidRPr="00356A45" w:rsidRDefault="00654BF5" w:rsidP="00654BF5">
      <w:pPr>
        <w:rPr>
          <w:rFonts w:ascii="Source Sans Pro" w:hAnsi="Source Sans Pro"/>
        </w:rPr>
      </w:pPr>
      <w:r w:rsidRPr="00356A45">
        <w:rPr>
          <w:rFonts w:ascii="Source Sans Pro" w:hAnsi="Source Sans Pro"/>
        </w:rPr>
        <w:t>The ACAT must also consider the views of the following people:</w:t>
      </w:r>
    </w:p>
    <w:p w14:paraId="59387F1D" w14:textId="1B37E058" w:rsidR="00263664" w:rsidRPr="00A825AF" w:rsidRDefault="00654BF5" w:rsidP="00263664">
      <w:pPr>
        <w:pStyle w:val="ListParagraph"/>
        <w:numPr>
          <w:ilvl w:val="0"/>
          <w:numId w:val="12"/>
        </w:numPr>
        <w:rPr>
          <w:rFonts w:ascii="Source Sans Pro" w:hAnsi="Source Sans Pro"/>
        </w:rPr>
      </w:pPr>
      <w:r w:rsidRPr="00356A45">
        <w:rPr>
          <w:rFonts w:ascii="Source Sans Pro" w:hAnsi="Source Sans Pro"/>
        </w:rPr>
        <w:t xml:space="preserve">the person who the ACAT </w:t>
      </w:r>
      <w:r w:rsidR="00082409" w:rsidRPr="00356A45">
        <w:rPr>
          <w:rFonts w:ascii="Source Sans Pro" w:hAnsi="Source Sans Pro"/>
        </w:rPr>
        <w:t>is</w:t>
      </w:r>
      <w:r w:rsidRPr="00356A45">
        <w:rPr>
          <w:rFonts w:ascii="Source Sans Pro" w:hAnsi="Source Sans Pro"/>
        </w:rPr>
        <w:t xml:space="preserve"> considering making an order for</w:t>
      </w:r>
    </w:p>
    <w:p w14:paraId="1FB97912" w14:textId="77777777"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t>people who provide the person with day-to-day care</w:t>
      </w:r>
    </w:p>
    <w:p w14:paraId="29667012" w14:textId="77777777" w:rsidR="00654BF5" w:rsidRPr="00356A45" w:rsidRDefault="00654BF5" w:rsidP="00654BF5">
      <w:pPr>
        <w:pStyle w:val="ListParagraph"/>
        <w:numPr>
          <w:ilvl w:val="0"/>
          <w:numId w:val="12"/>
        </w:numPr>
        <w:rPr>
          <w:rFonts w:ascii="Source Sans Pro" w:hAnsi="Source Sans Pro"/>
        </w:rPr>
      </w:pPr>
      <w:r w:rsidRPr="00356A45">
        <w:rPr>
          <w:rFonts w:ascii="Source Sans Pro" w:hAnsi="Source Sans Pro"/>
        </w:rPr>
        <w:t>people appearing at the proceeding</w:t>
      </w:r>
    </w:p>
    <w:p w14:paraId="248F9FBA" w14:textId="2530EF1A" w:rsidR="00654BF5" w:rsidRPr="00356A45" w:rsidRDefault="00654BF5" w:rsidP="00A825AF">
      <w:pPr>
        <w:pStyle w:val="ListParagraph"/>
        <w:numPr>
          <w:ilvl w:val="0"/>
          <w:numId w:val="12"/>
        </w:numPr>
        <w:rPr>
          <w:rFonts w:ascii="Source Sans Pro" w:hAnsi="Source Sans Pro"/>
        </w:rPr>
      </w:pPr>
      <w:r w:rsidRPr="00356A45">
        <w:rPr>
          <w:rFonts w:ascii="Source Sans Pro" w:hAnsi="Source Sans Pro"/>
        </w:rPr>
        <w:t>people who ACAT must consult under section 54 of the Mental Health Act</w:t>
      </w:r>
      <w:r w:rsidR="00940E96" w:rsidRPr="00356A45">
        <w:rPr>
          <w:rFonts w:ascii="Source Sans Pro" w:hAnsi="Source Sans Pro"/>
        </w:rPr>
        <w:t>,</w:t>
      </w:r>
      <w:r w:rsidRPr="00356A45">
        <w:rPr>
          <w:rFonts w:ascii="Source Sans Pro" w:hAnsi="Source Sans Pro"/>
        </w:rPr>
        <w:t xml:space="preserve"> such as a guardian, attorney, nominated person, each person with parental responsibility, or the Director-General </w:t>
      </w:r>
      <w:r w:rsidR="009A567A" w:rsidRPr="00A825AF">
        <w:rPr>
          <w:rFonts w:ascii="Source Sans Pro" w:hAnsi="Source Sans Pro"/>
        </w:rPr>
        <w:t xml:space="preserve">of </w:t>
      </w:r>
      <w:r w:rsidR="004D01EE" w:rsidRPr="00A825AF">
        <w:rPr>
          <w:rFonts w:ascii="Source Sans Pro" w:hAnsi="Source Sans Pro"/>
        </w:rPr>
        <w:t xml:space="preserve">the </w:t>
      </w:r>
      <w:r w:rsidRPr="00356A45">
        <w:rPr>
          <w:rFonts w:ascii="Source Sans Pro" w:hAnsi="Source Sans Pro"/>
        </w:rPr>
        <w:t>Justice and Community Safety</w:t>
      </w:r>
      <w:r w:rsidR="004D01EE" w:rsidRPr="00A825AF">
        <w:rPr>
          <w:rFonts w:ascii="Source Sans Pro" w:hAnsi="Source Sans Pro"/>
        </w:rPr>
        <w:t xml:space="preserve"> Directorate</w:t>
      </w:r>
      <w:r w:rsidRPr="00A825AF">
        <w:rPr>
          <w:rFonts w:ascii="Source Sans Pro" w:hAnsi="Source Sans Pro"/>
        </w:rPr>
        <w:t>.</w:t>
      </w:r>
    </w:p>
    <w:tbl>
      <w:tblPr>
        <w:tblStyle w:val="Breakoutbox"/>
        <w:tblW w:w="0" w:type="auto"/>
        <w:tblLook w:val="04A0" w:firstRow="1" w:lastRow="0" w:firstColumn="1" w:lastColumn="0" w:noHBand="0" w:noVBand="1"/>
      </w:tblPr>
      <w:tblGrid>
        <w:gridCol w:w="8495"/>
      </w:tblGrid>
      <w:tr w:rsidR="00654BF5" w14:paraId="51336A38" w14:textId="77777777">
        <w:tc>
          <w:tcPr>
            <w:tcW w:w="8495" w:type="dxa"/>
          </w:tcPr>
          <w:p w14:paraId="34EF785D" w14:textId="77777777" w:rsidR="00654BF5" w:rsidRPr="007B0439" w:rsidRDefault="00654BF5">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61E960CC" w14:textId="77777777" w:rsidR="00654BF5" w:rsidRPr="00C85EF8" w:rsidRDefault="00654BF5"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Based on your knowledge or experience, d</w:t>
            </w:r>
            <w:r w:rsidRPr="007B0439">
              <w:rPr>
                <w:rFonts w:ascii="Source Sans Pro" w:hAnsi="Source Sans Pro"/>
              </w:rPr>
              <w:t>o you have any feedback</w:t>
            </w:r>
            <w:r>
              <w:rPr>
                <w:rFonts w:ascii="Source Sans Pro" w:hAnsi="Source Sans Pro"/>
              </w:rPr>
              <w:t xml:space="preserve"> on what the ACAT should consider in a mental health order</w:t>
            </w:r>
            <w:r w:rsidRPr="002378A4">
              <w:rPr>
                <w:rFonts w:ascii="Source Sans Pro" w:hAnsi="Source Sans Pro"/>
              </w:rPr>
              <w:t xml:space="preserve">? </w:t>
            </w:r>
            <w:r w:rsidRPr="001C0CD3">
              <w:rPr>
                <w:rFonts w:ascii="Source Sans Pro" w:hAnsi="Source Sans Pro"/>
              </w:rPr>
              <w:t>What do you think is working or not working?</w:t>
            </w:r>
          </w:p>
        </w:tc>
      </w:tr>
    </w:tbl>
    <w:p w14:paraId="2BB779EC" w14:textId="77777777" w:rsidR="00145689" w:rsidRDefault="00145689" w:rsidP="000150C4">
      <w:pPr>
        <w:pStyle w:val="Heading4"/>
      </w:pPr>
      <w:bookmarkStart w:id="81" w:name="_Toc235176122"/>
    </w:p>
    <w:p w14:paraId="664121F7" w14:textId="77777777" w:rsidR="000150C4" w:rsidRPr="007B0439" w:rsidRDefault="000150C4" w:rsidP="000150C4">
      <w:pPr>
        <w:pStyle w:val="Heading4"/>
        <w:rPr>
          <w:bCs/>
          <w:iCs/>
        </w:rPr>
      </w:pPr>
      <w:r w:rsidRPr="007B0439">
        <w:t>Contravention of mental health order (section 77)</w:t>
      </w:r>
      <w:bookmarkEnd w:id="81"/>
    </w:p>
    <w:p w14:paraId="6BC0E236" w14:textId="0DD3B552" w:rsidR="000150C4" w:rsidRPr="00356A45" w:rsidRDefault="000150C4" w:rsidP="000150C4">
      <w:pPr>
        <w:rPr>
          <w:rFonts w:ascii="Source Sans Pro" w:hAnsi="Source Sans Pro"/>
        </w:rPr>
      </w:pPr>
      <w:r w:rsidRPr="00356A45">
        <w:rPr>
          <w:rFonts w:ascii="Source Sans Pro" w:hAnsi="Source Sans Pro"/>
        </w:rPr>
        <w:t xml:space="preserve">A person who </w:t>
      </w:r>
      <w:r w:rsidR="00111D3B" w:rsidRPr="00356A45">
        <w:rPr>
          <w:rFonts w:ascii="Source Sans Pro" w:hAnsi="Source Sans Pro"/>
        </w:rPr>
        <w:t>refuses</w:t>
      </w:r>
      <w:r w:rsidR="007E4C7C" w:rsidRPr="00356A45">
        <w:rPr>
          <w:rFonts w:ascii="Source Sans Pro" w:hAnsi="Source Sans Pro"/>
        </w:rPr>
        <w:t xml:space="preserve"> the treat</w:t>
      </w:r>
      <w:r w:rsidR="00131CED" w:rsidRPr="00356A45">
        <w:rPr>
          <w:rFonts w:ascii="Source Sans Pro" w:hAnsi="Source Sans Pro"/>
        </w:rPr>
        <w:t>ment, carer or support in their</w:t>
      </w:r>
      <w:r w:rsidRPr="00356A45">
        <w:rPr>
          <w:rFonts w:ascii="Source Sans Pro" w:hAnsi="Source Sans Pro"/>
        </w:rPr>
        <w:t xml:space="preserve"> mental health order has contravened the order.</w:t>
      </w:r>
      <w:r w:rsidR="003D5B8B" w:rsidRPr="00356A45">
        <w:rPr>
          <w:rFonts w:ascii="Source Sans Pro" w:hAnsi="Source Sans Pro"/>
        </w:rPr>
        <w:t xml:space="preserve"> </w:t>
      </w:r>
    </w:p>
    <w:p w14:paraId="61B31785" w14:textId="6F9C93F4" w:rsidR="000150C4" w:rsidRPr="00356A45" w:rsidRDefault="000150C4" w:rsidP="000150C4">
      <w:pPr>
        <w:rPr>
          <w:rFonts w:ascii="Source Sans Pro" w:hAnsi="Source Sans Pro"/>
        </w:rPr>
      </w:pPr>
      <w:r w:rsidRPr="00356A45">
        <w:rPr>
          <w:rFonts w:ascii="Source Sans Pro" w:hAnsi="Source Sans Pro"/>
        </w:rPr>
        <w:t xml:space="preserve">Section 77 of the Mental Health Act relates to circumstances where a person does not comply with the requirements of their order. It does not relate to a person </w:t>
      </w:r>
      <w:r w:rsidR="00254E82" w:rsidRPr="00356A45">
        <w:rPr>
          <w:rFonts w:ascii="Source Sans Pro" w:hAnsi="Source Sans Pro"/>
        </w:rPr>
        <w:t xml:space="preserve">leaving the </w:t>
      </w:r>
      <w:r w:rsidRPr="00356A45">
        <w:rPr>
          <w:rFonts w:ascii="Source Sans Pro" w:hAnsi="Source Sans Pro"/>
        </w:rPr>
        <w:t xml:space="preserve">facility </w:t>
      </w:r>
      <w:r w:rsidR="00254E82" w:rsidRPr="00356A45">
        <w:rPr>
          <w:rFonts w:ascii="Source Sans Pro" w:hAnsi="Source Sans Pro"/>
        </w:rPr>
        <w:t>without approval</w:t>
      </w:r>
      <w:r w:rsidRPr="00356A45">
        <w:rPr>
          <w:rFonts w:ascii="Source Sans Pro" w:hAnsi="Source Sans Pro"/>
        </w:rPr>
        <w:t xml:space="preserve"> (this is outlined in section 78).</w:t>
      </w:r>
    </w:p>
    <w:p w14:paraId="3EB31A18" w14:textId="7EF6F593" w:rsidR="003D5B8B" w:rsidRPr="00356A45" w:rsidRDefault="003D5B8B" w:rsidP="000150C4">
      <w:pPr>
        <w:rPr>
          <w:rFonts w:ascii="Source Sans Pro" w:hAnsi="Source Sans Pro"/>
        </w:rPr>
      </w:pPr>
      <w:r w:rsidRPr="00356A45">
        <w:rPr>
          <w:rFonts w:ascii="Source Sans Pro" w:hAnsi="Source Sans Pro"/>
        </w:rPr>
        <w:t>Following the identification of non-compliance, the person must be given an opportunity to engage in treatment care or support prior to a contravention occurring.</w:t>
      </w:r>
    </w:p>
    <w:p w14:paraId="3E3F1FA5" w14:textId="19CCE6DA" w:rsidR="00B20125" w:rsidRPr="00356A45" w:rsidRDefault="00A15832" w:rsidP="000150C4">
      <w:pPr>
        <w:rPr>
          <w:rFonts w:ascii="Source Sans Pro" w:hAnsi="Source Sans Pro"/>
        </w:rPr>
      </w:pPr>
      <w:r w:rsidRPr="00356A45">
        <w:rPr>
          <w:rFonts w:ascii="Source Sans Pro" w:hAnsi="Source Sans Pro"/>
        </w:rPr>
        <w:t xml:space="preserve">A </w:t>
      </w:r>
      <w:r w:rsidR="000150C4" w:rsidRPr="00356A45">
        <w:rPr>
          <w:rFonts w:ascii="Source Sans Pro" w:hAnsi="Source Sans Pro"/>
        </w:rPr>
        <w:t>relevant official or a mental health officer m</w:t>
      </w:r>
      <w:r w:rsidR="00A03B01" w:rsidRPr="00356A45">
        <w:rPr>
          <w:rFonts w:ascii="Source Sans Pro" w:hAnsi="Source Sans Pro"/>
        </w:rPr>
        <w:t>ust take all reasonable steps to</w:t>
      </w:r>
      <w:r w:rsidR="000150C4" w:rsidRPr="00356A45">
        <w:rPr>
          <w:rFonts w:ascii="Source Sans Pro" w:hAnsi="Source Sans Pro"/>
        </w:rPr>
        <w:t xml:space="preserve"> tell a person that failure to comply with an order may result in them being apprehended and taken to an approved facility. </w:t>
      </w:r>
    </w:p>
    <w:p w14:paraId="54A629EC" w14:textId="64C0E89F" w:rsidR="00B20125" w:rsidRPr="00356A45" w:rsidRDefault="000150C4" w:rsidP="000150C4">
      <w:pPr>
        <w:rPr>
          <w:rFonts w:ascii="Source Sans Pro" w:hAnsi="Source Sans Pro"/>
        </w:rPr>
      </w:pPr>
      <w:r w:rsidRPr="00356A45">
        <w:rPr>
          <w:rFonts w:ascii="Source Sans Pro" w:hAnsi="Source Sans Pro"/>
        </w:rPr>
        <w:t>The relevant official may be the Chief Psychiatrist</w:t>
      </w:r>
      <w:r w:rsidR="00F37128" w:rsidRPr="00356A45">
        <w:rPr>
          <w:rFonts w:ascii="Source Sans Pro" w:hAnsi="Source Sans Pro"/>
        </w:rPr>
        <w:t xml:space="preserve">, </w:t>
      </w:r>
      <w:r w:rsidRPr="00356A45">
        <w:rPr>
          <w:rFonts w:ascii="Source Sans Pro" w:hAnsi="Source Sans Pro"/>
        </w:rPr>
        <w:t>the Care Coordinator or their delegate.</w:t>
      </w:r>
    </w:p>
    <w:p w14:paraId="70E28315" w14:textId="57A91B24" w:rsidR="00B20125" w:rsidRPr="00356A45" w:rsidRDefault="00DC007E" w:rsidP="000150C4">
      <w:pPr>
        <w:rPr>
          <w:rFonts w:ascii="Source Sans Pro" w:hAnsi="Source Sans Pro"/>
        </w:rPr>
      </w:pPr>
      <w:r w:rsidRPr="00356A45">
        <w:rPr>
          <w:rFonts w:ascii="Source Sans Pro" w:hAnsi="Source Sans Pro"/>
        </w:rPr>
        <w:t>A mental health officer can be a nurse, nurse practitioner, psychologist, occupational</w:t>
      </w:r>
      <w:r w:rsidR="00B20125" w:rsidRPr="00356A45">
        <w:rPr>
          <w:rFonts w:ascii="Source Sans Pro" w:hAnsi="Source Sans Pro"/>
        </w:rPr>
        <w:t xml:space="preserve"> </w:t>
      </w:r>
      <w:r w:rsidRPr="00356A45">
        <w:rPr>
          <w:rFonts w:ascii="Source Sans Pro" w:hAnsi="Source Sans Pro"/>
        </w:rPr>
        <w:t xml:space="preserve">therapist or social worker appointed by the Chief Psychiatrist. </w:t>
      </w:r>
    </w:p>
    <w:p w14:paraId="14ED8F0D" w14:textId="50A4660C" w:rsidR="00DC007E" w:rsidRPr="00356A45" w:rsidRDefault="00984695" w:rsidP="000150C4">
      <w:pPr>
        <w:rPr>
          <w:rFonts w:ascii="Source Sans Pro" w:hAnsi="Source Sans Pro"/>
        </w:rPr>
      </w:pPr>
      <w:r w:rsidRPr="00A825AF">
        <w:rPr>
          <w:rFonts w:ascii="Source Sans Pro" w:hAnsi="Source Sans Pro"/>
        </w:rPr>
        <w:t xml:space="preserve">A delegate for the Chief Psychiatrist could be a psychiatrist at the hospital, and the delegate of the </w:t>
      </w:r>
      <w:r w:rsidR="00B62508" w:rsidRPr="00356A45">
        <w:rPr>
          <w:rFonts w:ascii="Source Sans Pro" w:hAnsi="Source Sans Pro"/>
        </w:rPr>
        <w:t>C</w:t>
      </w:r>
      <w:r w:rsidRPr="00A825AF">
        <w:rPr>
          <w:rFonts w:ascii="Source Sans Pro" w:hAnsi="Source Sans Pro"/>
        </w:rPr>
        <w:t xml:space="preserve">are </w:t>
      </w:r>
      <w:r w:rsidR="00B62508" w:rsidRPr="00356A45">
        <w:rPr>
          <w:rFonts w:ascii="Source Sans Pro" w:hAnsi="Source Sans Pro"/>
        </w:rPr>
        <w:t>C</w:t>
      </w:r>
      <w:r w:rsidRPr="00A825AF">
        <w:rPr>
          <w:rFonts w:ascii="Source Sans Pro" w:hAnsi="Source Sans Pro"/>
        </w:rPr>
        <w:t>oordinator could be anyone with the training, experience and personal qualities necessary to exercise the functions of the role.</w:t>
      </w:r>
    </w:p>
    <w:p w14:paraId="2E9A245B" w14:textId="26A14D32" w:rsidR="000150C4" w:rsidRPr="00356A45" w:rsidRDefault="000150C4" w:rsidP="000150C4">
      <w:pPr>
        <w:rPr>
          <w:rFonts w:ascii="Source Sans Pro" w:hAnsi="Source Sans Pro"/>
        </w:rPr>
      </w:pPr>
      <w:r w:rsidRPr="00356A45">
        <w:rPr>
          <w:rFonts w:ascii="Source Sans Pro" w:hAnsi="Source Sans Pro"/>
        </w:rPr>
        <w:t xml:space="preserve">This process must be done within </w:t>
      </w:r>
      <w:r w:rsidR="009903DA" w:rsidRPr="00356A45">
        <w:rPr>
          <w:rFonts w:ascii="Source Sans Pro" w:hAnsi="Source Sans Pro"/>
        </w:rPr>
        <w:t>seven</w:t>
      </w:r>
      <w:r w:rsidR="006C76D0" w:rsidRPr="00356A45">
        <w:rPr>
          <w:rFonts w:ascii="Source Sans Pro" w:hAnsi="Source Sans Pro"/>
        </w:rPr>
        <w:t> </w:t>
      </w:r>
      <w:r w:rsidRPr="00356A45">
        <w:rPr>
          <w:rFonts w:ascii="Source Sans Pro" w:hAnsi="Source Sans Pro"/>
        </w:rPr>
        <w:t>days of the contravention</w:t>
      </w:r>
      <w:r w:rsidR="00A03B01" w:rsidRPr="00356A45">
        <w:rPr>
          <w:rFonts w:ascii="Source Sans Pro" w:hAnsi="Source Sans Pro"/>
        </w:rPr>
        <w:t xml:space="preserve">. </w:t>
      </w:r>
    </w:p>
    <w:p w14:paraId="6A718522" w14:textId="77777777" w:rsidR="000150C4" w:rsidRPr="00356A45" w:rsidRDefault="000150C4" w:rsidP="000150C4">
      <w:pPr>
        <w:rPr>
          <w:rFonts w:ascii="Source Sans Pro" w:hAnsi="Source Sans Pro"/>
        </w:rPr>
      </w:pPr>
      <w:r w:rsidRPr="00356A45">
        <w:rPr>
          <w:rFonts w:ascii="Source Sans Pro" w:hAnsi="Source Sans Pro"/>
        </w:rPr>
        <w:t xml:space="preserve">If the contravention continues, the relevant official or mental health officer may require the person to be detained at a facility to ensure compliance with a mental health order. If this is required, a police officer, authorised ambulance paramedic, mental health officer or doctor may apprehend the person and take the person to an approved facility. </w:t>
      </w:r>
    </w:p>
    <w:p w14:paraId="200D4D88" w14:textId="51F43C92" w:rsidR="000150C4" w:rsidRPr="00356A45" w:rsidRDefault="000150C4" w:rsidP="000150C4">
      <w:pPr>
        <w:rPr>
          <w:rFonts w:ascii="Source Sans Pro" w:hAnsi="Source Sans Pro"/>
        </w:rPr>
      </w:pPr>
      <w:r w:rsidRPr="00356A45">
        <w:rPr>
          <w:rFonts w:ascii="Source Sans Pro" w:hAnsi="Source Sans Pro"/>
        </w:rPr>
        <w:t xml:space="preserve">The relevant officer or a mental health officer must notify the ACAT and the </w:t>
      </w:r>
      <w:r w:rsidR="009E164A" w:rsidRPr="00356A45">
        <w:rPr>
          <w:rFonts w:ascii="Source Sans Pro" w:hAnsi="Source Sans Pro"/>
        </w:rPr>
        <w:t>P</w:t>
      </w:r>
      <w:r w:rsidRPr="00356A45">
        <w:rPr>
          <w:rFonts w:ascii="Source Sans Pro" w:hAnsi="Source Sans Pro"/>
        </w:rPr>
        <w:t xml:space="preserve">ublic </w:t>
      </w:r>
      <w:r w:rsidR="009E164A" w:rsidRPr="00356A45">
        <w:rPr>
          <w:rFonts w:ascii="Source Sans Pro" w:hAnsi="Source Sans Pro"/>
        </w:rPr>
        <w:t>A</w:t>
      </w:r>
      <w:r w:rsidRPr="00356A45">
        <w:rPr>
          <w:rFonts w:ascii="Source Sans Pro" w:hAnsi="Source Sans Pro"/>
        </w:rPr>
        <w:t>dvocate within 24 hours if the person has been detained in relation to a contravention.</w:t>
      </w:r>
    </w:p>
    <w:p w14:paraId="39642EA0" w14:textId="21C49B8F" w:rsidR="000150C4" w:rsidRPr="00356A45" w:rsidRDefault="000150C4" w:rsidP="000150C4">
      <w:pPr>
        <w:rPr>
          <w:rFonts w:ascii="Source Sans Pro" w:hAnsi="Source Sans Pro"/>
        </w:rPr>
      </w:pPr>
      <w:r w:rsidRPr="00356A45">
        <w:rPr>
          <w:rFonts w:ascii="Source Sans Pro" w:hAnsi="Source Sans Pro"/>
        </w:rPr>
        <w:lastRenderedPageBreak/>
        <w:t>A person</w:t>
      </w:r>
      <w:r w:rsidR="00FA6001" w:rsidRPr="00356A45">
        <w:rPr>
          <w:rFonts w:ascii="Source Sans Pro" w:hAnsi="Source Sans Pro"/>
        </w:rPr>
        <w:t xml:space="preserve"> can comply with their order</w:t>
      </w:r>
      <w:r w:rsidR="00580FE1" w:rsidRPr="00356A45">
        <w:rPr>
          <w:rFonts w:ascii="Source Sans Pro" w:hAnsi="Source Sans Pro"/>
        </w:rPr>
        <w:t xml:space="preserve"> (and avoid being </w:t>
      </w:r>
      <w:r w:rsidR="00813083" w:rsidRPr="00356A45">
        <w:rPr>
          <w:rFonts w:ascii="Source Sans Pro" w:hAnsi="Source Sans Pro"/>
        </w:rPr>
        <w:t>taken to a mental health facility)</w:t>
      </w:r>
      <w:r w:rsidR="00580FE1" w:rsidRPr="00356A45">
        <w:rPr>
          <w:rFonts w:ascii="Source Sans Pro" w:hAnsi="Source Sans Pro"/>
        </w:rPr>
        <w:t>,</w:t>
      </w:r>
      <w:r w:rsidRPr="00356A45">
        <w:rPr>
          <w:rFonts w:ascii="Source Sans Pro" w:hAnsi="Source Sans Pro"/>
        </w:rPr>
        <w:t xml:space="preserve"> if they consent to receiving treatment at a place which a relevant official or mental health officer believes is suitable for treatment. This may be a place such as the person’s home, </w:t>
      </w:r>
      <w:proofErr w:type="gramStart"/>
      <w:r w:rsidRPr="00356A45">
        <w:rPr>
          <w:rFonts w:ascii="Source Sans Pro" w:hAnsi="Source Sans Pro"/>
        </w:rPr>
        <w:t>as long as</w:t>
      </w:r>
      <w:proofErr w:type="gramEnd"/>
      <w:r w:rsidRPr="00356A45">
        <w:rPr>
          <w:rFonts w:ascii="Source Sans Pro" w:hAnsi="Source Sans Pro"/>
        </w:rPr>
        <w:t xml:space="preserve"> it is appropriate and suitable. </w:t>
      </w:r>
    </w:p>
    <w:tbl>
      <w:tblPr>
        <w:tblStyle w:val="Breakoutbox"/>
        <w:tblW w:w="0" w:type="auto"/>
        <w:tblLook w:val="04A0" w:firstRow="1" w:lastRow="0" w:firstColumn="1" w:lastColumn="0" w:noHBand="0" w:noVBand="1"/>
      </w:tblPr>
      <w:tblGrid>
        <w:gridCol w:w="8495"/>
      </w:tblGrid>
      <w:tr w:rsidR="000150C4" w14:paraId="4A84F99F" w14:textId="77777777">
        <w:tc>
          <w:tcPr>
            <w:tcW w:w="8495" w:type="dxa"/>
          </w:tcPr>
          <w:p w14:paraId="535D9042" w14:textId="77777777" w:rsidR="000150C4" w:rsidRPr="007B0439" w:rsidRDefault="000150C4">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47740F8A" w14:textId="0E9093B8" w:rsidR="000150C4" w:rsidRPr="005E7EFF" w:rsidRDefault="002D2D8F" w:rsidP="00C76449">
            <w:pPr>
              <w:pStyle w:val="ListParagraph"/>
              <w:numPr>
                <w:ilvl w:val="0"/>
                <w:numId w:val="7"/>
              </w:numPr>
              <w:spacing w:after="120"/>
              <w:ind w:left="714" w:hanging="357"/>
              <w:contextualSpacing w:val="0"/>
              <w:rPr>
                <w:rFonts w:ascii="Source Sans Pro" w:hAnsi="Source Sans Pro"/>
              </w:rPr>
            </w:pPr>
            <w:r w:rsidRPr="001165A2">
              <w:rPr>
                <w:rFonts w:ascii="Source Sans Pro" w:hAnsi="Source Sans Pro"/>
              </w:rPr>
              <w:t xml:space="preserve">Do you have any feedback </w:t>
            </w:r>
            <w:r w:rsidR="004D6114" w:rsidRPr="00A825AF">
              <w:rPr>
                <w:rFonts w:ascii="Source Sans Pro" w:hAnsi="Source Sans Pro"/>
              </w:rPr>
              <w:t>based</w:t>
            </w:r>
            <w:r w:rsidRPr="00A825AF">
              <w:rPr>
                <w:rFonts w:ascii="Source Sans Pro" w:hAnsi="Source Sans Pro"/>
              </w:rPr>
              <w:t xml:space="preserve"> </w:t>
            </w:r>
            <w:r w:rsidRPr="001165A2">
              <w:rPr>
                <w:rFonts w:ascii="Source Sans Pro" w:hAnsi="Source Sans Pro"/>
              </w:rPr>
              <w:t>on your experience or knowledge about c</w:t>
            </w:r>
            <w:r w:rsidR="00B0350E" w:rsidRPr="001165A2">
              <w:rPr>
                <w:rFonts w:ascii="Source Sans Pro" w:hAnsi="Source Sans Pro"/>
              </w:rPr>
              <w:t>ontravention of</w:t>
            </w:r>
            <w:r w:rsidRPr="001165A2">
              <w:rPr>
                <w:rFonts w:ascii="Source Sans Pro" w:hAnsi="Source Sans Pro"/>
              </w:rPr>
              <w:t xml:space="preserve"> mental health orders? What do you think is working or not working?</w:t>
            </w:r>
          </w:p>
        </w:tc>
      </w:tr>
    </w:tbl>
    <w:p w14:paraId="16E1E540" w14:textId="03BB1DC0" w:rsidR="00832A62" w:rsidRDefault="00832A62" w:rsidP="00A87958">
      <w:pPr>
        <w:pStyle w:val="Heading3"/>
      </w:pPr>
      <w:bookmarkStart w:id="82" w:name="_Toc235176123"/>
      <w:r>
        <w:t>Forensic Mental Health Orders</w:t>
      </w:r>
      <w:bookmarkEnd w:id="82"/>
    </w:p>
    <w:p w14:paraId="1A49FAA1" w14:textId="516F84C7" w:rsidR="002E7247" w:rsidRPr="007B0439" w:rsidRDefault="002E7247" w:rsidP="00A825AF">
      <w:pPr>
        <w:pStyle w:val="Heading4"/>
      </w:pPr>
      <w:bookmarkStart w:id="83" w:name="_Toc235176124"/>
      <w:r w:rsidRPr="007B0439">
        <w:t xml:space="preserve">Forensic psychiatric treatment order </w:t>
      </w:r>
      <w:r w:rsidR="00E03CAC" w:rsidRPr="007B0439">
        <w:t>(section 101)</w:t>
      </w:r>
      <w:bookmarkEnd w:id="83"/>
    </w:p>
    <w:p w14:paraId="21A7A5C2" w14:textId="723A25D0" w:rsidR="00601BFD" w:rsidRPr="00356A45" w:rsidRDefault="00182D35" w:rsidP="00E03CAC">
      <w:pPr>
        <w:rPr>
          <w:rFonts w:ascii="Source Sans Pro" w:hAnsi="Source Sans Pro"/>
        </w:rPr>
      </w:pPr>
      <w:r w:rsidRPr="00356A45">
        <w:rPr>
          <w:rFonts w:ascii="Source Sans Pro" w:hAnsi="Source Sans Pro"/>
        </w:rPr>
        <w:t>F</w:t>
      </w:r>
      <w:r w:rsidR="008C59FF" w:rsidRPr="00356A45">
        <w:rPr>
          <w:rFonts w:ascii="Source Sans Pro" w:hAnsi="Source Sans Pro"/>
        </w:rPr>
        <w:t xml:space="preserve">orensic </w:t>
      </w:r>
      <w:r w:rsidR="0028545B" w:rsidRPr="00356A45">
        <w:rPr>
          <w:rFonts w:ascii="Source Sans Pro" w:hAnsi="Source Sans Pro"/>
        </w:rPr>
        <w:t>psychiatric</w:t>
      </w:r>
      <w:r w:rsidR="008C59FF" w:rsidRPr="00356A45">
        <w:rPr>
          <w:rFonts w:ascii="Source Sans Pro" w:hAnsi="Source Sans Pro"/>
        </w:rPr>
        <w:t xml:space="preserve"> treatment order</w:t>
      </w:r>
      <w:r w:rsidR="00FF6794" w:rsidRPr="00356A45">
        <w:rPr>
          <w:rFonts w:ascii="Source Sans Pro" w:hAnsi="Source Sans Pro"/>
        </w:rPr>
        <w:t>s</w:t>
      </w:r>
      <w:r w:rsidR="008C59FF" w:rsidRPr="00356A45">
        <w:rPr>
          <w:rFonts w:ascii="Source Sans Pro" w:hAnsi="Source Sans Pro"/>
        </w:rPr>
        <w:t xml:space="preserve"> </w:t>
      </w:r>
      <w:r w:rsidR="00527798" w:rsidRPr="00356A45">
        <w:rPr>
          <w:rFonts w:ascii="Source Sans Pro" w:hAnsi="Source Sans Pro"/>
        </w:rPr>
        <w:t>(also known as</w:t>
      </w:r>
      <w:r w:rsidR="00527798" w:rsidRPr="00356A45" w:rsidDel="00793830">
        <w:rPr>
          <w:rFonts w:ascii="Source Sans Pro" w:hAnsi="Source Sans Pro"/>
        </w:rPr>
        <w:t xml:space="preserve"> </w:t>
      </w:r>
      <w:r w:rsidR="005F40CE" w:rsidRPr="00356A45" w:rsidDel="00793830">
        <w:rPr>
          <w:rFonts w:ascii="Source Sans Pro" w:hAnsi="Source Sans Pro"/>
        </w:rPr>
        <w:t>a</w:t>
      </w:r>
      <w:r w:rsidR="005F40CE" w:rsidRPr="00356A45">
        <w:rPr>
          <w:rFonts w:ascii="Source Sans Pro" w:hAnsi="Source Sans Pro"/>
        </w:rPr>
        <w:t xml:space="preserve"> </w:t>
      </w:r>
      <w:r w:rsidR="00527798" w:rsidRPr="00356A45">
        <w:rPr>
          <w:rFonts w:ascii="Source Sans Pro" w:hAnsi="Source Sans Pro"/>
        </w:rPr>
        <w:t>FPTO</w:t>
      </w:r>
      <w:r w:rsidR="00FF6794" w:rsidRPr="00356A45">
        <w:rPr>
          <w:rFonts w:ascii="Source Sans Pro" w:hAnsi="Source Sans Pro"/>
        </w:rPr>
        <w:t>s</w:t>
      </w:r>
      <w:r w:rsidR="00527798" w:rsidRPr="00356A45">
        <w:rPr>
          <w:rFonts w:ascii="Source Sans Pro" w:hAnsi="Source Sans Pro"/>
        </w:rPr>
        <w:t xml:space="preserve">) </w:t>
      </w:r>
      <w:r w:rsidRPr="00356A45">
        <w:rPr>
          <w:rFonts w:ascii="Source Sans Pro" w:hAnsi="Source Sans Pro"/>
        </w:rPr>
        <w:t>are a type of forensic mental health order</w:t>
      </w:r>
      <w:r w:rsidR="0002482D" w:rsidRPr="00356A45">
        <w:rPr>
          <w:rFonts w:ascii="Source Sans Pro" w:hAnsi="Source Sans Pro"/>
        </w:rPr>
        <w:t xml:space="preserve">. </w:t>
      </w:r>
      <w:r w:rsidR="0028545B" w:rsidRPr="00356A45">
        <w:rPr>
          <w:rFonts w:ascii="Source Sans Pro" w:hAnsi="Source Sans Pro"/>
        </w:rPr>
        <w:t xml:space="preserve">A </w:t>
      </w:r>
      <w:r w:rsidR="00527798" w:rsidRPr="00356A45">
        <w:rPr>
          <w:rFonts w:ascii="Source Sans Pro" w:hAnsi="Source Sans Pro"/>
        </w:rPr>
        <w:t>FPTO</w:t>
      </w:r>
      <w:r w:rsidR="0028545B" w:rsidRPr="00356A45">
        <w:rPr>
          <w:rFonts w:ascii="Source Sans Pro" w:hAnsi="Source Sans Pro"/>
        </w:rPr>
        <w:t xml:space="preserve"> may be made by ACAT where a person with a mental illness is involved with the criminal justice system.</w:t>
      </w:r>
    </w:p>
    <w:p w14:paraId="686D60C9" w14:textId="02AF5EF5" w:rsidR="00BF303F" w:rsidRPr="00356A45" w:rsidRDefault="00BF303F" w:rsidP="00BF303F">
      <w:pPr>
        <w:rPr>
          <w:rFonts w:ascii="Source Sans Pro" w:hAnsi="Source Sans Pro"/>
        </w:rPr>
      </w:pPr>
      <w:r w:rsidRPr="00356A45">
        <w:rPr>
          <w:rFonts w:ascii="Source Sans Pro" w:hAnsi="Source Sans Pro"/>
        </w:rPr>
        <w:t>Under section 117, a</w:t>
      </w:r>
      <w:r w:rsidR="0030681A" w:rsidRPr="00356A45">
        <w:rPr>
          <w:rFonts w:ascii="Source Sans Pro" w:hAnsi="Source Sans Pro"/>
        </w:rPr>
        <w:t xml:space="preserve"> FPTO </w:t>
      </w:r>
      <w:r w:rsidR="00C56023" w:rsidRPr="00356A45">
        <w:rPr>
          <w:rFonts w:ascii="Source Sans Pro" w:hAnsi="Source Sans Pro"/>
        </w:rPr>
        <w:t xml:space="preserve">may only be made for a maximum of </w:t>
      </w:r>
      <w:r w:rsidR="00887940" w:rsidRPr="00356A45">
        <w:rPr>
          <w:rFonts w:ascii="Source Sans Pro" w:hAnsi="Source Sans Pro"/>
        </w:rPr>
        <w:t>three</w:t>
      </w:r>
      <w:r w:rsidR="00C56023" w:rsidRPr="00356A45">
        <w:rPr>
          <w:rFonts w:ascii="Source Sans Pro" w:hAnsi="Source Sans Pro"/>
        </w:rPr>
        <w:t xml:space="preserve"> months</w:t>
      </w:r>
      <w:r w:rsidR="004C6FF3" w:rsidRPr="00356A45">
        <w:rPr>
          <w:rFonts w:ascii="Source Sans Pro" w:hAnsi="Source Sans Pro"/>
        </w:rPr>
        <w:t xml:space="preserve">. Sometimes </w:t>
      </w:r>
      <w:r w:rsidR="004351FF" w:rsidRPr="00356A45">
        <w:rPr>
          <w:rFonts w:ascii="Source Sans Pro" w:hAnsi="Source Sans Pro"/>
        </w:rPr>
        <w:t xml:space="preserve">a FPTO can be made for up to </w:t>
      </w:r>
      <w:r w:rsidR="00F536FB" w:rsidRPr="00356A45">
        <w:rPr>
          <w:rFonts w:ascii="Source Sans Pro" w:hAnsi="Source Sans Pro"/>
        </w:rPr>
        <w:t>one</w:t>
      </w:r>
      <w:r w:rsidR="004351FF" w:rsidRPr="00356A45">
        <w:rPr>
          <w:rFonts w:ascii="Source Sans Pro" w:hAnsi="Source Sans Pro"/>
        </w:rPr>
        <w:t xml:space="preserve"> year, if </w:t>
      </w:r>
      <w:r w:rsidRPr="00356A45">
        <w:rPr>
          <w:rFonts w:ascii="Source Sans Pro" w:hAnsi="Source Sans Pro"/>
        </w:rPr>
        <w:t xml:space="preserve">consecutive forensic mental health orders have been in force in </w:t>
      </w:r>
      <w:r w:rsidR="00182D35" w:rsidRPr="00356A45">
        <w:rPr>
          <w:rFonts w:ascii="Source Sans Pro" w:hAnsi="Source Sans Pro"/>
        </w:rPr>
        <w:t>for a</w:t>
      </w:r>
      <w:r w:rsidRPr="00356A45">
        <w:rPr>
          <w:rFonts w:ascii="Source Sans Pro" w:hAnsi="Source Sans Pro"/>
        </w:rPr>
        <w:t xml:space="preserve"> person for </w:t>
      </w:r>
      <w:r w:rsidR="00F536FB" w:rsidRPr="00356A45">
        <w:rPr>
          <w:rFonts w:ascii="Source Sans Pro" w:hAnsi="Source Sans Pro"/>
        </w:rPr>
        <w:t>one</w:t>
      </w:r>
      <w:r w:rsidRPr="00356A45">
        <w:rPr>
          <w:rFonts w:ascii="Source Sans Pro" w:hAnsi="Source Sans Pro"/>
        </w:rPr>
        <w:t xml:space="preserve"> year or more</w:t>
      </w:r>
      <w:r w:rsidR="004351FF" w:rsidRPr="00356A45">
        <w:rPr>
          <w:rFonts w:ascii="Source Sans Pro" w:hAnsi="Source Sans Pro"/>
        </w:rPr>
        <w:t>.</w:t>
      </w:r>
    </w:p>
    <w:p w14:paraId="2D9A69BE" w14:textId="4C588C03" w:rsidR="00527798" w:rsidRPr="00356A45" w:rsidRDefault="00182D35" w:rsidP="0028545B">
      <w:pPr>
        <w:rPr>
          <w:rFonts w:ascii="Source Sans Pro" w:hAnsi="Source Sans Pro"/>
        </w:rPr>
      </w:pPr>
      <w:r w:rsidRPr="00356A45">
        <w:rPr>
          <w:rFonts w:ascii="Source Sans Pro" w:hAnsi="Source Sans Pro"/>
        </w:rPr>
        <w:t xml:space="preserve">The </w:t>
      </w:r>
      <w:r w:rsidR="00527798" w:rsidRPr="00356A45">
        <w:rPr>
          <w:rFonts w:ascii="Source Sans Pro" w:hAnsi="Source Sans Pro"/>
        </w:rPr>
        <w:t>ACAT may make a FPTO where the person with a mental illness</w:t>
      </w:r>
      <w:r w:rsidR="00430D39" w:rsidRPr="00356A45">
        <w:rPr>
          <w:rFonts w:ascii="Source Sans Pro" w:hAnsi="Source Sans Pro"/>
        </w:rPr>
        <w:t xml:space="preserve"> is either</w:t>
      </w:r>
      <w:r w:rsidR="00BE5D50" w:rsidRPr="00356A45">
        <w:rPr>
          <w:rFonts w:ascii="Source Sans Pro" w:hAnsi="Source Sans Pro"/>
        </w:rPr>
        <w:t>:</w:t>
      </w:r>
    </w:p>
    <w:p w14:paraId="062563BB" w14:textId="0A0D7788" w:rsidR="00BE5D50" w:rsidRPr="00356A45" w:rsidRDefault="00FC0895" w:rsidP="00C76449">
      <w:pPr>
        <w:pStyle w:val="ListParagraph"/>
        <w:numPr>
          <w:ilvl w:val="0"/>
          <w:numId w:val="18"/>
        </w:numPr>
        <w:ind w:left="714" w:hanging="357"/>
        <w:rPr>
          <w:rFonts w:ascii="Source Sans Pro" w:hAnsi="Source Sans Pro"/>
        </w:rPr>
      </w:pPr>
      <w:r w:rsidRPr="00356A45">
        <w:rPr>
          <w:rFonts w:ascii="Source Sans Pro" w:hAnsi="Source Sans Pro"/>
        </w:rPr>
        <w:t>a</w:t>
      </w:r>
      <w:r w:rsidR="00BE5D50" w:rsidRPr="00356A45">
        <w:rPr>
          <w:rFonts w:ascii="Source Sans Pro" w:hAnsi="Source Sans Pro"/>
        </w:rPr>
        <w:t xml:space="preserve"> detainee or a person serving a community-based sentence assessed under an assessment order</w:t>
      </w:r>
      <w:r w:rsidR="00E00D8C" w:rsidRPr="00356A45">
        <w:rPr>
          <w:rFonts w:ascii="Source Sans Pro" w:hAnsi="Source Sans Pro"/>
        </w:rPr>
        <w:t xml:space="preserve"> </w:t>
      </w:r>
    </w:p>
    <w:p w14:paraId="636FA518" w14:textId="15E4BDCB" w:rsidR="00BE5D50" w:rsidRPr="00356A45" w:rsidRDefault="00FC0895" w:rsidP="00C76449">
      <w:pPr>
        <w:pStyle w:val="ListParagraph"/>
        <w:numPr>
          <w:ilvl w:val="0"/>
          <w:numId w:val="18"/>
        </w:numPr>
        <w:ind w:left="714" w:hanging="357"/>
        <w:rPr>
          <w:rFonts w:ascii="Source Sans Pro" w:hAnsi="Source Sans Pro"/>
        </w:rPr>
      </w:pPr>
      <w:r w:rsidRPr="00356A45">
        <w:rPr>
          <w:rFonts w:ascii="Source Sans Pro" w:hAnsi="Source Sans Pro"/>
        </w:rPr>
        <w:t>a</w:t>
      </w:r>
      <w:r w:rsidR="00BE5D50" w:rsidRPr="00356A45">
        <w:rPr>
          <w:rFonts w:ascii="Source Sans Pro" w:hAnsi="Source Sans Pro"/>
        </w:rPr>
        <w:t xml:space="preserve"> person referred to the ACAT for a forensic mental health order (this includes</w:t>
      </w:r>
      <w:r w:rsidR="00B92B68" w:rsidRPr="00356A45">
        <w:rPr>
          <w:rFonts w:ascii="Source Sans Pro" w:hAnsi="Source Sans Pro"/>
        </w:rPr>
        <w:t xml:space="preserve"> people released on parole, </w:t>
      </w:r>
      <w:r w:rsidR="006E4EC9" w:rsidRPr="00356A45">
        <w:rPr>
          <w:rFonts w:ascii="Source Sans Pro" w:hAnsi="Source Sans Pro"/>
        </w:rPr>
        <w:t>people released on a licence,</w:t>
      </w:r>
      <w:r w:rsidR="0034703C" w:rsidRPr="00356A45">
        <w:rPr>
          <w:rFonts w:ascii="Source Sans Pro" w:hAnsi="Source Sans Pro"/>
        </w:rPr>
        <w:t xml:space="preserve"> </w:t>
      </w:r>
      <w:r w:rsidR="005E3A94" w:rsidRPr="00356A45">
        <w:rPr>
          <w:rFonts w:ascii="Source Sans Pro" w:hAnsi="Source Sans Pro"/>
        </w:rPr>
        <w:t xml:space="preserve">young detainees </w:t>
      </w:r>
      <w:r w:rsidR="00627EF8" w:rsidRPr="00356A45">
        <w:rPr>
          <w:rFonts w:ascii="Source Sans Pro" w:hAnsi="Source Sans Pro"/>
        </w:rPr>
        <w:t>and</w:t>
      </w:r>
      <w:r w:rsidR="005E3A94" w:rsidRPr="00356A45">
        <w:rPr>
          <w:rFonts w:ascii="Source Sans Pro" w:hAnsi="Source Sans Pro"/>
        </w:rPr>
        <w:t xml:space="preserve"> </w:t>
      </w:r>
      <w:r w:rsidR="00627EF8" w:rsidRPr="00356A45">
        <w:rPr>
          <w:rFonts w:ascii="Source Sans Pro" w:hAnsi="Source Sans Pro"/>
        </w:rPr>
        <w:t>young</w:t>
      </w:r>
      <w:r w:rsidR="005E3A94" w:rsidRPr="00356A45">
        <w:rPr>
          <w:rFonts w:ascii="Source Sans Pro" w:hAnsi="Source Sans Pro"/>
        </w:rPr>
        <w:t xml:space="preserve"> offenders, </w:t>
      </w:r>
      <w:r w:rsidR="006E4EC9" w:rsidRPr="00356A45">
        <w:rPr>
          <w:rFonts w:ascii="Source Sans Pro" w:hAnsi="Source Sans Pro"/>
        </w:rPr>
        <w:t>and people released on bail</w:t>
      </w:r>
      <w:r w:rsidR="00C23202" w:rsidRPr="00356A45">
        <w:rPr>
          <w:rFonts w:ascii="Source Sans Pro" w:hAnsi="Source Sans Pro"/>
        </w:rPr>
        <w:t>); or</w:t>
      </w:r>
    </w:p>
    <w:p w14:paraId="3F522C5D" w14:textId="39C7E2CB" w:rsidR="000400BD" w:rsidRPr="00356A45" w:rsidRDefault="00FC0895" w:rsidP="00C76449">
      <w:pPr>
        <w:pStyle w:val="ListParagraph"/>
        <w:numPr>
          <w:ilvl w:val="0"/>
          <w:numId w:val="18"/>
        </w:numPr>
        <w:ind w:left="714" w:hanging="357"/>
        <w:rPr>
          <w:rFonts w:ascii="Source Sans Pro" w:hAnsi="Source Sans Pro"/>
        </w:rPr>
      </w:pPr>
      <w:r w:rsidRPr="00356A45">
        <w:rPr>
          <w:rFonts w:ascii="Source Sans Pro" w:hAnsi="Source Sans Pro"/>
        </w:rPr>
        <w:t>a</w:t>
      </w:r>
      <w:r w:rsidR="00BE5D50" w:rsidRPr="00356A45">
        <w:rPr>
          <w:rFonts w:ascii="Source Sans Pro" w:hAnsi="Source Sans Pro"/>
        </w:rPr>
        <w:t xml:space="preserve"> person required by a court to submit to the jurisdiction of the ACAT </w:t>
      </w:r>
      <w:r w:rsidR="00DA4AC1" w:rsidRPr="00356A45">
        <w:rPr>
          <w:rFonts w:ascii="Source Sans Pro" w:hAnsi="Source Sans Pro"/>
        </w:rPr>
        <w:t>because they are unfit to plead or not guilty due to mental impairment for a criminal offence.</w:t>
      </w:r>
    </w:p>
    <w:p w14:paraId="06D75897" w14:textId="378F8FC3" w:rsidR="00182D35" w:rsidRPr="00356A45" w:rsidRDefault="003A492D" w:rsidP="00182D35">
      <w:pPr>
        <w:rPr>
          <w:rFonts w:ascii="Source Sans Pro" w:hAnsi="Source Sans Pro"/>
        </w:rPr>
      </w:pPr>
      <w:r w:rsidRPr="00356A45">
        <w:rPr>
          <w:rFonts w:ascii="Source Sans Pro" w:hAnsi="Source Sans Pro"/>
        </w:rPr>
        <w:t>T</w:t>
      </w:r>
      <w:r w:rsidR="00C46BA2" w:rsidRPr="00356A45">
        <w:rPr>
          <w:rFonts w:ascii="Source Sans Pro" w:hAnsi="Source Sans Pro"/>
        </w:rPr>
        <w:t xml:space="preserve">he ACAT may make a </w:t>
      </w:r>
      <w:r w:rsidR="00430D39" w:rsidRPr="00356A45">
        <w:rPr>
          <w:rFonts w:ascii="Source Sans Pro" w:hAnsi="Source Sans Pro"/>
        </w:rPr>
        <w:t>FPTO</w:t>
      </w:r>
      <w:r w:rsidR="00C46BA2" w:rsidRPr="00356A45">
        <w:rPr>
          <w:rFonts w:ascii="Source Sans Pro" w:hAnsi="Source Sans Pro"/>
        </w:rPr>
        <w:t xml:space="preserve"> </w:t>
      </w:r>
      <w:r w:rsidR="00313E56" w:rsidRPr="00356A45">
        <w:rPr>
          <w:rFonts w:ascii="Source Sans Pro" w:hAnsi="Source Sans Pro"/>
        </w:rPr>
        <w:t>for a person</w:t>
      </w:r>
      <w:r w:rsidR="00C46BA2" w:rsidRPr="00356A45">
        <w:rPr>
          <w:rFonts w:ascii="Source Sans Pro" w:hAnsi="Source Sans Pro"/>
        </w:rPr>
        <w:t xml:space="preserve"> i</w:t>
      </w:r>
      <w:r w:rsidR="0024174B" w:rsidRPr="00356A45">
        <w:rPr>
          <w:rFonts w:ascii="Source Sans Pro" w:hAnsi="Source Sans Pro"/>
        </w:rPr>
        <w:t>f</w:t>
      </w:r>
      <w:r w:rsidR="00AA43A8" w:rsidRPr="00356A45">
        <w:rPr>
          <w:rFonts w:ascii="Source Sans Pro" w:hAnsi="Source Sans Pro"/>
        </w:rPr>
        <w:t xml:space="preserve"> </w:t>
      </w:r>
      <w:r w:rsidR="003B659A" w:rsidRPr="00356A45">
        <w:rPr>
          <w:rFonts w:ascii="Source Sans Pro" w:hAnsi="Source Sans Pro"/>
        </w:rPr>
        <w:t>t</w:t>
      </w:r>
      <w:r w:rsidR="00C46BA2" w:rsidRPr="00356A45">
        <w:rPr>
          <w:rFonts w:ascii="Source Sans Pro" w:hAnsi="Source Sans Pro"/>
        </w:rPr>
        <w:t>he person has a mental illness</w:t>
      </w:r>
      <w:r w:rsidR="00182D35" w:rsidRPr="00356A45">
        <w:rPr>
          <w:rFonts w:ascii="Source Sans Pro" w:hAnsi="Source Sans Pro"/>
        </w:rPr>
        <w:t xml:space="preserve">. The ACAT is not required to </w:t>
      </w:r>
      <w:r w:rsidR="00ED0D6E" w:rsidRPr="00356A45">
        <w:rPr>
          <w:rFonts w:ascii="Source Sans Pro" w:hAnsi="Source Sans Pro"/>
        </w:rPr>
        <w:t>consider</w:t>
      </w:r>
      <w:r w:rsidR="00182D35" w:rsidRPr="00356A45">
        <w:rPr>
          <w:rFonts w:ascii="Source Sans Pro" w:hAnsi="Source Sans Pro"/>
        </w:rPr>
        <w:t xml:space="preserve"> the person’s decision</w:t>
      </w:r>
      <w:r w:rsidR="00182D35" w:rsidRPr="00356A45">
        <w:rPr>
          <w:rFonts w:ascii="Source Sans Pro" w:hAnsi="Source Sans Pro"/>
        </w:rPr>
        <w:noBreakHyphen/>
        <w:t>making capacity when making a FPTO.</w:t>
      </w:r>
    </w:p>
    <w:p w14:paraId="286DF4CE" w14:textId="13AF9AFD" w:rsidR="00182D35" w:rsidRPr="00356A45" w:rsidRDefault="00182D35" w:rsidP="00A825AF">
      <w:pPr>
        <w:rPr>
          <w:rFonts w:ascii="Source Sans Pro" w:hAnsi="Source Sans Pro"/>
        </w:rPr>
      </w:pPr>
      <w:r w:rsidRPr="00356A45">
        <w:rPr>
          <w:rFonts w:ascii="Source Sans Pro" w:hAnsi="Source Sans Pro"/>
        </w:rPr>
        <w:t xml:space="preserve">The ACAT may </w:t>
      </w:r>
      <w:r w:rsidR="0019106B" w:rsidRPr="00356A45">
        <w:rPr>
          <w:rFonts w:ascii="Source Sans Pro" w:hAnsi="Source Sans Pro"/>
        </w:rPr>
        <w:t>only</w:t>
      </w:r>
      <w:r w:rsidRPr="00356A45">
        <w:rPr>
          <w:rFonts w:ascii="Source Sans Pro" w:hAnsi="Source Sans Pro"/>
        </w:rPr>
        <w:t xml:space="preserve"> make a FPTO for a person if the following are also met:</w:t>
      </w:r>
    </w:p>
    <w:p w14:paraId="4B3F0722" w14:textId="77777777" w:rsidR="00A825AF" w:rsidRDefault="00182D35" w:rsidP="00A822D5">
      <w:pPr>
        <w:pStyle w:val="ListParagraph"/>
        <w:numPr>
          <w:ilvl w:val="0"/>
          <w:numId w:val="19"/>
        </w:numPr>
        <w:rPr>
          <w:rFonts w:ascii="Source Sans Pro" w:hAnsi="Source Sans Pro"/>
        </w:rPr>
      </w:pPr>
      <w:r w:rsidRPr="00A825AF">
        <w:rPr>
          <w:rFonts w:ascii="Source Sans Pro" w:hAnsi="Source Sans Pro"/>
        </w:rPr>
        <w:t>the ACAT believes on reasonable grounds that, because of the mental illness, the person i</w:t>
      </w:r>
      <w:r w:rsidR="00D367C5" w:rsidRPr="00356A45">
        <w:rPr>
          <w:rFonts w:ascii="Source Sans Pro" w:hAnsi="Source Sans Pro"/>
        </w:rPr>
        <w:t xml:space="preserve">s </w:t>
      </w:r>
      <w:r w:rsidRPr="00A825AF">
        <w:rPr>
          <w:rFonts w:ascii="Source Sans Pro" w:hAnsi="Source Sans Pro"/>
        </w:rPr>
        <w:t>doing, or is likely to do, serious harm to themself or someone else, or is suffering, or is likely to suffer, serious mental or physical deterioration</w:t>
      </w:r>
    </w:p>
    <w:p w14:paraId="55CBD4FA" w14:textId="5FDD6380" w:rsidR="00C46BA2" w:rsidRPr="00356A45" w:rsidRDefault="003B659A" w:rsidP="00A822D5">
      <w:pPr>
        <w:pStyle w:val="ListParagraph"/>
        <w:numPr>
          <w:ilvl w:val="0"/>
          <w:numId w:val="19"/>
        </w:numPr>
        <w:rPr>
          <w:rFonts w:ascii="Source Sans Pro" w:hAnsi="Source Sans Pro"/>
        </w:rPr>
      </w:pPr>
      <w:r w:rsidRPr="00356A45">
        <w:rPr>
          <w:rFonts w:ascii="Source Sans Pro" w:hAnsi="Source Sans Pro"/>
        </w:rPr>
        <w:t>t</w:t>
      </w:r>
      <w:r w:rsidR="00C46BA2" w:rsidRPr="00356A45">
        <w:rPr>
          <w:rFonts w:ascii="Source Sans Pro" w:hAnsi="Source Sans Pro"/>
        </w:rPr>
        <w:t>he ACAT believes on reasonable grounds that, because of the mental illness, the person has seriously endangered, is seriously endangering, or is likely to seriously endanger, public safety</w:t>
      </w:r>
    </w:p>
    <w:p w14:paraId="10B1FB49" w14:textId="0A1D432E" w:rsidR="00C46BA2" w:rsidRPr="00356A45" w:rsidRDefault="003B659A" w:rsidP="00A822D5">
      <w:pPr>
        <w:pStyle w:val="ListParagraph"/>
        <w:numPr>
          <w:ilvl w:val="0"/>
          <w:numId w:val="19"/>
        </w:numPr>
        <w:rPr>
          <w:rFonts w:ascii="Source Sans Pro" w:hAnsi="Source Sans Pro"/>
        </w:rPr>
      </w:pPr>
      <w:r w:rsidRPr="00356A45">
        <w:rPr>
          <w:rFonts w:ascii="Source Sans Pro" w:hAnsi="Source Sans Pro"/>
        </w:rPr>
        <w:t>t</w:t>
      </w:r>
      <w:r w:rsidR="00C46BA2" w:rsidRPr="00356A45">
        <w:rPr>
          <w:rFonts w:ascii="Source Sans Pro" w:hAnsi="Source Sans Pro"/>
        </w:rPr>
        <w:t>he ACAT is satisfied that psychiatric treatment, care or support is likely t</w:t>
      </w:r>
      <w:r w:rsidR="0024174B" w:rsidRPr="00356A45">
        <w:rPr>
          <w:rFonts w:ascii="Source Sans Pro" w:hAnsi="Source Sans Pro"/>
        </w:rPr>
        <w:t xml:space="preserve">o </w:t>
      </w:r>
      <w:r w:rsidR="00C46BA2" w:rsidRPr="00356A45">
        <w:rPr>
          <w:rFonts w:ascii="Source Sans Pro" w:hAnsi="Source Sans Pro"/>
        </w:rPr>
        <w:t xml:space="preserve">reduce the harm, deterioration or endangerment, or the likelihood of harm, deterioration or endangerment, </w:t>
      </w:r>
      <w:r w:rsidR="0024174B" w:rsidRPr="00356A45">
        <w:rPr>
          <w:rFonts w:ascii="Source Sans Pro" w:hAnsi="Source Sans Pro"/>
        </w:rPr>
        <w:t xml:space="preserve">or </w:t>
      </w:r>
      <w:r w:rsidR="00C46BA2" w:rsidRPr="00356A45">
        <w:rPr>
          <w:rFonts w:ascii="Source Sans Pro" w:hAnsi="Source Sans Pro"/>
        </w:rPr>
        <w:t>result in an improvement in the person’s psychiatric condition</w:t>
      </w:r>
    </w:p>
    <w:p w14:paraId="3C1F5146" w14:textId="74F04434" w:rsidR="00C46BA2" w:rsidRPr="00356A45" w:rsidRDefault="003B659A" w:rsidP="00A822D5">
      <w:pPr>
        <w:pStyle w:val="ListParagraph"/>
        <w:numPr>
          <w:ilvl w:val="0"/>
          <w:numId w:val="19"/>
        </w:numPr>
        <w:rPr>
          <w:rFonts w:ascii="Source Sans Pro" w:hAnsi="Source Sans Pro"/>
        </w:rPr>
      </w:pPr>
      <w:r w:rsidRPr="00356A45">
        <w:rPr>
          <w:rFonts w:ascii="Source Sans Pro" w:hAnsi="Source Sans Pro"/>
        </w:rPr>
        <w:t>t</w:t>
      </w:r>
      <w:r w:rsidR="00C46BA2" w:rsidRPr="00356A45">
        <w:rPr>
          <w:rFonts w:ascii="Source Sans Pro" w:hAnsi="Source Sans Pro"/>
        </w:rPr>
        <w:t xml:space="preserve">he ACAT is satisfied that, in the circumstances, a mental health order </w:t>
      </w:r>
      <w:r w:rsidR="00DD7F84" w:rsidRPr="00356A45">
        <w:rPr>
          <w:rFonts w:ascii="Source Sans Pro" w:hAnsi="Source Sans Pro"/>
        </w:rPr>
        <w:t>(such as a PTO)</w:t>
      </w:r>
      <w:r w:rsidR="00C46BA2" w:rsidRPr="00356A45">
        <w:rPr>
          <w:rFonts w:ascii="Source Sans Pro" w:hAnsi="Source Sans Pro"/>
        </w:rPr>
        <w:t xml:space="preserve"> should not be made; and</w:t>
      </w:r>
    </w:p>
    <w:p w14:paraId="6C83A654" w14:textId="78E186CD" w:rsidR="00C46BA2" w:rsidRPr="00356A45" w:rsidRDefault="003B659A" w:rsidP="00A822D5">
      <w:pPr>
        <w:pStyle w:val="ListParagraph"/>
        <w:numPr>
          <w:ilvl w:val="0"/>
          <w:numId w:val="19"/>
        </w:numPr>
        <w:rPr>
          <w:rFonts w:ascii="Source Sans Pro" w:hAnsi="Source Sans Pro"/>
        </w:rPr>
      </w:pPr>
      <w:r w:rsidRPr="00356A45">
        <w:rPr>
          <w:rFonts w:ascii="Source Sans Pro" w:hAnsi="Source Sans Pro"/>
        </w:rPr>
        <w:t>t</w:t>
      </w:r>
      <w:r w:rsidR="00C46BA2" w:rsidRPr="00356A45">
        <w:rPr>
          <w:rFonts w:ascii="Source Sans Pro" w:hAnsi="Source Sans Pro"/>
        </w:rPr>
        <w:t xml:space="preserve">he ACAT is satisfied that the treatment, care or support to be provided under the forensic psychiatric treatment order cannot be adequately provided in another way </w:t>
      </w:r>
      <w:r w:rsidR="00C46BA2" w:rsidRPr="00356A45">
        <w:rPr>
          <w:rFonts w:ascii="Source Sans Pro" w:hAnsi="Source Sans Pro"/>
        </w:rPr>
        <w:lastRenderedPageBreak/>
        <w:t>that would involve less restriction of the freedom of choice and movement of the person.</w:t>
      </w:r>
    </w:p>
    <w:p w14:paraId="3B03008B" w14:textId="332A99EB" w:rsidR="00695849" w:rsidRPr="00356A45" w:rsidRDefault="00695849" w:rsidP="00695849">
      <w:pPr>
        <w:rPr>
          <w:rFonts w:ascii="Source Sans Pro" w:hAnsi="Source Sans Pro"/>
        </w:rPr>
      </w:pPr>
      <w:r w:rsidRPr="00356A45">
        <w:rPr>
          <w:rFonts w:ascii="Source Sans Pro" w:hAnsi="Source Sans Pro"/>
        </w:rPr>
        <w:t xml:space="preserve">The key differences between a </w:t>
      </w:r>
      <w:r w:rsidR="00BB6C72" w:rsidRPr="00356A45">
        <w:rPr>
          <w:rFonts w:ascii="Source Sans Pro" w:hAnsi="Source Sans Pro"/>
        </w:rPr>
        <w:t>PTO</w:t>
      </w:r>
      <w:r w:rsidRPr="00356A45">
        <w:rPr>
          <w:rFonts w:ascii="Source Sans Pro" w:hAnsi="Source Sans Pro"/>
        </w:rPr>
        <w:t xml:space="preserve"> and a </w:t>
      </w:r>
      <w:r w:rsidR="00BB6C72" w:rsidRPr="00356A45">
        <w:rPr>
          <w:rFonts w:ascii="Source Sans Pro" w:hAnsi="Source Sans Pro"/>
        </w:rPr>
        <w:t xml:space="preserve">FPTO </w:t>
      </w:r>
      <w:r w:rsidR="00936F4A" w:rsidRPr="00356A45">
        <w:rPr>
          <w:rFonts w:ascii="Source Sans Pro" w:hAnsi="Source Sans Pro"/>
        </w:rPr>
        <w:t>are</w:t>
      </w:r>
      <w:r w:rsidRPr="00356A45">
        <w:rPr>
          <w:rFonts w:ascii="Source Sans Pro" w:hAnsi="Source Sans Pro"/>
        </w:rPr>
        <w:t>:</w:t>
      </w:r>
    </w:p>
    <w:p w14:paraId="447F291A" w14:textId="35FB08C0" w:rsidR="00695849" w:rsidRPr="00356A45" w:rsidRDefault="00077EDC" w:rsidP="00A822D5">
      <w:pPr>
        <w:pStyle w:val="ListParagraph"/>
        <w:numPr>
          <w:ilvl w:val="0"/>
          <w:numId w:val="42"/>
        </w:numPr>
        <w:rPr>
          <w:rFonts w:ascii="Source Sans Pro" w:hAnsi="Source Sans Pro"/>
        </w:rPr>
      </w:pPr>
      <w:r w:rsidRPr="00356A45">
        <w:rPr>
          <w:rFonts w:ascii="Source Sans Pro" w:hAnsi="Source Sans Pro"/>
        </w:rPr>
        <w:t>A</w:t>
      </w:r>
      <w:r w:rsidR="00695849" w:rsidRPr="00356A45">
        <w:rPr>
          <w:rFonts w:ascii="Source Sans Pro" w:hAnsi="Source Sans Pro"/>
        </w:rPr>
        <w:t xml:space="preserve"> person’s decision</w:t>
      </w:r>
      <w:r w:rsidR="00227E8F" w:rsidRPr="00356A45">
        <w:rPr>
          <w:rFonts w:ascii="Source Sans Pro" w:hAnsi="Source Sans Pro"/>
        </w:rPr>
        <w:t>-</w:t>
      </w:r>
      <w:r w:rsidR="00695849" w:rsidRPr="00356A45">
        <w:rPr>
          <w:rFonts w:ascii="Source Sans Pro" w:hAnsi="Source Sans Pro"/>
        </w:rPr>
        <w:t xml:space="preserve">making capacity is not </w:t>
      </w:r>
      <w:r w:rsidR="00CE2172" w:rsidRPr="00356A45">
        <w:rPr>
          <w:rFonts w:ascii="Source Sans Pro" w:hAnsi="Source Sans Pro"/>
        </w:rPr>
        <w:t>part of the criteria</w:t>
      </w:r>
      <w:r w:rsidR="00695849" w:rsidRPr="00356A45">
        <w:rPr>
          <w:rFonts w:ascii="Source Sans Pro" w:hAnsi="Source Sans Pro"/>
        </w:rPr>
        <w:t xml:space="preserve"> for making a </w:t>
      </w:r>
      <w:r w:rsidR="00BB6C72" w:rsidRPr="00356A45">
        <w:rPr>
          <w:rFonts w:ascii="Source Sans Pro" w:hAnsi="Source Sans Pro"/>
        </w:rPr>
        <w:t>FPTO</w:t>
      </w:r>
      <w:r w:rsidRPr="00356A45">
        <w:rPr>
          <w:rFonts w:ascii="Source Sans Pro" w:hAnsi="Source Sans Pro"/>
        </w:rPr>
        <w:t>.</w:t>
      </w:r>
    </w:p>
    <w:p w14:paraId="1EB72712" w14:textId="028E5C29" w:rsidR="006B03B5" w:rsidRPr="00A825AF" w:rsidRDefault="00014089" w:rsidP="006B03B5">
      <w:pPr>
        <w:pStyle w:val="ListParagraph"/>
        <w:numPr>
          <w:ilvl w:val="0"/>
          <w:numId w:val="42"/>
        </w:numPr>
        <w:rPr>
          <w:rFonts w:ascii="Source Sans Pro" w:hAnsi="Source Sans Pro"/>
        </w:rPr>
      </w:pPr>
      <w:r w:rsidRPr="00356A45">
        <w:rPr>
          <w:rFonts w:ascii="Source Sans Pro" w:hAnsi="Source Sans Pro"/>
        </w:rPr>
        <w:t xml:space="preserve">The </w:t>
      </w:r>
      <w:r w:rsidR="00695849" w:rsidRPr="00356A45">
        <w:rPr>
          <w:rFonts w:ascii="Source Sans Pro" w:hAnsi="Source Sans Pro"/>
        </w:rPr>
        <w:t xml:space="preserve">ACAT must be satisfied that the person presents a risk of serious endangerment to the community to be placed on a </w:t>
      </w:r>
      <w:proofErr w:type="spellStart"/>
      <w:r w:rsidR="00BB6C72" w:rsidRPr="00356A45">
        <w:rPr>
          <w:rFonts w:ascii="Source Sans Pro" w:hAnsi="Source Sans Pro"/>
        </w:rPr>
        <w:t>FPTO</w:t>
      </w:r>
      <w:proofErr w:type="spellEnd"/>
      <w:r w:rsidR="00AE4CFE" w:rsidRPr="00356A45">
        <w:rPr>
          <w:rFonts w:ascii="Source Sans Pro" w:hAnsi="Source Sans Pro"/>
        </w:rPr>
        <w:t>.</w:t>
      </w:r>
    </w:p>
    <w:p w14:paraId="792C7FB9" w14:textId="25148175" w:rsidR="00695849" w:rsidRPr="00356A45" w:rsidRDefault="00014089" w:rsidP="00A825AF">
      <w:pPr>
        <w:rPr>
          <w:rFonts w:ascii="Source Sans Pro" w:hAnsi="Source Sans Pro"/>
        </w:rPr>
      </w:pPr>
      <w:r w:rsidRPr="00356A45">
        <w:rPr>
          <w:rFonts w:ascii="Source Sans Pro" w:hAnsi="Source Sans Pro"/>
        </w:rPr>
        <w:t xml:space="preserve">The </w:t>
      </w:r>
      <w:r w:rsidR="00695849" w:rsidRPr="00356A45">
        <w:rPr>
          <w:rFonts w:ascii="Source Sans Pro" w:hAnsi="Source Sans Pro"/>
        </w:rPr>
        <w:t xml:space="preserve">ACAT has an additional important and active role in decisions about the person’s care and support arrangements under a </w:t>
      </w:r>
      <w:r w:rsidR="00227E8F" w:rsidRPr="00356A45">
        <w:rPr>
          <w:rFonts w:ascii="Source Sans Pro" w:hAnsi="Source Sans Pro"/>
        </w:rPr>
        <w:t>FPTO</w:t>
      </w:r>
      <w:r w:rsidR="00695849" w:rsidRPr="00356A45">
        <w:rPr>
          <w:rFonts w:ascii="Source Sans Pro" w:hAnsi="Source Sans Pro"/>
        </w:rPr>
        <w:t>. This includes decisions about whether a person will be detained or released from a mental health facility. It also includes whether a person will be given leave from a mental health facility</w:t>
      </w:r>
      <w:r w:rsidR="00077EDC" w:rsidRPr="00356A45">
        <w:rPr>
          <w:rFonts w:ascii="Source Sans Pro" w:hAnsi="Source Sans Pro"/>
        </w:rPr>
        <w:t>.</w:t>
      </w:r>
    </w:p>
    <w:p w14:paraId="6DA96C5F" w14:textId="49C953D6" w:rsidR="00BF0BC8" w:rsidRPr="0059629D" w:rsidRDefault="00077EDC" w:rsidP="00A825AF">
      <w:r w:rsidRPr="00356A45">
        <w:rPr>
          <w:rFonts w:ascii="Source Sans Pro" w:hAnsi="Source Sans Pro"/>
        </w:rPr>
        <w:t>A</w:t>
      </w:r>
      <w:r w:rsidR="00695849" w:rsidRPr="00356A45">
        <w:rPr>
          <w:rFonts w:ascii="Source Sans Pro" w:hAnsi="Source Sans Pro"/>
        </w:rPr>
        <w:t xml:space="preserve"> person who was harmed by the person on a </w:t>
      </w:r>
      <w:r w:rsidR="00227E8F" w:rsidRPr="00356A45">
        <w:rPr>
          <w:rFonts w:ascii="Source Sans Pro" w:hAnsi="Source Sans Pro"/>
        </w:rPr>
        <w:t>FPTO</w:t>
      </w:r>
      <w:r w:rsidR="00695849" w:rsidRPr="00356A45">
        <w:rPr>
          <w:rFonts w:ascii="Source Sans Pro" w:hAnsi="Source Sans Pro"/>
        </w:rPr>
        <w:t xml:space="preserve"> is entitled to certain information about the order. The person receiving the information is known as the ‘affected person’ (see section below about the affected persons register for more information).</w:t>
      </w:r>
      <w:r w:rsidR="00F83989" w:rsidRPr="00356A45">
        <w:rPr>
          <w:rStyle w:val="FootnoteReference"/>
          <w:rFonts w:ascii="Source Sans Pro" w:hAnsi="Source Sans Pro"/>
        </w:rPr>
        <w:footnoteReference w:id="2"/>
      </w:r>
    </w:p>
    <w:tbl>
      <w:tblPr>
        <w:tblStyle w:val="Breakoutbox"/>
        <w:tblW w:w="0" w:type="auto"/>
        <w:tblLook w:val="04A0" w:firstRow="1" w:lastRow="0" w:firstColumn="1" w:lastColumn="0" w:noHBand="0" w:noVBand="1"/>
      </w:tblPr>
      <w:tblGrid>
        <w:gridCol w:w="8495"/>
      </w:tblGrid>
      <w:tr w:rsidR="00344F42" w14:paraId="2F08254A" w14:textId="77777777" w:rsidTr="005961DB">
        <w:tc>
          <w:tcPr>
            <w:tcW w:w="8495" w:type="dxa"/>
          </w:tcPr>
          <w:p w14:paraId="65A8696C" w14:textId="77777777" w:rsidR="00820E00" w:rsidRPr="007B0439" w:rsidRDefault="00820E00" w:rsidP="00820E00">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5E66F66A" w14:textId="5EC6C0BF" w:rsidR="00820E00" w:rsidRPr="00251AD3" w:rsidRDefault="00B0350E" w:rsidP="00C76449">
            <w:pPr>
              <w:pStyle w:val="ListParagraph"/>
              <w:numPr>
                <w:ilvl w:val="0"/>
                <w:numId w:val="7"/>
              </w:numPr>
              <w:spacing w:after="120"/>
              <w:ind w:left="714" w:hanging="357"/>
              <w:contextualSpacing w:val="0"/>
              <w:rPr>
                <w:rFonts w:ascii="Source Sans Pro" w:hAnsi="Source Sans Pro"/>
              </w:rPr>
            </w:pPr>
            <w:r w:rsidRPr="002378A4">
              <w:rPr>
                <w:rFonts w:ascii="Source Sans Pro" w:hAnsi="Source Sans Pro"/>
              </w:rPr>
              <w:t xml:space="preserve">Do you have any feedback </w:t>
            </w:r>
            <w:r w:rsidR="006D44E7">
              <w:rPr>
                <w:rFonts w:ascii="Source Sans Pro" w:hAnsi="Source Sans Pro"/>
              </w:rPr>
              <w:t>based</w:t>
            </w:r>
            <w:r w:rsidRPr="002378A4">
              <w:rPr>
                <w:rFonts w:ascii="Source Sans Pro" w:hAnsi="Source Sans Pro"/>
              </w:rPr>
              <w:t xml:space="preserve"> on your experience or knowledge </w:t>
            </w:r>
            <w:r>
              <w:rPr>
                <w:rFonts w:ascii="Source Sans Pro" w:hAnsi="Source Sans Pro"/>
              </w:rPr>
              <w:t>about</w:t>
            </w:r>
            <w:r w:rsidRPr="002378A4">
              <w:rPr>
                <w:rFonts w:ascii="Source Sans Pro" w:hAnsi="Source Sans Pro"/>
              </w:rPr>
              <w:t xml:space="preserve"> </w:t>
            </w:r>
            <w:r>
              <w:rPr>
                <w:rFonts w:ascii="Source Sans Pro" w:hAnsi="Source Sans Pro"/>
              </w:rPr>
              <w:t>forensic psychiatric treatment orders</w:t>
            </w:r>
            <w:r w:rsidRPr="002378A4">
              <w:rPr>
                <w:rFonts w:ascii="Source Sans Pro" w:hAnsi="Source Sans Pro"/>
              </w:rPr>
              <w:t xml:space="preserve">? </w:t>
            </w:r>
            <w:r w:rsidRPr="001C0CD3">
              <w:rPr>
                <w:rFonts w:ascii="Source Sans Pro" w:hAnsi="Source Sans Pro"/>
              </w:rPr>
              <w:t>What do you think is working or not working?</w:t>
            </w:r>
          </w:p>
        </w:tc>
      </w:tr>
    </w:tbl>
    <w:p w14:paraId="7E6F3069" w14:textId="77777777" w:rsidR="003651F4" w:rsidRDefault="003651F4" w:rsidP="00C76449">
      <w:bookmarkStart w:id="84" w:name="_Toc235176125"/>
    </w:p>
    <w:p w14:paraId="573BB471" w14:textId="0AFF47B9" w:rsidR="00E03CAC" w:rsidRPr="007B0439" w:rsidRDefault="00E03CAC" w:rsidP="00A825AF">
      <w:pPr>
        <w:pStyle w:val="Heading4"/>
      </w:pPr>
      <w:r w:rsidRPr="007B0439">
        <w:t>Content of forensic psychiatric treatment order (section 102)</w:t>
      </w:r>
      <w:bookmarkEnd w:id="84"/>
    </w:p>
    <w:p w14:paraId="60DE3498" w14:textId="286E9866" w:rsidR="00F15322" w:rsidRPr="00356A45" w:rsidRDefault="00014089" w:rsidP="00E03CAC">
      <w:pPr>
        <w:rPr>
          <w:rFonts w:ascii="Source Sans Pro" w:hAnsi="Source Sans Pro"/>
        </w:rPr>
      </w:pPr>
      <w:r w:rsidRPr="00356A45">
        <w:rPr>
          <w:rFonts w:ascii="Source Sans Pro" w:hAnsi="Source Sans Pro"/>
        </w:rPr>
        <w:t>Section 102</w:t>
      </w:r>
      <w:r w:rsidR="00F15322" w:rsidRPr="00356A45">
        <w:rPr>
          <w:rFonts w:ascii="Source Sans Pro" w:hAnsi="Source Sans Pro"/>
        </w:rPr>
        <w:t xml:space="preserve"> outlines what might be included in </w:t>
      </w:r>
      <w:r w:rsidR="00740E1D" w:rsidRPr="00356A45">
        <w:rPr>
          <w:rFonts w:ascii="Source Sans Pro" w:hAnsi="Source Sans Pro"/>
        </w:rPr>
        <w:t>a</w:t>
      </w:r>
      <w:r w:rsidR="00F15322" w:rsidRPr="00356A45">
        <w:rPr>
          <w:rFonts w:ascii="Source Sans Pro" w:hAnsi="Source Sans Pro"/>
        </w:rPr>
        <w:t xml:space="preserve"> </w:t>
      </w:r>
      <w:r w:rsidR="00F15322" w:rsidRPr="00356A45" w:rsidDel="006A1DE6">
        <w:rPr>
          <w:rFonts w:ascii="Source Sans Pro" w:hAnsi="Source Sans Pro"/>
        </w:rPr>
        <w:t>forensic psychiatric treatment order</w:t>
      </w:r>
      <w:r w:rsidR="00A97379" w:rsidRPr="00356A45" w:rsidDel="00784657">
        <w:rPr>
          <w:rFonts w:ascii="Source Sans Pro" w:hAnsi="Source Sans Pro"/>
        </w:rPr>
        <w:t xml:space="preserve"> (FPTO)</w:t>
      </w:r>
      <w:r w:rsidR="00F15322" w:rsidRPr="00356A45">
        <w:rPr>
          <w:rFonts w:ascii="Source Sans Pro" w:hAnsi="Source Sans Pro"/>
        </w:rPr>
        <w:t xml:space="preserve">. </w:t>
      </w:r>
      <w:r w:rsidR="009133D3" w:rsidRPr="00356A45">
        <w:rPr>
          <w:rFonts w:ascii="Source Sans Pro" w:hAnsi="Source Sans Pro"/>
        </w:rPr>
        <w:t>T</w:t>
      </w:r>
      <w:r w:rsidR="00F15322" w:rsidRPr="00356A45">
        <w:rPr>
          <w:rFonts w:ascii="Source Sans Pro" w:hAnsi="Source Sans Pro"/>
        </w:rPr>
        <w:t xml:space="preserve">he </w:t>
      </w:r>
      <w:r w:rsidR="00753A28" w:rsidRPr="00356A45">
        <w:rPr>
          <w:rFonts w:ascii="Source Sans Pro" w:hAnsi="Source Sans Pro"/>
        </w:rPr>
        <w:t xml:space="preserve">FPTO </w:t>
      </w:r>
      <w:r w:rsidR="00F15322" w:rsidRPr="00356A45">
        <w:rPr>
          <w:rFonts w:ascii="Source Sans Pro" w:hAnsi="Source Sans Pro"/>
        </w:rPr>
        <w:t xml:space="preserve">must state that </w:t>
      </w:r>
      <w:r w:rsidR="00C928D2" w:rsidRPr="00356A45">
        <w:rPr>
          <w:rFonts w:ascii="Source Sans Pro" w:hAnsi="Source Sans Pro"/>
        </w:rPr>
        <w:t>the person needs to comply</w:t>
      </w:r>
      <w:r w:rsidR="00F15322" w:rsidRPr="00356A45">
        <w:rPr>
          <w:rFonts w:ascii="Source Sans Pro" w:hAnsi="Source Sans Pro"/>
        </w:rPr>
        <w:t xml:space="preserve"> with a</w:t>
      </w:r>
      <w:r w:rsidR="009133D3" w:rsidRPr="00356A45">
        <w:rPr>
          <w:rFonts w:ascii="Source Sans Pro" w:hAnsi="Source Sans Pro"/>
        </w:rPr>
        <w:t>ny</w:t>
      </w:r>
      <w:r w:rsidR="00F15322" w:rsidRPr="00356A45">
        <w:rPr>
          <w:rFonts w:ascii="Source Sans Pro" w:hAnsi="Source Sans Pro"/>
        </w:rPr>
        <w:t xml:space="preserve"> determination made by the </w:t>
      </w:r>
      <w:r w:rsidR="00EB6BB1" w:rsidRPr="00356A45">
        <w:rPr>
          <w:rFonts w:ascii="Source Sans Pro" w:hAnsi="Source Sans Pro"/>
        </w:rPr>
        <w:t>C</w:t>
      </w:r>
      <w:r w:rsidR="00F15322" w:rsidRPr="00356A45">
        <w:rPr>
          <w:rFonts w:ascii="Source Sans Pro" w:hAnsi="Source Sans Pro"/>
        </w:rPr>
        <w:t>hief</w:t>
      </w:r>
      <w:r w:rsidR="00F15322" w:rsidRPr="00356A45" w:rsidDel="00EB6BB1">
        <w:rPr>
          <w:rFonts w:ascii="Source Sans Pro" w:hAnsi="Source Sans Pro"/>
        </w:rPr>
        <w:t xml:space="preserve"> </w:t>
      </w:r>
      <w:r w:rsidR="00EB6BB1" w:rsidRPr="00356A45">
        <w:rPr>
          <w:rFonts w:ascii="Source Sans Pro" w:hAnsi="Source Sans Pro"/>
        </w:rPr>
        <w:t xml:space="preserve">Psychiatrist </w:t>
      </w:r>
      <w:r w:rsidR="003E6488" w:rsidRPr="00356A45">
        <w:rPr>
          <w:rFonts w:ascii="Source Sans Pro" w:hAnsi="Source Sans Pro"/>
        </w:rPr>
        <w:t xml:space="preserve">about their care, </w:t>
      </w:r>
      <w:r w:rsidR="00FD08B2" w:rsidRPr="00356A45">
        <w:rPr>
          <w:rFonts w:ascii="Source Sans Pro" w:hAnsi="Source Sans Pro"/>
        </w:rPr>
        <w:t>such as whether the person needs to be admitted to an approved mental health facility</w:t>
      </w:r>
      <w:r w:rsidR="0001226A" w:rsidRPr="00356A45">
        <w:rPr>
          <w:rFonts w:ascii="Source Sans Pro" w:hAnsi="Source Sans Pro"/>
        </w:rPr>
        <w:t>. The FPTO must also</w:t>
      </w:r>
      <w:r w:rsidR="00893C7F" w:rsidRPr="00356A45">
        <w:rPr>
          <w:rFonts w:ascii="Source Sans Pro" w:hAnsi="Source Sans Pro"/>
        </w:rPr>
        <w:t xml:space="preserve"> </w:t>
      </w:r>
      <w:r w:rsidR="00F15322" w:rsidRPr="00356A45">
        <w:rPr>
          <w:rFonts w:ascii="Source Sans Pro" w:hAnsi="Source Sans Pro"/>
        </w:rPr>
        <w:t xml:space="preserve">be accompanied by a statement about how the person meets the criteria for a </w:t>
      </w:r>
      <w:r w:rsidR="006A1DE6" w:rsidRPr="00356A45">
        <w:rPr>
          <w:rFonts w:ascii="Source Sans Pro" w:hAnsi="Source Sans Pro"/>
        </w:rPr>
        <w:t>FPTO</w:t>
      </w:r>
      <w:r w:rsidR="00C06E00" w:rsidRPr="00356A45">
        <w:rPr>
          <w:rFonts w:ascii="Source Sans Pro" w:hAnsi="Source Sans Pro"/>
        </w:rPr>
        <w:t>.</w:t>
      </w:r>
    </w:p>
    <w:p w14:paraId="7F507713" w14:textId="35D9397A" w:rsidR="000B3824" w:rsidRPr="00356A45" w:rsidRDefault="005963D6" w:rsidP="00E03CAC">
      <w:pPr>
        <w:rPr>
          <w:rFonts w:ascii="Source Sans Pro" w:hAnsi="Source Sans Pro"/>
        </w:rPr>
      </w:pPr>
      <w:r w:rsidRPr="00356A45">
        <w:rPr>
          <w:rFonts w:ascii="Source Sans Pro" w:hAnsi="Source Sans Pro"/>
        </w:rPr>
        <w:t xml:space="preserve">A FPTO may </w:t>
      </w:r>
      <w:r w:rsidR="001A6E73" w:rsidRPr="00356A45">
        <w:rPr>
          <w:rFonts w:ascii="Source Sans Pro" w:hAnsi="Source Sans Pro"/>
        </w:rPr>
        <w:t>include</w:t>
      </w:r>
      <w:r w:rsidR="000B3824" w:rsidRPr="00356A45">
        <w:rPr>
          <w:rFonts w:ascii="Source Sans Pro" w:hAnsi="Source Sans Pro"/>
        </w:rPr>
        <w:t>:</w:t>
      </w:r>
    </w:p>
    <w:p w14:paraId="5B94AB72" w14:textId="59FC359B" w:rsidR="000B3824" w:rsidRPr="00356A45" w:rsidRDefault="005963D6" w:rsidP="00A822D5">
      <w:pPr>
        <w:pStyle w:val="ListParagraph"/>
        <w:numPr>
          <w:ilvl w:val="0"/>
          <w:numId w:val="39"/>
        </w:numPr>
        <w:rPr>
          <w:rFonts w:ascii="Source Sans Pro" w:hAnsi="Source Sans Pro"/>
        </w:rPr>
      </w:pPr>
      <w:r w:rsidRPr="00356A45">
        <w:rPr>
          <w:rFonts w:ascii="Source Sans Pro" w:hAnsi="Source Sans Pro"/>
        </w:rPr>
        <w:t>the facility that the person is to be admitted to</w:t>
      </w:r>
    </w:p>
    <w:p w14:paraId="31003AEA" w14:textId="3643F060" w:rsidR="000B3824" w:rsidRPr="00356A45" w:rsidRDefault="0049751E" w:rsidP="00A822D5">
      <w:pPr>
        <w:pStyle w:val="ListParagraph"/>
        <w:numPr>
          <w:ilvl w:val="0"/>
          <w:numId w:val="39"/>
        </w:numPr>
        <w:rPr>
          <w:rFonts w:ascii="Source Sans Pro" w:hAnsi="Source Sans Pro"/>
        </w:rPr>
      </w:pPr>
      <w:r w:rsidRPr="00356A45">
        <w:rPr>
          <w:rFonts w:ascii="Source Sans Pro" w:hAnsi="Source Sans Pro"/>
        </w:rPr>
        <w:t>what a person must do such as undergoing</w:t>
      </w:r>
      <w:r w:rsidR="00C37EF0" w:rsidRPr="00356A45">
        <w:rPr>
          <w:rFonts w:ascii="Source Sans Pro" w:hAnsi="Source Sans Pro"/>
        </w:rPr>
        <w:t xml:space="preserve"> as psychiatrist treatment </w:t>
      </w:r>
      <w:r w:rsidR="00E70E97" w:rsidRPr="00356A45">
        <w:rPr>
          <w:rFonts w:ascii="Source Sans Pro" w:hAnsi="Source Sans Pro"/>
        </w:rPr>
        <w:t xml:space="preserve">and/or </w:t>
      </w:r>
      <w:r w:rsidR="00C37EF0" w:rsidRPr="00356A45">
        <w:rPr>
          <w:rFonts w:ascii="Source Sans Pro" w:hAnsi="Source Sans Pro"/>
        </w:rPr>
        <w:t>undertake a counselling, training, therapeutic or rehabilitation program</w:t>
      </w:r>
      <w:r w:rsidR="005963D6" w:rsidRPr="00356A45">
        <w:rPr>
          <w:rFonts w:ascii="Source Sans Pro" w:hAnsi="Source Sans Pro"/>
        </w:rPr>
        <w:t xml:space="preserve"> </w:t>
      </w:r>
    </w:p>
    <w:p w14:paraId="2E1AB837" w14:textId="20D2B6BD" w:rsidR="000B3824" w:rsidRPr="00356A45" w:rsidRDefault="005A3B6E" w:rsidP="00A822D5">
      <w:pPr>
        <w:pStyle w:val="ListParagraph"/>
        <w:numPr>
          <w:ilvl w:val="0"/>
          <w:numId w:val="39"/>
        </w:numPr>
        <w:rPr>
          <w:rFonts w:ascii="Source Sans Pro" w:hAnsi="Source Sans Pro"/>
        </w:rPr>
      </w:pPr>
      <w:r w:rsidRPr="00356A45">
        <w:rPr>
          <w:rFonts w:ascii="Source Sans Pro" w:hAnsi="Source Sans Pro"/>
        </w:rPr>
        <w:t>whether</w:t>
      </w:r>
      <w:r w:rsidR="007823A4" w:rsidRPr="00356A45">
        <w:rPr>
          <w:rFonts w:ascii="Source Sans Pro" w:hAnsi="Source Sans Pro"/>
        </w:rPr>
        <w:t xml:space="preserve"> the </w:t>
      </w:r>
      <w:r w:rsidR="260F5395" w:rsidRPr="00356A45">
        <w:rPr>
          <w:rFonts w:ascii="Source Sans Pro" w:hAnsi="Source Sans Pro"/>
        </w:rPr>
        <w:t>C</w:t>
      </w:r>
      <w:r w:rsidR="007823A4" w:rsidRPr="00356A45">
        <w:rPr>
          <w:rFonts w:ascii="Source Sans Pro" w:hAnsi="Source Sans Pro"/>
        </w:rPr>
        <w:t xml:space="preserve">hief </w:t>
      </w:r>
      <w:r w:rsidR="537304C9" w:rsidRPr="00356A45">
        <w:rPr>
          <w:rFonts w:ascii="Source Sans Pro" w:hAnsi="Source Sans Pro"/>
        </w:rPr>
        <w:t>P</w:t>
      </w:r>
      <w:r w:rsidR="007823A4" w:rsidRPr="00356A45">
        <w:rPr>
          <w:rFonts w:ascii="Source Sans Pro" w:hAnsi="Source Sans Pro"/>
        </w:rPr>
        <w:t>sychiatrist can place</w:t>
      </w:r>
      <w:r w:rsidRPr="00356A45">
        <w:rPr>
          <w:rFonts w:ascii="Source Sans Pro" w:hAnsi="Source Sans Pro"/>
        </w:rPr>
        <w:t xml:space="preserve"> </w:t>
      </w:r>
      <w:r w:rsidR="007823A4" w:rsidRPr="00356A45">
        <w:rPr>
          <w:rFonts w:ascii="Source Sans Pro" w:hAnsi="Source Sans Pro"/>
        </w:rPr>
        <w:t xml:space="preserve">temporary </w:t>
      </w:r>
      <w:r w:rsidR="005963D6" w:rsidRPr="00356A45">
        <w:rPr>
          <w:rFonts w:ascii="Source Sans Pro" w:hAnsi="Source Sans Pro"/>
        </w:rPr>
        <w:t xml:space="preserve">restrictions on </w:t>
      </w:r>
      <w:r w:rsidR="00602185" w:rsidRPr="00356A45">
        <w:rPr>
          <w:rFonts w:ascii="Source Sans Pro" w:hAnsi="Source Sans Pro"/>
        </w:rPr>
        <w:t>the person</w:t>
      </w:r>
      <w:r w:rsidR="000F28E1" w:rsidRPr="00356A45">
        <w:rPr>
          <w:rFonts w:ascii="Source Sans Pro" w:hAnsi="Source Sans Pro"/>
        </w:rPr>
        <w:t>’</w:t>
      </w:r>
      <w:r w:rsidR="00602185" w:rsidRPr="00356A45">
        <w:rPr>
          <w:rFonts w:ascii="Source Sans Pro" w:hAnsi="Source Sans Pro"/>
        </w:rPr>
        <w:t xml:space="preserve">s communication with other </w:t>
      </w:r>
      <w:r w:rsidR="005963D6" w:rsidRPr="00356A45">
        <w:rPr>
          <w:rFonts w:ascii="Source Sans Pro" w:hAnsi="Source Sans Pro"/>
        </w:rPr>
        <w:t>people</w:t>
      </w:r>
    </w:p>
    <w:p w14:paraId="5B20431F" w14:textId="155D8D3D" w:rsidR="000B3824" w:rsidRPr="00356A45" w:rsidRDefault="005963D6" w:rsidP="00A822D5">
      <w:pPr>
        <w:pStyle w:val="ListParagraph"/>
        <w:numPr>
          <w:ilvl w:val="0"/>
          <w:numId w:val="39"/>
        </w:numPr>
        <w:rPr>
          <w:rFonts w:ascii="Source Sans Pro" w:hAnsi="Source Sans Pro"/>
        </w:rPr>
      </w:pPr>
      <w:r w:rsidRPr="00356A45">
        <w:rPr>
          <w:rFonts w:ascii="Source Sans Pro" w:hAnsi="Source Sans Pro"/>
        </w:rPr>
        <w:t xml:space="preserve">where the person must live </w:t>
      </w:r>
      <w:r w:rsidR="00373CBC" w:rsidRPr="00356A45">
        <w:rPr>
          <w:rFonts w:ascii="Source Sans Pro" w:hAnsi="Source Sans Pro"/>
        </w:rPr>
        <w:t xml:space="preserve">or state if they are </w:t>
      </w:r>
      <w:r w:rsidRPr="00356A45">
        <w:rPr>
          <w:rFonts w:ascii="Source Sans Pro" w:hAnsi="Source Sans Pro"/>
        </w:rPr>
        <w:t>detained in a</w:t>
      </w:r>
      <w:r w:rsidR="00D1698A" w:rsidRPr="00356A45">
        <w:rPr>
          <w:rFonts w:ascii="Source Sans Pro" w:hAnsi="Source Sans Pro"/>
        </w:rPr>
        <w:t xml:space="preserve">n approved </w:t>
      </w:r>
      <w:r w:rsidRPr="00356A45">
        <w:rPr>
          <w:rFonts w:ascii="Source Sans Pro" w:hAnsi="Source Sans Pro"/>
        </w:rPr>
        <w:t>facility</w:t>
      </w:r>
      <w:r w:rsidR="000F28E1" w:rsidRPr="00356A45">
        <w:rPr>
          <w:rFonts w:ascii="Source Sans Pro" w:hAnsi="Source Sans Pro"/>
        </w:rPr>
        <w:t>; and</w:t>
      </w:r>
    </w:p>
    <w:p w14:paraId="77329C01" w14:textId="51BEC2B0" w:rsidR="008520AE" w:rsidRPr="00356A45" w:rsidRDefault="005963D6" w:rsidP="00A822D5">
      <w:pPr>
        <w:pStyle w:val="ListParagraph"/>
        <w:numPr>
          <w:ilvl w:val="0"/>
          <w:numId w:val="39"/>
        </w:numPr>
        <w:rPr>
          <w:rFonts w:ascii="Source Sans Pro" w:hAnsi="Source Sans Pro"/>
        </w:rPr>
      </w:pPr>
      <w:r w:rsidRPr="00356A45">
        <w:rPr>
          <w:rFonts w:ascii="Source Sans Pro" w:hAnsi="Source Sans Pro"/>
        </w:rPr>
        <w:t>any people or places that the person must not approach or any activities that the person must not undertake.</w:t>
      </w:r>
    </w:p>
    <w:p w14:paraId="74B1B376" w14:textId="6CD91A93" w:rsidR="00356A45" w:rsidRPr="00A825AF" w:rsidRDefault="0057485E" w:rsidP="006B380D">
      <w:pPr>
        <w:rPr>
          <w:rFonts w:ascii="Source Sans Pro" w:hAnsi="Source Sans Pro"/>
        </w:rPr>
      </w:pPr>
      <w:r w:rsidRPr="00356A45">
        <w:rPr>
          <w:rFonts w:ascii="Source Sans Pro" w:hAnsi="Source Sans Pro"/>
        </w:rPr>
        <w:t xml:space="preserve">A FPTO cannot </w:t>
      </w:r>
      <w:r w:rsidR="00F03E3A" w:rsidRPr="00356A45">
        <w:rPr>
          <w:rFonts w:ascii="Source Sans Pro" w:hAnsi="Source Sans Pro"/>
        </w:rPr>
        <w:t xml:space="preserve">state that a person must undergo </w:t>
      </w:r>
      <w:r w:rsidR="00881B38" w:rsidRPr="00356A45">
        <w:rPr>
          <w:rFonts w:ascii="Source Sans Pro" w:hAnsi="Source Sans Pro"/>
        </w:rPr>
        <w:t xml:space="preserve">electroconvulsive therapy </w:t>
      </w:r>
      <w:r w:rsidRPr="00356A45">
        <w:rPr>
          <w:rFonts w:ascii="Source Sans Pro" w:hAnsi="Source Sans Pro"/>
        </w:rPr>
        <w:t>or psychiatric surgery</w:t>
      </w:r>
      <w:r w:rsidR="00F03E3A" w:rsidRPr="00356A45">
        <w:rPr>
          <w:rFonts w:ascii="Source Sans Pro" w:hAnsi="Source Sans Pro"/>
        </w:rPr>
        <w:t xml:space="preserve"> as part of </w:t>
      </w:r>
      <w:r w:rsidR="001F535C" w:rsidRPr="00356A45">
        <w:rPr>
          <w:rFonts w:ascii="Source Sans Pro" w:hAnsi="Source Sans Pro"/>
        </w:rPr>
        <w:t xml:space="preserve">their requirement to undergo psychiatric treatment, care or support. </w:t>
      </w:r>
      <w:r w:rsidR="00F96316" w:rsidRPr="00356A45">
        <w:rPr>
          <w:rFonts w:ascii="Source Sans Pro" w:hAnsi="Source Sans Pro"/>
        </w:rPr>
        <w:t xml:space="preserve">Electroconvulsive </w:t>
      </w:r>
      <w:r w:rsidR="00825452" w:rsidRPr="00356A45">
        <w:rPr>
          <w:rFonts w:ascii="Source Sans Pro" w:hAnsi="Source Sans Pro"/>
        </w:rPr>
        <w:t>t</w:t>
      </w:r>
      <w:r w:rsidR="00F96316" w:rsidRPr="00356A45">
        <w:rPr>
          <w:rFonts w:ascii="Source Sans Pro" w:hAnsi="Source Sans Pro"/>
        </w:rPr>
        <w:t>hera</w:t>
      </w:r>
      <w:r w:rsidR="00825452" w:rsidRPr="00356A45">
        <w:rPr>
          <w:rFonts w:ascii="Source Sans Pro" w:hAnsi="Source Sans Pro"/>
        </w:rPr>
        <w:t>py</w:t>
      </w:r>
      <w:r w:rsidR="008504C5" w:rsidRPr="00356A45">
        <w:rPr>
          <w:rFonts w:ascii="Source Sans Pro" w:hAnsi="Source Sans Pro"/>
        </w:rPr>
        <w:t>, which</w:t>
      </w:r>
      <w:r w:rsidR="008504C5" w:rsidRPr="00A825AF">
        <w:rPr>
          <w:rFonts w:ascii="Source Sans Pro" w:hAnsi="Source Sans Pro"/>
        </w:rPr>
        <w:t xml:space="preserve"> is a therapeutic medical procedure used for the treatment </w:t>
      </w:r>
      <w:r w:rsidR="008504C5" w:rsidRPr="00A825AF">
        <w:rPr>
          <w:rFonts w:ascii="Source Sans Pro" w:hAnsi="Source Sans Pro"/>
        </w:rPr>
        <w:lastRenderedPageBreak/>
        <w:t>of severe psychiatric disorders,</w:t>
      </w:r>
      <w:r w:rsidR="00863F3D" w:rsidRPr="00356A45">
        <w:rPr>
          <w:rFonts w:ascii="Source Sans Pro" w:hAnsi="Source Sans Pro"/>
        </w:rPr>
        <w:t xml:space="preserve"> can only</w:t>
      </w:r>
      <w:r w:rsidR="00865082" w:rsidRPr="00356A45">
        <w:rPr>
          <w:rFonts w:ascii="Source Sans Pro" w:hAnsi="Source Sans Pro"/>
        </w:rPr>
        <w:t xml:space="preserve"> be ordered by way of an electroconvulsive therapy order</w:t>
      </w:r>
      <w:r w:rsidR="00297339" w:rsidRPr="00356A45">
        <w:rPr>
          <w:rFonts w:ascii="Source Sans Pro" w:hAnsi="Source Sans Pro"/>
        </w:rPr>
        <w:t xml:space="preserve"> or emergency electroconvulsive therapy order.</w:t>
      </w:r>
    </w:p>
    <w:tbl>
      <w:tblPr>
        <w:tblStyle w:val="Breakoutbox"/>
        <w:tblW w:w="0" w:type="auto"/>
        <w:tblLook w:val="04A0" w:firstRow="1" w:lastRow="0" w:firstColumn="1" w:lastColumn="0" w:noHBand="0" w:noVBand="1"/>
      </w:tblPr>
      <w:tblGrid>
        <w:gridCol w:w="8495"/>
      </w:tblGrid>
      <w:tr w:rsidR="00344F42" w14:paraId="69D06418" w14:textId="77777777" w:rsidTr="005961DB">
        <w:tc>
          <w:tcPr>
            <w:tcW w:w="8495" w:type="dxa"/>
          </w:tcPr>
          <w:p w14:paraId="5C2FC213" w14:textId="77777777" w:rsidR="00820E00" w:rsidRPr="007B0439" w:rsidRDefault="00820E00" w:rsidP="00820E00">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5BDA8941" w14:textId="28F36191" w:rsidR="00820E00" w:rsidRPr="00F2662C" w:rsidRDefault="00B0350E" w:rsidP="00C76449">
            <w:pPr>
              <w:pStyle w:val="ListParagraph"/>
              <w:numPr>
                <w:ilvl w:val="0"/>
                <w:numId w:val="7"/>
              </w:numPr>
              <w:spacing w:after="120"/>
              <w:ind w:left="714" w:hanging="357"/>
              <w:contextualSpacing w:val="0"/>
              <w:rPr>
                <w:rFonts w:ascii="Source Sans Pro" w:hAnsi="Source Sans Pro"/>
              </w:rPr>
            </w:pPr>
            <w:r w:rsidRPr="002378A4">
              <w:rPr>
                <w:rFonts w:ascii="Source Sans Pro" w:hAnsi="Source Sans Pro"/>
              </w:rPr>
              <w:t xml:space="preserve">Do you have any feedback </w:t>
            </w:r>
            <w:r w:rsidR="006D44E7">
              <w:rPr>
                <w:rFonts w:ascii="Source Sans Pro" w:hAnsi="Source Sans Pro"/>
              </w:rPr>
              <w:t xml:space="preserve">based </w:t>
            </w:r>
            <w:r w:rsidRPr="002378A4">
              <w:rPr>
                <w:rFonts w:ascii="Source Sans Pro" w:hAnsi="Source Sans Pro"/>
              </w:rPr>
              <w:t xml:space="preserve">on your experience or knowledge </w:t>
            </w:r>
            <w:r>
              <w:rPr>
                <w:rFonts w:ascii="Source Sans Pro" w:hAnsi="Source Sans Pro"/>
              </w:rPr>
              <w:t>about</w:t>
            </w:r>
            <w:r w:rsidRPr="002378A4">
              <w:rPr>
                <w:rFonts w:ascii="Source Sans Pro" w:hAnsi="Source Sans Pro"/>
              </w:rPr>
              <w:t xml:space="preserve"> </w:t>
            </w:r>
            <w:r>
              <w:rPr>
                <w:rFonts w:ascii="Source Sans Pro" w:hAnsi="Source Sans Pro"/>
              </w:rPr>
              <w:t>the content of forensic psychiatric treatment orders</w:t>
            </w:r>
            <w:r w:rsidRPr="002378A4">
              <w:rPr>
                <w:rFonts w:ascii="Source Sans Pro" w:hAnsi="Source Sans Pro"/>
              </w:rPr>
              <w:t xml:space="preserve">? </w:t>
            </w:r>
            <w:r w:rsidRPr="001C0CD3">
              <w:rPr>
                <w:rFonts w:ascii="Source Sans Pro" w:hAnsi="Source Sans Pro"/>
              </w:rPr>
              <w:t>What do you think is working or not working?</w:t>
            </w:r>
          </w:p>
        </w:tc>
      </w:tr>
    </w:tbl>
    <w:p w14:paraId="705810CE" w14:textId="77777777" w:rsidR="00BD3D0F" w:rsidRDefault="00BD3D0F" w:rsidP="00A825AF">
      <w:pPr>
        <w:pStyle w:val="Heading4"/>
      </w:pPr>
      <w:bookmarkStart w:id="85" w:name="_Toc235176126"/>
    </w:p>
    <w:p w14:paraId="5B34AC5B" w14:textId="76958362" w:rsidR="00E03CAC" w:rsidRPr="007B0439" w:rsidRDefault="00E03CAC" w:rsidP="00A825AF">
      <w:pPr>
        <w:pStyle w:val="Heading4"/>
      </w:pPr>
      <w:r w:rsidRPr="007B0439">
        <w:t>Forensic community care order (section 108)</w:t>
      </w:r>
      <w:bookmarkEnd w:id="85"/>
    </w:p>
    <w:p w14:paraId="7E9AECD4" w14:textId="482F623E" w:rsidR="00AB17E4" w:rsidRPr="00356A45" w:rsidRDefault="001654E4" w:rsidP="00203F5E">
      <w:pPr>
        <w:rPr>
          <w:rFonts w:ascii="Source Sans Pro" w:hAnsi="Source Sans Pro"/>
        </w:rPr>
      </w:pPr>
      <w:r w:rsidRPr="00356A45">
        <w:rPr>
          <w:rFonts w:ascii="Source Sans Pro" w:hAnsi="Source Sans Pro"/>
        </w:rPr>
        <w:t>A forensic community care order</w:t>
      </w:r>
      <w:r w:rsidR="00CE0472" w:rsidRPr="00356A45">
        <w:rPr>
          <w:rFonts w:ascii="Source Sans Pro" w:hAnsi="Source Sans Pro"/>
        </w:rPr>
        <w:t xml:space="preserve"> </w:t>
      </w:r>
      <w:r w:rsidR="00B67FD5" w:rsidRPr="00356A45">
        <w:rPr>
          <w:rFonts w:ascii="Source Sans Pro" w:hAnsi="Source Sans Pro"/>
        </w:rPr>
        <w:t xml:space="preserve">(FCCO) </w:t>
      </w:r>
      <w:r w:rsidR="00CE0472" w:rsidRPr="00356A45">
        <w:rPr>
          <w:rFonts w:ascii="Source Sans Pro" w:hAnsi="Source Sans Pro"/>
        </w:rPr>
        <w:t>can only be made by ACAT in relation to a person</w:t>
      </w:r>
      <w:r w:rsidR="00CB2F9B" w:rsidRPr="00356A45">
        <w:rPr>
          <w:rFonts w:ascii="Source Sans Pro" w:hAnsi="Source Sans Pro"/>
        </w:rPr>
        <w:t xml:space="preserve"> with a mental disorder</w:t>
      </w:r>
      <w:r w:rsidR="00CE0472" w:rsidRPr="00356A45">
        <w:rPr>
          <w:rFonts w:ascii="Source Sans Pro" w:hAnsi="Source Sans Pro"/>
        </w:rPr>
        <w:t xml:space="preserve"> who is involved with the criminal justice system</w:t>
      </w:r>
      <w:r w:rsidR="004540D4" w:rsidRPr="00356A45">
        <w:rPr>
          <w:rFonts w:ascii="Source Sans Pro" w:hAnsi="Source Sans Pro"/>
        </w:rPr>
        <w:t>.</w:t>
      </w:r>
      <w:r w:rsidR="00B962D6" w:rsidRPr="00356A45">
        <w:rPr>
          <w:rStyle w:val="FootnoteReference"/>
          <w:rFonts w:ascii="Source Sans Pro" w:hAnsi="Source Sans Pro"/>
        </w:rPr>
        <w:footnoteReference w:id="3"/>
      </w:r>
      <w:r w:rsidR="005E73E2" w:rsidRPr="00356A45">
        <w:rPr>
          <w:rFonts w:ascii="Source Sans Pro" w:hAnsi="Source Sans Pro"/>
        </w:rPr>
        <w:t xml:space="preserve"> </w:t>
      </w:r>
      <w:r w:rsidR="00934BF3" w:rsidRPr="00356A45">
        <w:rPr>
          <w:rFonts w:ascii="Source Sans Pro" w:hAnsi="Source Sans Pro"/>
        </w:rPr>
        <w:t>FCCOs</w:t>
      </w:r>
      <w:r w:rsidR="0011296B" w:rsidRPr="00356A45">
        <w:rPr>
          <w:rFonts w:ascii="Source Sans Pro" w:hAnsi="Source Sans Pro"/>
        </w:rPr>
        <w:t xml:space="preserve"> </w:t>
      </w:r>
      <w:r w:rsidR="000B3557" w:rsidRPr="00356A45">
        <w:rPr>
          <w:rFonts w:ascii="Source Sans Pro" w:hAnsi="Source Sans Pro"/>
        </w:rPr>
        <w:t xml:space="preserve">only apply to people </w:t>
      </w:r>
      <w:r w:rsidR="001A6E73" w:rsidRPr="00356A45">
        <w:rPr>
          <w:rFonts w:ascii="Source Sans Pro" w:hAnsi="Source Sans Pro"/>
        </w:rPr>
        <w:t>who are</w:t>
      </w:r>
      <w:r w:rsidR="006B380D" w:rsidRPr="00356A45">
        <w:rPr>
          <w:rFonts w:ascii="Source Sans Pro" w:hAnsi="Source Sans Pro"/>
        </w:rPr>
        <w:t>:</w:t>
      </w:r>
    </w:p>
    <w:p w14:paraId="0844B104" w14:textId="04FA05B5" w:rsidR="00AB17E4" w:rsidRPr="00356A45" w:rsidRDefault="001A6E73" w:rsidP="00A822D5">
      <w:pPr>
        <w:pStyle w:val="ListParagraph"/>
        <w:numPr>
          <w:ilvl w:val="0"/>
          <w:numId w:val="9"/>
        </w:numPr>
        <w:rPr>
          <w:rFonts w:ascii="Source Sans Pro" w:hAnsi="Source Sans Pro"/>
        </w:rPr>
      </w:pPr>
      <w:r w:rsidRPr="00356A45">
        <w:rPr>
          <w:rFonts w:ascii="Source Sans Pro" w:hAnsi="Source Sans Pro"/>
        </w:rPr>
        <w:t>a</w:t>
      </w:r>
      <w:r w:rsidR="0011296B" w:rsidRPr="00356A45">
        <w:rPr>
          <w:rFonts w:ascii="Source Sans Pro" w:hAnsi="Source Sans Pro"/>
        </w:rPr>
        <w:t xml:space="preserve"> </w:t>
      </w:r>
      <w:r w:rsidR="00203F5E" w:rsidRPr="00356A45">
        <w:rPr>
          <w:rFonts w:ascii="Source Sans Pro" w:hAnsi="Source Sans Pro"/>
        </w:rPr>
        <w:t>detainee or person serving a community-based sentence assessed under an assessment order</w:t>
      </w:r>
    </w:p>
    <w:p w14:paraId="30B1562C" w14:textId="15FAB6EF" w:rsidR="00261B33" w:rsidRPr="00356A45" w:rsidRDefault="001A6E73" w:rsidP="00A822D5">
      <w:pPr>
        <w:pStyle w:val="ListParagraph"/>
        <w:numPr>
          <w:ilvl w:val="0"/>
          <w:numId w:val="9"/>
        </w:numPr>
        <w:rPr>
          <w:rFonts w:ascii="Source Sans Pro" w:hAnsi="Source Sans Pro"/>
        </w:rPr>
      </w:pPr>
      <w:r w:rsidRPr="00356A45">
        <w:rPr>
          <w:rFonts w:ascii="Source Sans Pro" w:hAnsi="Source Sans Pro"/>
        </w:rPr>
        <w:t>a</w:t>
      </w:r>
      <w:r w:rsidR="00203F5E" w:rsidRPr="00356A45">
        <w:rPr>
          <w:rFonts w:ascii="Source Sans Pro" w:hAnsi="Source Sans Pro"/>
        </w:rPr>
        <w:t xml:space="preserve"> person referred to the ACAT for a forensic mental health order</w:t>
      </w:r>
      <w:r w:rsidRPr="00356A45">
        <w:rPr>
          <w:rFonts w:ascii="Source Sans Pro" w:hAnsi="Source Sans Pro"/>
        </w:rPr>
        <w:t>; or</w:t>
      </w:r>
    </w:p>
    <w:p w14:paraId="778EFCE1" w14:textId="0B21A2B3" w:rsidR="00261B33" w:rsidRPr="00356A45" w:rsidRDefault="001A6E73" w:rsidP="00A822D5">
      <w:pPr>
        <w:pStyle w:val="ListParagraph"/>
        <w:numPr>
          <w:ilvl w:val="0"/>
          <w:numId w:val="9"/>
        </w:numPr>
        <w:rPr>
          <w:rFonts w:ascii="Source Sans Pro" w:hAnsi="Source Sans Pro"/>
        </w:rPr>
      </w:pPr>
      <w:r w:rsidRPr="00356A45">
        <w:rPr>
          <w:rFonts w:ascii="Source Sans Pro" w:hAnsi="Source Sans Pro"/>
        </w:rPr>
        <w:t>a</w:t>
      </w:r>
      <w:r w:rsidR="00261B33" w:rsidRPr="00356A45">
        <w:rPr>
          <w:rFonts w:ascii="Source Sans Pro" w:hAnsi="Source Sans Pro"/>
        </w:rPr>
        <w:t xml:space="preserve"> person required by a court to submit to the jurisdiction of the ACAT </w:t>
      </w:r>
      <w:r w:rsidR="0082055D" w:rsidRPr="00356A45">
        <w:rPr>
          <w:rFonts w:ascii="Source Sans Pro" w:hAnsi="Source Sans Pro"/>
        </w:rPr>
        <w:t>because they are unfit to plead or not guilty due to mental impairment for a criminal offence</w:t>
      </w:r>
      <w:r w:rsidR="00261B33" w:rsidRPr="00356A45">
        <w:rPr>
          <w:rFonts w:ascii="Source Sans Pro" w:hAnsi="Source Sans Pro"/>
        </w:rPr>
        <w:t>).</w:t>
      </w:r>
    </w:p>
    <w:p w14:paraId="0626D96E" w14:textId="496FE35C" w:rsidR="001A6E73" w:rsidRPr="00356A45" w:rsidRDefault="001A6E73" w:rsidP="00B35F13">
      <w:pPr>
        <w:rPr>
          <w:rFonts w:ascii="Source Sans Pro" w:hAnsi="Source Sans Pro"/>
        </w:rPr>
      </w:pPr>
      <w:r w:rsidRPr="00356A45">
        <w:rPr>
          <w:rFonts w:ascii="Source Sans Pro" w:hAnsi="Source Sans Pro"/>
        </w:rPr>
        <w:t xml:space="preserve">The ACAT may make a FCCO for a person who has a mental disorder. The ACAT is not required to </w:t>
      </w:r>
      <w:r w:rsidR="004D4D38" w:rsidRPr="00356A45">
        <w:rPr>
          <w:rFonts w:ascii="Source Sans Pro" w:hAnsi="Source Sans Pro"/>
        </w:rPr>
        <w:t>consider</w:t>
      </w:r>
      <w:r w:rsidRPr="00356A45">
        <w:rPr>
          <w:rFonts w:ascii="Source Sans Pro" w:hAnsi="Source Sans Pro"/>
        </w:rPr>
        <w:t xml:space="preserve"> the person’s decision</w:t>
      </w:r>
      <w:r w:rsidRPr="00356A45">
        <w:rPr>
          <w:rFonts w:ascii="Source Sans Pro" w:hAnsi="Source Sans Pro"/>
        </w:rPr>
        <w:noBreakHyphen/>
        <w:t xml:space="preserve">making capacity. The ACAT must be satisfied that the person </w:t>
      </w:r>
      <w:r w:rsidR="002E7994" w:rsidRPr="00356A45">
        <w:rPr>
          <w:rFonts w:ascii="Source Sans Pro" w:hAnsi="Source Sans Pro"/>
        </w:rPr>
        <w:t>could place the</w:t>
      </w:r>
      <w:r w:rsidRPr="00356A45">
        <w:rPr>
          <w:rFonts w:ascii="Source Sans Pro" w:hAnsi="Source Sans Pro"/>
        </w:rPr>
        <w:t xml:space="preserve"> community </w:t>
      </w:r>
      <w:r w:rsidR="002E7994" w:rsidRPr="00356A45">
        <w:rPr>
          <w:rFonts w:ascii="Source Sans Pro" w:hAnsi="Source Sans Pro"/>
        </w:rPr>
        <w:t xml:space="preserve">at serious risk </w:t>
      </w:r>
      <w:r w:rsidRPr="00356A45">
        <w:rPr>
          <w:rFonts w:ascii="Source Sans Pro" w:hAnsi="Source Sans Pro"/>
        </w:rPr>
        <w:t>to be placed on a forensic mental health order.</w:t>
      </w:r>
    </w:p>
    <w:p w14:paraId="41BBEEDF" w14:textId="7887A08A" w:rsidR="00DF3469" w:rsidRPr="00356A45" w:rsidRDefault="00313E56" w:rsidP="00B35F13">
      <w:pPr>
        <w:rPr>
          <w:rFonts w:ascii="Source Sans Pro" w:hAnsi="Source Sans Pro"/>
        </w:rPr>
      </w:pPr>
      <w:r w:rsidRPr="00356A45">
        <w:rPr>
          <w:rFonts w:ascii="Source Sans Pro" w:hAnsi="Source Sans Pro"/>
        </w:rPr>
        <w:t xml:space="preserve">The ACAT may make a </w:t>
      </w:r>
      <w:r w:rsidR="00680498" w:rsidRPr="00356A45">
        <w:rPr>
          <w:rFonts w:ascii="Source Sans Pro" w:hAnsi="Source Sans Pro"/>
        </w:rPr>
        <w:t>FCCO for</w:t>
      </w:r>
      <w:r w:rsidRPr="00356A45">
        <w:rPr>
          <w:rFonts w:ascii="Source Sans Pro" w:hAnsi="Source Sans Pro"/>
        </w:rPr>
        <w:t xml:space="preserve"> a person if they meet the following requirements:</w:t>
      </w:r>
    </w:p>
    <w:p w14:paraId="00B597A5" w14:textId="61B17BED" w:rsidR="002B241D" w:rsidRPr="00356A45" w:rsidRDefault="00680498" w:rsidP="00A822D5">
      <w:pPr>
        <w:pStyle w:val="ListParagraph"/>
        <w:numPr>
          <w:ilvl w:val="0"/>
          <w:numId w:val="11"/>
        </w:numPr>
        <w:rPr>
          <w:rFonts w:ascii="Source Sans Pro" w:hAnsi="Source Sans Pro"/>
        </w:rPr>
      </w:pPr>
      <w:r w:rsidRPr="00356A45">
        <w:rPr>
          <w:rFonts w:ascii="Source Sans Pro" w:hAnsi="Source Sans Pro"/>
        </w:rPr>
        <w:t>t</w:t>
      </w:r>
      <w:r w:rsidR="002B241D" w:rsidRPr="00356A45">
        <w:rPr>
          <w:rFonts w:ascii="Source Sans Pro" w:hAnsi="Source Sans Pro"/>
        </w:rPr>
        <w:t>here are reasonable grounds for ACAT to believe that because of the mental disorder, the person is doing, or is likely to do, serious harm to themselves or someone else, or that they are suffering, or likely to suffer, serious mental or physical deterioration</w:t>
      </w:r>
    </w:p>
    <w:p w14:paraId="18F5A839" w14:textId="70EC2C7B" w:rsidR="00A234D8" w:rsidRPr="00356A45" w:rsidRDefault="00680498" w:rsidP="00A822D5">
      <w:pPr>
        <w:pStyle w:val="ListParagraph"/>
        <w:numPr>
          <w:ilvl w:val="0"/>
          <w:numId w:val="11"/>
        </w:numPr>
        <w:rPr>
          <w:rFonts w:ascii="Source Sans Pro" w:hAnsi="Source Sans Pro"/>
        </w:rPr>
      </w:pPr>
      <w:r w:rsidRPr="00356A45">
        <w:rPr>
          <w:rFonts w:ascii="Source Sans Pro" w:hAnsi="Source Sans Pro"/>
        </w:rPr>
        <w:t>t</w:t>
      </w:r>
      <w:r w:rsidR="00934154" w:rsidRPr="00356A45">
        <w:rPr>
          <w:rFonts w:ascii="Source Sans Pro" w:hAnsi="Source Sans Pro"/>
        </w:rPr>
        <w:t>here are reasonable grounds for ACAT to believe that</w:t>
      </w:r>
      <w:r w:rsidR="00297C95" w:rsidRPr="00356A45">
        <w:rPr>
          <w:rFonts w:ascii="Source Sans Pro" w:hAnsi="Source Sans Pro"/>
        </w:rPr>
        <w:t xml:space="preserve"> </w:t>
      </w:r>
      <w:r w:rsidR="00A234D8" w:rsidRPr="00356A45">
        <w:rPr>
          <w:rFonts w:ascii="Source Sans Pro" w:hAnsi="Source Sans Pro"/>
        </w:rPr>
        <w:t xml:space="preserve">because of the mental disorder, the person has seriously endangered, is </w:t>
      </w:r>
      <w:r w:rsidR="005A1CA1" w:rsidRPr="00356A45">
        <w:rPr>
          <w:rFonts w:ascii="Source Sans Pro" w:hAnsi="Source Sans Pro"/>
        </w:rPr>
        <w:t>or</w:t>
      </w:r>
      <w:r w:rsidR="00A234D8" w:rsidRPr="00356A45">
        <w:rPr>
          <w:rFonts w:ascii="Source Sans Pro" w:hAnsi="Source Sans Pro"/>
        </w:rPr>
        <w:t xml:space="preserve"> is likely to seriously endanger, public safety</w:t>
      </w:r>
    </w:p>
    <w:p w14:paraId="6B959265" w14:textId="1B1A12EB" w:rsidR="0053482B" w:rsidRPr="00356A45" w:rsidRDefault="00680498" w:rsidP="00A822D5">
      <w:pPr>
        <w:pStyle w:val="ListParagraph"/>
        <w:numPr>
          <w:ilvl w:val="0"/>
          <w:numId w:val="11"/>
        </w:numPr>
        <w:rPr>
          <w:rFonts w:ascii="Source Sans Pro" w:hAnsi="Source Sans Pro"/>
        </w:rPr>
      </w:pPr>
      <w:r w:rsidRPr="00356A45">
        <w:rPr>
          <w:rFonts w:ascii="Source Sans Pro" w:hAnsi="Source Sans Pro"/>
        </w:rPr>
        <w:t>t</w:t>
      </w:r>
      <w:r w:rsidR="009B03E2" w:rsidRPr="00356A45">
        <w:rPr>
          <w:rFonts w:ascii="Source Sans Pro" w:hAnsi="Source Sans Pro"/>
        </w:rPr>
        <w:t>he ACAT is satisfied that</w:t>
      </w:r>
      <w:r w:rsidR="001F2F70" w:rsidRPr="00356A45">
        <w:rPr>
          <w:rFonts w:ascii="Source Sans Pro" w:hAnsi="Source Sans Pro"/>
        </w:rPr>
        <w:t>:</w:t>
      </w:r>
    </w:p>
    <w:p w14:paraId="7A0620A4" w14:textId="2F734E6A" w:rsidR="00C3303A" w:rsidRPr="00356A45" w:rsidRDefault="009B03E2" w:rsidP="00A822D5">
      <w:pPr>
        <w:pStyle w:val="ListParagraph"/>
        <w:numPr>
          <w:ilvl w:val="1"/>
          <w:numId w:val="10"/>
        </w:numPr>
        <w:rPr>
          <w:rFonts w:ascii="Source Sans Pro" w:hAnsi="Source Sans Pro"/>
        </w:rPr>
      </w:pPr>
      <w:r w:rsidRPr="00356A45">
        <w:rPr>
          <w:rFonts w:ascii="Source Sans Pro" w:hAnsi="Source Sans Pro"/>
        </w:rPr>
        <w:t>treatment, care or support is likely to reduce the harm, deterioration or endangerment</w:t>
      </w:r>
    </w:p>
    <w:p w14:paraId="781EDD6F" w14:textId="7594095A" w:rsidR="00382EC6" w:rsidRPr="00356A45" w:rsidRDefault="00382EC6" w:rsidP="00A822D5">
      <w:pPr>
        <w:pStyle w:val="ListParagraph"/>
        <w:numPr>
          <w:ilvl w:val="1"/>
          <w:numId w:val="10"/>
        </w:numPr>
        <w:rPr>
          <w:rFonts w:ascii="Source Sans Pro" w:hAnsi="Source Sans Pro"/>
        </w:rPr>
      </w:pPr>
      <w:r w:rsidRPr="00356A45">
        <w:rPr>
          <w:rFonts w:ascii="Source Sans Pro" w:hAnsi="Source Sans Pro"/>
        </w:rPr>
        <w:t xml:space="preserve">in the circumstances, a </w:t>
      </w:r>
      <w:r w:rsidRPr="00356A45" w:rsidDel="00067F54">
        <w:rPr>
          <w:rFonts w:ascii="Source Sans Pro" w:hAnsi="Source Sans Pro"/>
        </w:rPr>
        <w:t>forensic psychiatric treatment order</w:t>
      </w:r>
      <w:r w:rsidRPr="00356A45">
        <w:rPr>
          <w:rFonts w:ascii="Source Sans Pro" w:hAnsi="Source Sans Pro"/>
        </w:rPr>
        <w:t xml:space="preserve"> should not be made</w:t>
      </w:r>
    </w:p>
    <w:p w14:paraId="5961D14F" w14:textId="34F81EFC" w:rsidR="00114592" w:rsidRPr="00356A45" w:rsidRDefault="00114592" w:rsidP="00A822D5">
      <w:pPr>
        <w:pStyle w:val="ListParagraph"/>
        <w:numPr>
          <w:ilvl w:val="1"/>
          <w:numId w:val="10"/>
        </w:numPr>
        <w:rPr>
          <w:rFonts w:ascii="Source Sans Pro" w:hAnsi="Source Sans Pro"/>
        </w:rPr>
      </w:pPr>
      <w:r w:rsidRPr="00356A45">
        <w:rPr>
          <w:rFonts w:ascii="Source Sans Pro" w:hAnsi="Source Sans Pro"/>
        </w:rPr>
        <w:t>in the circumstances, a mental health order should not be made</w:t>
      </w:r>
      <w:r w:rsidR="002C3F46" w:rsidRPr="00356A45">
        <w:rPr>
          <w:rFonts w:ascii="Source Sans Pro" w:hAnsi="Source Sans Pro"/>
        </w:rPr>
        <w:t>,</w:t>
      </w:r>
      <w:r w:rsidR="00DC106E" w:rsidRPr="00356A45">
        <w:rPr>
          <w:rFonts w:ascii="Source Sans Pro" w:hAnsi="Source Sans Pro"/>
        </w:rPr>
        <w:t xml:space="preserve"> and</w:t>
      </w:r>
    </w:p>
    <w:p w14:paraId="19205785" w14:textId="2DC96EDB" w:rsidR="001A6E73" w:rsidRPr="00356A45" w:rsidRDefault="00613833" w:rsidP="00A825AF">
      <w:pPr>
        <w:pStyle w:val="ListParagraph"/>
        <w:ind w:left="1440"/>
        <w:rPr>
          <w:rFonts w:ascii="Source Sans Pro" w:hAnsi="Source Sans Pro"/>
        </w:rPr>
      </w:pPr>
      <w:r w:rsidRPr="00356A45">
        <w:rPr>
          <w:rFonts w:ascii="Source Sans Pro" w:hAnsi="Source Sans Pro"/>
        </w:rPr>
        <w:t>the treatment, care or support to be provided under the forensic community care order cannot be adequately provided in another way that would involve less restriction of the freedom of choice and movement of the person.</w:t>
      </w:r>
    </w:p>
    <w:p w14:paraId="38602421" w14:textId="3D01103F" w:rsidR="00AE2970" w:rsidRPr="00A825AF" w:rsidRDefault="00AE2970" w:rsidP="00A825AF">
      <w:pPr>
        <w:spacing w:before="0" w:after="0"/>
        <w:rPr>
          <w:rFonts w:ascii="Source Sans Pro" w:hAnsi="Source Sans Pro"/>
        </w:rPr>
      </w:pPr>
    </w:p>
    <w:tbl>
      <w:tblPr>
        <w:tblStyle w:val="Breakoutbox"/>
        <w:tblW w:w="0" w:type="auto"/>
        <w:tblLook w:val="04A0" w:firstRow="1" w:lastRow="0" w:firstColumn="1" w:lastColumn="0" w:noHBand="0" w:noVBand="1"/>
      </w:tblPr>
      <w:tblGrid>
        <w:gridCol w:w="8495"/>
      </w:tblGrid>
      <w:tr w:rsidR="00344F42" w14:paraId="59A4E4E2" w14:textId="77777777" w:rsidTr="005961DB">
        <w:tc>
          <w:tcPr>
            <w:tcW w:w="8495" w:type="dxa"/>
          </w:tcPr>
          <w:p w14:paraId="0919317C" w14:textId="77777777" w:rsidR="00F72B06" w:rsidRPr="007B0439" w:rsidRDefault="00F72B06" w:rsidP="00F72B06">
            <w:pPr>
              <w:rPr>
                <w:rFonts w:ascii="Montserrat SemiBold" w:hAnsi="Montserrat SemiBold" w:cs="Calibri"/>
                <w:color w:val="6E46E0"/>
                <w:sz w:val="36"/>
                <w:szCs w:val="36"/>
              </w:rPr>
            </w:pPr>
            <w:r w:rsidRPr="007B0439">
              <w:rPr>
                <w:rFonts w:ascii="Montserrat SemiBold" w:hAnsi="Montserrat SemiBold" w:cs="Calibri"/>
                <w:color w:val="6E46E0"/>
                <w:sz w:val="36"/>
                <w:szCs w:val="36"/>
              </w:rPr>
              <w:lastRenderedPageBreak/>
              <w:t>Question</w:t>
            </w:r>
          </w:p>
          <w:p w14:paraId="7706C448" w14:textId="36436C32" w:rsidR="00F72B06" w:rsidRPr="00F2662C" w:rsidRDefault="00B0350E" w:rsidP="00C76449">
            <w:pPr>
              <w:pStyle w:val="ListParagraph"/>
              <w:numPr>
                <w:ilvl w:val="0"/>
                <w:numId w:val="7"/>
              </w:numPr>
              <w:spacing w:after="120"/>
              <w:ind w:left="714" w:hanging="357"/>
              <w:contextualSpacing w:val="0"/>
              <w:rPr>
                <w:rFonts w:ascii="Source Sans Pro" w:hAnsi="Source Sans Pro"/>
              </w:rPr>
            </w:pPr>
            <w:r w:rsidRPr="002378A4">
              <w:rPr>
                <w:rFonts w:ascii="Source Sans Pro" w:hAnsi="Source Sans Pro"/>
              </w:rPr>
              <w:t xml:space="preserve">Do you have any feedback </w:t>
            </w:r>
            <w:r w:rsidR="006D44E7">
              <w:rPr>
                <w:rFonts w:ascii="Source Sans Pro" w:hAnsi="Source Sans Pro"/>
              </w:rPr>
              <w:t xml:space="preserve">based </w:t>
            </w:r>
            <w:r w:rsidRPr="002378A4">
              <w:rPr>
                <w:rFonts w:ascii="Source Sans Pro" w:hAnsi="Source Sans Pro"/>
              </w:rPr>
              <w:t xml:space="preserve">on your experience or knowledge </w:t>
            </w:r>
            <w:r w:rsidR="006D44E7">
              <w:rPr>
                <w:rFonts w:ascii="Source Sans Pro" w:hAnsi="Source Sans Pro"/>
              </w:rPr>
              <w:t>of</w:t>
            </w:r>
            <w:r w:rsidRPr="002378A4">
              <w:rPr>
                <w:rFonts w:ascii="Source Sans Pro" w:hAnsi="Source Sans Pro"/>
              </w:rPr>
              <w:t xml:space="preserve"> </w:t>
            </w:r>
            <w:r>
              <w:rPr>
                <w:rFonts w:ascii="Source Sans Pro" w:hAnsi="Source Sans Pro"/>
              </w:rPr>
              <w:t>for</w:t>
            </w:r>
            <w:r w:rsidR="006D44E7">
              <w:rPr>
                <w:rFonts w:ascii="Source Sans Pro" w:hAnsi="Source Sans Pro"/>
              </w:rPr>
              <w:t>ensic community care</w:t>
            </w:r>
            <w:r>
              <w:rPr>
                <w:rFonts w:ascii="Source Sans Pro" w:hAnsi="Source Sans Pro"/>
              </w:rPr>
              <w:t xml:space="preserve"> orders</w:t>
            </w:r>
            <w:r w:rsidRPr="002378A4">
              <w:rPr>
                <w:rFonts w:ascii="Source Sans Pro" w:hAnsi="Source Sans Pro"/>
              </w:rPr>
              <w:t xml:space="preserve">? </w:t>
            </w:r>
            <w:r w:rsidRPr="001C0CD3">
              <w:rPr>
                <w:rFonts w:ascii="Source Sans Pro" w:hAnsi="Source Sans Pro"/>
              </w:rPr>
              <w:t>What do you think is working or not working?</w:t>
            </w:r>
          </w:p>
        </w:tc>
      </w:tr>
    </w:tbl>
    <w:p w14:paraId="287FAE39" w14:textId="69F42013" w:rsidR="00A822D5" w:rsidRDefault="00A822D5" w:rsidP="00A87958">
      <w:pPr>
        <w:pStyle w:val="Heading3"/>
      </w:pPr>
      <w:bookmarkStart w:id="86" w:name="_Toc235176127"/>
      <w:r>
        <w:t>Apprehension</w:t>
      </w:r>
      <w:bookmarkEnd w:id="86"/>
    </w:p>
    <w:p w14:paraId="3E96C98B" w14:textId="3E90591D" w:rsidR="00A822D5" w:rsidRPr="007B0439" w:rsidRDefault="00A822D5" w:rsidP="00A825AF">
      <w:pPr>
        <w:pStyle w:val="Heading4"/>
        <w:rPr>
          <w:bCs/>
          <w:iCs/>
        </w:rPr>
      </w:pPr>
      <w:bookmarkStart w:id="87" w:name="_Toc235176128"/>
      <w:r w:rsidRPr="007B0439">
        <w:t>Apprehension (section 80)</w:t>
      </w:r>
      <w:bookmarkEnd w:id="87"/>
    </w:p>
    <w:p w14:paraId="39BEBB6E" w14:textId="1A0F78AC" w:rsidR="00A822D5" w:rsidRPr="00356A45" w:rsidRDefault="00A822D5" w:rsidP="00A822D5">
      <w:pPr>
        <w:contextualSpacing/>
        <w:rPr>
          <w:rFonts w:ascii="Source Sans Pro" w:hAnsi="Source Sans Pro"/>
        </w:rPr>
      </w:pPr>
      <w:r w:rsidRPr="00356A45">
        <w:rPr>
          <w:rFonts w:ascii="Source Sans Pro" w:hAnsi="Source Sans Pro"/>
        </w:rPr>
        <w:t xml:space="preserve">Section 80 outlines the criteria for when a police officer or an authorised ambulance paramedic may apprehend a person. </w:t>
      </w:r>
      <w:r w:rsidR="00FF0C24" w:rsidRPr="00356A45">
        <w:rPr>
          <w:rFonts w:ascii="Source Sans Pro" w:hAnsi="Source Sans Pro"/>
        </w:rPr>
        <w:t>This section</w:t>
      </w:r>
      <w:r w:rsidRPr="00356A45">
        <w:rPr>
          <w:rFonts w:ascii="Source Sans Pro" w:hAnsi="Source Sans Pro"/>
        </w:rPr>
        <w:t xml:space="preserve"> </w:t>
      </w:r>
      <w:r w:rsidR="00FF0C24" w:rsidRPr="00356A45">
        <w:rPr>
          <w:rFonts w:ascii="Source Sans Pro" w:hAnsi="Source Sans Pro"/>
        </w:rPr>
        <w:t xml:space="preserve">also </w:t>
      </w:r>
      <w:r w:rsidRPr="00356A45">
        <w:rPr>
          <w:rFonts w:ascii="Source Sans Pro" w:hAnsi="Source Sans Pro"/>
        </w:rPr>
        <w:t xml:space="preserve">outlines the criteria for when a mental health officer or doctor may apprehend a person. It </w:t>
      </w:r>
      <w:r w:rsidR="00FF0C24" w:rsidRPr="00356A45">
        <w:rPr>
          <w:rFonts w:ascii="Source Sans Pro" w:hAnsi="Source Sans Pro"/>
        </w:rPr>
        <w:t>allows for a</w:t>
      </w:r>
      <w:r w:rsidRPr="00356A45">
        <w:rPr>
          <w:rFonts w:ascii="Source Sans Pro" w:hAnsi="Source Sans Pro"/>
        </w:rPr>
        <w:t xml:space="preserve"> person to </w:t>
      </w:r>
      <w:r w:rsidR="00FF0C24" w:rsidRPr="00356A45">
        <w:rPr>
          <w:rFonts w:ascii="Source Sans Pro" w:hAnsi="Source Sans Pro"/>
        </w:rPr>
        <w:t xml:space="preserve">be taken to </w:t>
      </w:r>
      <w:r w:rsidRPr="00356A45">
        <w:rPr>
          <w:rFonts w:ascii="Source Sans Pro" w:hAnsi="Source Sans Pro"/>
        </w:rPr>
        <w:t>an approved mental health or community care facility in emergency situations.</w:t>
      </w:r>
    </w:p>
    <w:p w14:paraId="65292DF2" w14:textId="77777777" w:rsidR="00A822D5" w:rsidRPr="00356A45" w:rsidRDefault="00A822D5" w:rsidP="00A822D5">
      <w:pPr>
        <w:contextualSpacing/>
        <w:rPr>
          <w:rFonts w:ascii="Source Sans Pro" w:hAnsi="Source Sans Pro"/>
        </w:rPr>
      </w:pPr>
    </w:p>
    <w:p w14:paraId="77D48596" w14:textId="325F53FD" w:rsidR="00A822D5" w:rsidRPr="00356A45" w:rsidRDefault="00A822D5" w:rsidP="00A822D5">
      <w:pPr>
        <w:contextualSpacing/>
        <w:rPr>
          <w:rFonts w:ascii="Source Sans Pro" w:hAnsi="Source Sans Pro"/>
        </w:rPr>
      </w:pPr>
      <w:r w:rsidRPr="00356A45">
        <w:rPr>
          <w:rFonts w:ascii="Source Sans Pro" w:hAnsi="Source Sans Pro"/>
        </w:rPr>
        <w:t xml:space="preserve">A police officer or </w:t>
      </w:r>
      <w:r w:rsidR="002C3F46" w:rsidRPr="00356A45">
        <w:rPr>
          <w:rFonts w:ascii="Source Sans Pro" w:hAnsi="Source Sans Pro"/>
        </w:rPr>
        <w:t xml:space="preserve">an </w:t>
      </w:r>
      <w:r w:rsidRPr="00356A45" w:rsidDel="003B6D77">
        <w:rPr>
          <w:rFonts w:ascii="Source Sans Pro" w:hAnsi="Source Sans Pro"/>
        </w:rPr>
        <w:t xml:space="preserve">authorised ambulance </w:t>
      </w:r>
      <w:r w:rsidRPr="00356A45">
        <w:rPr>
          <w:rFonts w:ascii="Source Sans Pro" w:hAnsi="Source Sans Pro"/>
        </w:rPr>
        <w:t xml:space="preserve">paramedic may apprehend a person with a mental disorder or mental illness if they believe on reasonable grounds that: </w:t>
      </w:r>
    </w:p>
    <w:p w14:paraId="2F15C22E" w14:textId="77777777" w:rsidR="00A822D5" w:rsidRPr="00356A45" w:rsidRDefault="00A822D5" w:rsidP="00A822D5">
      <w:pPr>
        <w:pStyle w:val="ListParagraph"/>
        <w:numPr>
          <w:ilvl w:val="0"/>
          <w:numId w:val="31"/>
        </w:numPr>
        <w:rPr>
          <w:rFonts w:ascii="Source Sans Pro" w:hAnsi="Source Sans Pro"/>
        </w:rPr>
      </w:pPr>
      <w:r w:rsidRPr="00356A45">
        <w:rPr>
          <w:rFonts w:ascii="Source Sans Pro" w:hAnsi="Source Sans Pro"/>
        </w:rPr>
        <w:t>the person has a mental disorder or mental illness</w:t>
      </w:r>
    </w:p>
    <w:p w14:paraId="70C72DC2" w14:textId="77777777" w:rsidR="00A822D5" w:rsidRPr="00356A45" w:rsidRDefault="00A822D5" w:rsidP="00A822D5">
      <w:pPr>
        <w:pStyle w:val="ListParagraph"/>
        <w:numPr>
          <w:ilvl w:val="0"/>
          <w:numId w:val="31"/>
        </w:numPr>
        <w:rPr>
          <w:rFonts w:ascii="Source Sans Pro" w:hAnsi="Source Sans Pro"/>
        </w:rPr>
      </w:pPr>
      <w:r w:rsidRPr="00356A45">
        <w:rPr>
          <w:rFonts w:ascii="Source Sans Pro" w:hAnsi="Source Sans Pro"/>
        </w:rPr>
        <w:t>the person has attempted or is likely to attempt suicide or inflict serious harm on themselves or another person; and</w:t>
      </w:r>
    </w:p>
    <w:p w14:paraId="24335D85" w14:textId="77777777" w:rsidR="00A822D5" w:rsidRPr="00356A45" w:rsidRDefault="00A822D5" w:rsidP="00A822D5">
      <w:pPr>
        <w:pStyle w:val="ListParagraph"/>
        <w:numPr>
          <w:ilvl w:val="0"/>
          <w:numId w:val="31"/>
        </w:numPr>
        <w:rPr>
          <w:rFonts w:ascii="Source Sans Pro" w:hAnsi="Source Sans Pro"/>
        </w:rPr>
      </w:pPr>
      <w:r w:rsidRPr="00356A45">
        <w:rPr>
          <w:rFonts w:ascii="Source Sans Pro" w:hAnsi="Source Sans Pro"/>
        </w:rPr>
        <w:t>the person requires immediate examination by a doctor and does not agree to be examined immediately.</w:t>
      </w:r>
    </w:p>
    <w:p w14:paraId="61977C79" w14:textId="77777777" w:rsidR="00A822D5" w:rsidRPr="00356A45" w:rsidRDefault="00A822D5" w:rsidP="00A822D5">
      <w:pPr>
        <w:rPr>
          <w:rFonts w:ascii="Source Sans Pro" w:hAnsi="Source Sans Pro"/>
        </w:rPr>
      </w:pPr>
      <w:r w:rsidRPr="00356A45">
        <w:rPr>
          <w:rFonts w:ascii="Source Sans Pro" w:hAnsi="Source Sans Pro"/>
        </w:rPr>
        <w:t>In forming a belief about the person, the police officer and paramedic are not required to make a medical assessment or clinical judgment.</w:t>
      </w:r>
    </w:p>
    <w:p w14:paraId="0B8F20E7" w14:textId="77777777" w:rsidR="00A822D5" w:rsidRPr="00356A45" w:rsidRDefault="00A822D5" w:rsidP="00A822D5">
      <w:pPr>
        <w:rPr>
          <w:rFonts w:ascii="Source Sans Pro" w:hAnsi="Source Sans Pro"/>
        </w:rPr>
      </w:pPr>
      <w:r w:rsidRPr="00356A45">
        <w:rPr>
          <w:rFonts w:ascii="Source Sans Pro" w:hAnsi="Source Sans Pro"/>
        </w:rPr>
        <w:t>A doctor or mental health officer may apprehend a person if they believe on reasonable grounds that:</w:t>
      </w:r>
    </w:p>
    <w:p w14:paraId="0CEDE376" w14:textId="77777777" w:rsidR="00A822D5" w:rsidRPr="00356A45" w:rsidRDefault="00A822D5" w:rsidP="00A822D5">
      <w:pPr>
        <w:pStyle w:val="ListParagraph"/>
        <w:numPr>
          <w:ilvl w:val="0"/>
          <w:numId w:val="37"/>
        </w:numPr>
        <w:rPr>
          <w:rFonts w:ascii="Source Sans Pro" w:hAnsi="Source Sans Pro"/>
        </w:rPr>
      </w:pPr>
      <w:r w:rsidRPr="00356A45">
        <w:rPr>
          <w:rFonts w:ascii="Source Sans Pro" w:hAnsi="Source Sans Pro"/>
        </w:rPr>
        <w:t>the person has a mental disorder or mental illness</w:t>
      </w:r>
    </w:p>
    <w:p w14:paraId="1D3BD96C" w14:textId="26CFE069" w:rsidR="00A822D5" w:rsidRPr="00356A45" w:rsidRDefault="00A822D5" w:rsidP="00A822D5">
      <w:pPr>
        <w:pStyle w:val="ListParagraph"/>
        <w:numPr>
          <w:ilvl w:val="0"/>
          <w:numId w:val="37"/>
        </w:numPr>
        <w:rPr>
          <w:rFonts w:ascii="Source Sans Pro" w:hAnsi="Source Sans Pro"/>
        </w:rPr>
      </w:pPr>
      <w:r w:rsidRPr="00356A45">
        <w:rPr>
          <w:rFonts w:ascii="Source Sans Pro" w:hAnsi="Source Sans Pro"/>
        </w:rPr>
        <w:t xml:space="preserve">the person requires immediate treatment, care or support </w:t>
      </w:r>
      <w:r w:rsidR="00CA4183" w:rsidRPr="00356A45">
        <w:rPr>
          <w:rFonts w:ascii="Source Sans Pro" w:hAnsi="Source Sans Pro"/>
        </w:rPr>
        <w:t>or</w:t>
      </w:r>
      <w:r w:rsidR="002C3F46" w:rsidRPr="00356A45">
        <w:rPr>
          <w:rFonts w:ascii="Source Sans Pro" w:hAnsi="Source Sans Pro"/>
        </w:rPr>
        <w:t xml:space="preserve"> </w:t>
      </w:r>
      <w:r w:rsidRPr="00356A45">
        <w:rPr>
          <w:rFonts w:ascii="Source Sans Pro" w:hAnsi="Source Sans Pro"/>
        </w:rPr>
        <w:t xml:space="preserve">their condition will deteriorate within </w:t>
      </w:r>
      <w:r w:rsidR="005B5182" w:rsidRPr="00356A45">
        <w:rPr>
          <w:rFonts w:ascii="Source Sans Pro" w:hAnsi="Source Sans Pro"/>
        </w:rPr>
        <w:t>three</w:t>
      </w:r>
      <w:r w:rsidRPr="00356A45">
        <w:rPr>
          <w:rFonts w:ascii="Source Sans Pro" w:hAnsi="Source Sans Pro"/>
        </w:rPr>
        <w:t xml:space="preserve"> days to such an extent that they would require immediate treatment, care or support</w:t>
      </w:r>
    </w:p>
    <w:p w14:paraId="1C10B684" w14:textId="77777777" w:rsidR="00A822D5" w:rsidRPr="00356A45" w:rsidRDefault="00A822D5" w:rsidP="00A822D5">
      <w:pPr>
        <w:pStyle w:val="ListParagraph"/>
        <w:numPr>
          <w:ilvl w:val="0"/>
          <w:numId w:val="37"/>
        </w:numPr>
        <w:rPr>
          <w:rFonts w:ascii="Source Sans Pro" w:hAnsi="Source Sans Pro"/>
        </w:rPr>
      </w:pPr>
      <w:r w:rsidRPr="00356A45">
        <w:rPr>
          <w:rFonts w:ascii="Source Sans Pro" w:hAnsi="Source Sans Pro"/>
        </w:rPr>
        <w:t>the person has refused the treatment, care or support</w:t>
      </w:r>
    </w:p>
    <w:p w14:paraId="483694DC" w14:textId="77777777" w:rsidR="00A822D5" w:rsidRPr="00356A45" w:rsidRDefault="00A822D5" w:rsidP="00A822D5">
      <w:pPr>
        <w:pStyle w:val="ListParagraph"/>
        <w:numPr>
          <w:ilvl w:val="0"/>
          <w:numId w:val="37"/>
        </w:numPr>
        <w:rPr>
          <w:rFonts w:ascii="Source Sans Pro" w:hAnsi="Source Sans Pro"/>
        </w:rPr>
      </w:pPr>
      <w:r w:rsidRPr="00356A45">
        <w:rPr>
          <w:rFonts w:ascii="Source Sans Pro" w:hAnsi="Source Sans Pro"/>
        </w:rPr>
        <w:t>detention is necessary for the person’s health or safety, social or financial wellbeing, or for the protection of someone else or the public; and</w:t>
      </w:r>
    </w:p>
    <w:p w14:paraId="70F98A85" w14:textId="77777777" w:rsidR="00A822D5" w:rsidRPr="00356A45" w:rsidRDefault="00A822D5" w:rsidP="00A822D5">
      <w:pPr>
        <w:pStyle w:val="ListParagraph"/>
        <w:numPr>
          <w:ilvl w:val="0"/>
          <w:numId w:val="37"/>
        </w:numPr>
        <w:rPr>
          <w:rFonts w:ascii="Source Sans Pro" w:hAnsi="Source Sans Pro"/>
        </w:rPr>
      </w:pPr>
      <w:r w:rsidRPr="00356A45">
        <w:rPr>
          <w:rFonts w:ascii="Source Sans Pro" w:hAnsi="Source Sans Pro"/>
        </w:rPr>
        <w:t>adequate treatment, care or support cannot be provided in a less restrictive environment.</w:t>
      </w:r>
    </w:p>
    <w:p w14:paraId="3043FEE9" w14:textId="77777777" w:rsidR="00A822D5" w:rsidRPr="00356A45" w:rsidRDefault="00A822D5" w:rsidP="00A822D5">
      <w:pPr>
        <w:rPr>
          <w:rFonts w:ascii="Source Sans Pro" w:hAnsi="Source Sans Pro"/>
        </w:rPr>
      </w:pPr>
      <w:r w:rsidRPr="00356A45">
        <w:rPr>
          <w:rFonts w:ascii="Source Sans Pro" w:hAnsi="Source Sans Pro"/>
        </w:rPr>
        <w:t>The apprehended person may be taken to an approved mental health facility by:</w:t>
      </w:r>
    </w:p>
    <w:p w14:paraId="3B970E61" w14:textId="77777777" w:rsidR="00A822D5" w:rsidRPr="00356A45" w:rsidRDefault="00A822D5" w:rsidP="00A822D5">
      <w:pPr>
        <w:pStyle w:val="ListParagraph"/>
        <w:numPr>
          <w:ilvl w:val="0"/>
          <w:numId w:val="38"/>
        </w:numPr>
        <w:rPr>
          <w:rFonts w:ascii="Source Sans Pro" w:hAnsi="Source Sans Pro"/>
        </w:rPr>
      </w:pPr>
      <w:r w:rsidRPr="00356A45">
        <w:rPr>
          <w:rFonts w:ascii="Source Sans Pro" w:hAnsi="Source Sans Pro"/>
        </w:rPr>
        <w:t>police officer or authorised ambulance paramedic; or</w:t>
      </w:r>
    </w:p>
    <w:p w14:paraId="2D0F81FF" w14:textId="77777777" w:rsidR="00A822D5" w:rsidRPr="00356A45" w:rsidRDefault="00A822D5" w:rsidP="00A822D5">
      <w:pPr>
        <w:pStyle w:val="ListParagraph"/>
        <w:numPr>
          <w:ilvl w:val="0"/>
          <w:numId w:val="38"/>
        </w:numPr>
        <w:rPr>
          <w:rFonts w:ascii="Source Sans Pro" w:hAnsi="Source Sans Pro"/>
        </w:rPr>
      </w:pPr>
      <w:r w:rsidRPr="00356A45">
        <w:rPr>
          <w:rFonts w:ascii="Source Sans Pro" w:hAnsi="Source Sans Pro"/>
        </w:rPr>
        <w:t>the original doctor or mental health officer who apprehended the person; or</w:t>
      </w:r>
    </w:p>
    <w:p w14:paraId="46FAD68C" w14:textId="77777777" w:rsidR="00A822D5" w:rsidRPr="00356A45" w:rsidRDefault="00A822D5" w:rsidP="00A822D5">
      <w:pPr>
        <w:pStyle w:val="ListParagraph"/>
        <w:numPr>
          <w:ilvl w:val="0"/>
          <w:numId w:val="38"/>
        </w:numPr>
        <w:rPr>
          <w:rFonts w:ascii="Source Sans Pro" w:hAnsi="Source Sans Pro"/>
        </w:rPr>
      </w:pPr>
      <w:r w:rsidRPr="00356A45">
        <w:rPr>
          <w:rFonts w:ascii="Source Sans Pro" w:hAnsi="Source Sans Pro"/>
        </w:rPr>
        <w:t>another doctor, mental health officer, police officer or paramedic at the request of the original doctor or mental health officer.</w:t>
      </w:r>
    </w:p>
    <w:p w14:paraId="20059A91" w14:textId="0FE0E474" w:rsidR="00A822D5" w:rsidRPr="00356A45" w:rsidRDefault="00A822D5" w:rsidP="00A822D5">
      <w:pPr>
        <w:rPr>
          <w:rFonts w:ascii="Source Sans Pro" w:hAnsi="Source Sans Pro"/>
        </w:rPr>
      </w:pPr>
      <w:r w:rsidRPr="00356A45">
        <w:rPr>
          <w:rFonts w:ascii="Source Sans Pro" w:hAnsi="Source Sans Pro"/>
        </w:rPr>
        <w:t xml:space="preserve">The ACAT must, on application, review the following decisions within </w:t>
      </w:r>
      <w:r w:rsidR="002C3F46" w:rsidRPr="00356A45">
        <w:rPr>
          <w:rFonts w:ascii="Source Sans Pro" w:hAnsi="Source Sans Pro"/>
        </w:rPr>
        <w:t>two</w:t>
      </w:r>
      <w:r w:rsidRPr="00356A45">
        <w:rPr>
          <w:rFonts w:ascii="Source Sans Pro" w:hAnsi="Source Sans Pro"/>
        </w:rPr>
        <w:t xml:space="preserve"> working days after the application is made:</w:t>
      </w:r>
    </w:p>
    <w:p w14:paraId="12078120" w14:textId="77777777" w:rsidR="00A822D5" w:rsidRPr="00356A45" w:rsidRDefault="00A822D5" w:rsidP="00A822D5">
      <w:pPr>
        <w:numPr>
          <w:ilvl w:val="0"/>
          <w:numId w:val="40"/>
        </w:numPr>
        <w:contextualSpacing/>
        <w:rPr>
          <w:rFonts w:ascii="Source Sans Pro" w:hAnsi="Source Sans Pro"/>
        </w:rPr>
      </w:pPr>
      <w:r w:rsidRPr="00356A45">
        <w:rPr>
          <w:rFonts w:ascii="Source Sans Pro" w:hAnsi="Source Sans Pro"/>
        </w:rPr>
        <w:t>a decision of a police officer or ambulance paramedic to apprehend a person; or</w:t>
      </w:r>
    </w:p>
    <w:p w14:paraId="44F150F0" w14:textId="41A8F47B" w:rsidR="00A822D5" w:rsidRPr="00356A45" w:rsidRDefault="00A822D5" w:rsidP="00A822D5">
      <w:pPr>
        <w:numPr>
          <w:ilvl w:val="0"/>
          <w:numId w:val="40"/>
        </w:numPr>
        <w:contextualSpacing/>
        <w:rPr>
          <w:rFonts w:ascii="Source Sans Pro" w:hAnsi="Source Sans Pro"/>
        </w:rPr>
      </w:pPr>
      <w:r w:rsidRPr="00356A45">
        <w:rPr>
          <w:rFonts w:ascii="Source Sans Pro" w:hAnsi="Source Sans Pro"/>
        </w:rPr>
        <w:lastRenderedPageBreak/>
        <w:t xml:space="preserve">a decision of a doctor or mental health officer about whether the person’s condition will deteriorate within </w:t>
      </w:r>
      <w:r w:rsidR="002C3F46" w:rsidRPr="00356A45">
        <w:rPr>
          <w:rFonts w:ascii="Source Sans Pro" w:hAnsi="Source Sans Pro"/>
        </w:rPr>
        <w:t>three</w:t>
      </w:r>
      <w:r w:rsidRPr="00356A45">
        <w:rPr>
          <w:rFonts w:ascii="Source Sans Pro" w:hAnsi="Source Sans Pro"/>
        </w:rPr>
        <w:t xml:space="preserve"> days to such an extent that the person would require immediate treatment.</w:t>
      </w:r>
    </w:p>
    <w:p w14:paraId="78BAD662" w14:textId="77777777" w:rsidR="00A822D5" w:rsidRPr="00356A45" w:rsidRDefault="00A822D5" w:rsidP="00A822D5">
      <w:pPr>
        <w:contextualSpacing/>
        <w:rPr>
          <w:rFonts w:ascii="Source Sans Pro" w:hAnsi="Source Sans Pro"/>
        </w:rPr>
      </w:pPr>
    </w:p>
    <w:tbl>
      <w:tblPr>
        <w:tblStyle w:val="Breakoutbox"/>
        <w:tblW w:w="0" w:type="auto"/>
        <w:tblLook w:val="04A0" w:firstRow="1" w:lastRow="0" w:firstColumn="1" w:lastColumn="0" w:noHBand="0" w:noVBand="1"/>
      </w:tblPr>
      <w:tblGrid>
        <w:gridCol w:w="8495"/>
      </w:tblGrid>
      <w:tr w:rsidR="00A822D5" w14:paraId="2A119BF2" w14:textId="77777777" w:rsidTr="006D0F3E">
        <w:tc>
          <w:tcPr>
            <w:tcW w:w="8495" w:type="dxa"/>
          </w:tcPr>
          <w:p w14:paraId="32BF6D95" w14:textId="77777777" w:rsidR="00A822D5" w:rsidRPr="007B0439" w:rsidRDefault="00A822D5" w:rsidP="006D0F3E">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74DBA9E5" w14:textId="09B7F152" w:rsidR="00A822D5" w:rsidRPr="00A825AF" w:rsidRDefault="004D6114" w:rsidP="00C76449">
            <w:pPr>
              <w:pStyle w:val="ListParagraph"/>
              <w:numPr>
                <w:ilvl w:val="0"/>
                <w:numId w:val="7"/>
              </w:numPr>
              <w:spacing w:after="120"/>
              <w:ind w:left="714" w:hanging="357"/>
              <w:contextualSpacing w:val="0"/>
              <w:rPr>
                <w:rFonts w:ascii="Source Sans Pro" w:hAnsi="Source Sans Pro"/>
              </w:rPr>
            </w:pPr>
            <w:r w:rsidRPr="002378A4">
              <w:rPr>
                <w:rFonts w:ascii="Source Sans Pro" w:hAnsi="Source Sans Pro"/>
              </w:rPr>
              <w:t xml:space="preserve">Do you have any feedback </w:t>
            </w:r>
            <w:r>
              <w:rPr>
                <w:rFonts w:ascii="Source Sans Pro" w:hAnsi="Source Sans Pro"/>
              </w:rPr>
              <w:t xml:space="preserve">based </w:t>
            </w:r>
            <w:r w:rsidRPr="002378A4">
              <w:rPr>
                <w:rFonts w:ascii="Source Sans Pro" w:hAnsi="Source Sans Pro"/>
              </w:rPr>
              <w:t xml:space="preserve">on your experience or knowledge </w:t>
            </w:r>
            <w:r>
              <w:rPr>
                <w:rFonts w:ascii="Source Sans Pro" w:hAnsi="Source Sans Pro"/>
              </w:rPr>
              <w:t>about</w:t>
            </w:r>
            <w:r w:rsidRPr="002378A4">
              <w:rPr>
                <w:rFonts w:ascii="Source Sans Pro" w:hAnsi="Source Sans Pro"/>
              </w:rPr>
              <w:t xml:space="preserve"> </w:t>
            </w:r>
            <w:r w:rsidR="002B56D2">
              <w:rPr>
                <w:rFonts w:ascii="Source Sans Pro" w:hAnsi="Source Sans Pro"/>
              </w:rPr>
              <w:t>apprehension</w:t>
            </w:r>
            <w:r w:rsidRPr="002378A4">
              <w:rPr>
                <w:rFonts w:ascii="Source Sans Pro" w:hAnsi="Source Sans Pro"/>
              </w:rPr>
              <w:t xml:space="preserve">? </w:t>
            </w:r>
            <w:r w:rsidRPr="001C0CD3">
              <w:rPr>
                <w:rFonts w:ascii="Source Sans Pro" w:hAnsi="Source Sans Pro"/>
              </w:rPr>
              <w:t>What do you think is working or not working?</w:t>
            </w:r>
          </w:p>
        </w:tc>
      </w:tr>
    </w:tbl>
    <w:p w14:paraId="581EDE0E" w14:textId="77777777" w:rsidR="007636AE" w:rsidRDefault="007636AE" w:rsidP="007636AE">
      <w:pPr>
        <w:pStyle w:val="Heading3"/>
      </w:pPr>
      <w:bookmarkStart w:id="88" w:name="_Toc235176129"/>
      <w:r>
        <w:t>Conditional Release Orders</w:t>
      </w:r>
      <w:bookmarkEnd w:id="88"/>
    </w:p>
    <w:p w14:paraId="3339988D" w14:textId="77777777" w:rsidR="007636AE" w:rsidRDefault="007636AE" w:rsidP="007636AE">
      <w:pPr>
        <w:rPr>
          <w:lang w:eastAsia="en-AU"/>
        </w:rPr>
      </w:pPr>
      <w:r w:rsidRPr="00A825AF">
        <w:rPr>
          <w:rFonts w:ascii="Source Sans Pro" w:hAnsi="Source Sans Pro"/>
          <w:lang w:eastAsia="en-AU"/>
        </w:rPr>
        <w:t xml:space="preserve">Work is already underway to review and reform Conditional Release Orders in response to the </w:t>
      </w:r>
      <w:hyperlink r:id="rId34" w:history="1">
        <w:r w:rsidRPr="00A825AF">
          <w:rPr>
            <w:rStyle w:val="Hyperlink"/>
            <w:rFonts w:ascii="Source Sans Pro" w:hAnsi="Source Sans Pro"/>
            <w:lang w:eastAsia="en-AU"/>
          </w:rPr>
          <w:t>Chief Psychiatrist’s Report</w:t>
        </w:r>
      </w:hyperlink>
      <w:r w:rsidRPr="00A825AF">
        <w:rPr>
          <w:rFonts w:ascii="Source Sans Pro" w:hAnsi="Source Sans Pro"/>
          <w:lang w:eastAsia="en-AU"/>
        </w:rPr>
        <w:t>.</w:t>
      </w:r>
    </w:p>
    <w:p w14:paraId="439E2E6B" w14:textId="6CF74B3E" w:rsidR="007636AE" w:rsidRPr="007B0439" w:rsidRDefault="007636AE" w:rsidP="007636AE">
      <w:pPr>
        <w:pStyle w:val="Heading4"/>
      </w:pPr>
      <w:bookmarkStart w:id="89" w:name="_Toc235176130"/>
      <w:r w:rsidRPr="007B0439">
        <w:t>Review of detention under court order (section 180)</w:t>
      </w:r>
      <w:bookmarkEnd w:id="89"/>
    </w:p>
    <w:p w14:paraId="26678681" w14:textId="77777777" w:rsidR="007636AE" w:rsidRDefault="007636AE" w:rsidP="007636AE">
      <w:pPr>
        <w:rPr>
          <w:rFonts w:ascii="Source Sans Pro" w:hAnsi="Source Sans Pro"/>
        </w:rPr>
      </w:pPr>
      <w:r>
        <w:rPr>
          <w:rFonts w:ascii="Source Sans Pro" w:hAnsi="Source Sans Pro"/>
        </w:rPr>
        <w:t xml:space="preserve">The court can order a person with either a </w:t>
      </w:r>
      <w:r w:rsidRPr="00382D82">
        <w:rPr>
          <w:rFonts w:ascii="Source Sans Pro" w:hAnsi="Source Sans Pro"/>
          <w:i/>
          <w:iCs w:val="0"/>
        </w:rPr>
        <w:t>mental illness</w:t>
      </w:r>
      <w:r>
        <w:rPr>
          <w:rFonts w:ascii="Source Sans Pro" w:hAnsi="Source Sans Pro"/>
        </w:rPr>
        <w:t xml:space="preserve"> or a </w:t>
      </w:r>
      <w:r w:rsidRPr="00382D82">
        <w:rPr>
          <w:rFonts w:ascii="Source Sans Pro" w:hAnsi="Source Sans Pro"/>
          <w:i/>
          <w:iCs w:val="0"/>
        </w:rPr>
        <w:t>mental disorder</w:t>
      </w:r>
      <w:r>
        <w:rPr>
          <w:rFonts w:ascii="Source Sans Pro" w:hAnsi="Source Sans Pro"/>
        </w:rPr>
        <w:t xml:space="preserve"> who has been found unfit to plead or not guilty due to mental impairment to be</w:t>
      </w:r>
      <w:r w:rsidRPr="1320044F">
        <w:rPr>
          <w:rFonts w:ascii="Source Sans Pro" w:hAnsi="Source Sans Pro"/>
        </w:rPr>
        <w:t xml:space="preserve"> detained in custody under </w:t>
      </w:r>
      <w:r>
        <w:rPr>
          <w:rFonts w:ascii="Source Sans Pro" w:hAnsi="Source Sans Pro"/>
        </w:rPr>
        <w:t>P</w:t>
      </w:r>
      <w:r w:rsidRPr="1320044F">
        <w:rPr>
          <w:rFonts w:ascii="Source Sans Pro" w:hAnsi="Source Sans Pro"/>
        </w:rPr>
        <w:t>art 13 of the</w:t>
      </w:r>
      <w:r>
        <w:rPr>
          <w:rFonts w:ascii="Source Sans Pro" w:hAnsi="Source Sans Pro"/>
        </w:rPr>
        <w:t xml:space="preserve"> </w:t>
      </w:r>
      <w:r w:rsidRPr="00524537">
        <w:rPr>
          <w:rFonts w:ascii="Source Sans Pro" w:hAnsi="Source Sans Pro"/>
          <w:iCs w:val="0"/>
        </w:rPr>
        <w:t>Crimes Act</w:t>
      </w:r>
      <w:r w:rsidRPr="1320044F">
        <w:rPr>
          <w:rFonts w:ascii="Source Sans Pro" w:hAnsi="Source Sans Pro"/>
          <w:i/>
        </w:rPr>
        <w:t xml:space="preserve"> </w:t>
      </w:r>
      <w:r w:rsidRPr="1320044F">
        <w:rPr>
          <w:rFonts w:ascii="Source Sans Pro" w:hAnsi="Source Sans Pro"/>
        </w:rPr>
        <w:t>for review by the ACAT</w:t>
      </w:r>
      <w:r>
        <w:rPr>
          <w:rFonts w:ascii="Source Sans Pro" w:hAnsi="Source Sans Pro"/>
        </w:rPr>
        <w:t xml:space="preserve">. </w:t>
      </w:r>
    </w:p>
    <w:p w14:paraId="6C9FCF36" w14:textId="77777777" w:rsidR="007636AE" w:rsidRDefault="007636AE" w:rsidP="007636AE">
      <w:pPr>
        <w:rPr>
          <w:rFonts w:ascii="Source Sans Pro" w:hAnsi="Source Sans Pro"/>
        </w:rPr>
      </w:pPr>
      <w:r>
        <w:rPr>
          <w:rFonts w:ascii="Source Sans Pro" w:hAnsi="Source Sans Pro"/>
        </w:rPr>
        <w:t>Under section 180 of the Mental Health Act, the ACAT is required to review the detention of the person as soon as possible and no later than seven days after the court ordered the detention, and decide whether to:</w:t>
      </w:r>
    </w:p>
    <w:p w14:paraId="49DD4E57" w14:textId="77777777" w:rsidR="007636AE" w:rsidRDefault="007636AE" w:rsidP="007636AE">
      <w:pPr>
        <w:pStyle w:val="ListParagraph"/>
        <w:numPr>
          <w:ilvl w:val="0"/>
          <w:numId w:val="8"/>
        </w:numPr>
        <w:rPr>
          <w:rFonts w:ascii="Source Sans Pro" w:hAnsi="Source Sans Pro"/>
        </w:rPr>
      </w:pPr>
      <w:r>
        <w:rPr>
          <w:rFonts w:ascii="Source Sans Pro" w:hAnsi="Source Sans Pro"/>
        </w:rPr>
        <w:t>release the person subject to conditions (also known as a Conditional Release Order or CRO)</w:t>
      </w:r>
    </w:p>
    <w:p w14:paraId="4A134608" w14:textId="77777777" w:rsidR="007636AE" w:rsidRDefault="007636AE" w:rsidP="007636AE">
      <w:pPr>
        <w:pStyle w:val="ListParagraph"/>
        <w:numPr>
          <w:ilvl w:val="0"/>
          <w:numId w:val="8"/>
        </w:numPr>
        <w:rPr>
          <w:rFonts w:ascii="Source Sans Pro" w:hAnsi="Source Sans Pro"/>
        </w:rPr>
      </w:pPr>
      <w:r>
        <w:rPr>
          <w:rFonts w:ascii="Source Sans Pro" w:hAnsi="Source Sans Pro"/>
        </w:rPr>
        <w:t>release the person unconditionally, or</w:t>
      </w:r>
    </w:p>
    <w:p w14:paraId="6072865C" w14:textId="77777777" w:rsidR="007636AE" w:rsidRDefault="007636AE" w:rsidP="007636AE">
      <w:pPr>
        <w:pStyle w:val="ListParagraph"/>
        <w:numPr>
          <w:ilvl w:val="0"/>
          <w:numId w:val="8"/>
        </w:numPr>
        <w:rPr>
          <w:rFonts w:ascii="Source Sans Pro" w:hAnsi="Source Sans Pro"/>
        </w:rPr>
      </w:pPr>
      <w:r>
        <w:rPr>
          <w:rFonts w:ascii="Source Sans Pro" w:hAnsi="Source Sans Pro"/>
        </w:rPr>
        <w:t>not release the person.</w:t>
      </w:r>
    </w:p>
    <w:p w14:paraId="24994F04" w14:textId="77777777" w:rsidR="007636AE" w:rsidRDefault="007636AE" w:rsidP="007636AE">
      <w:pPr>
        <w:rPr>
          <w:rFonts w:ascii="Source Sans Pro" w:hAnsi="Source Sans Pro"/>
        </w:rPr>
      </w:pPr>
      <w:r>
        <w:rPr>
          <w:rFonts w:ascii="Source Sans Pro" w:hAnsi="Source Sans Pro"/>
        </w:rPr>
        <w:t xml:space="preserve">In making its decision, the ACAT must have regard to </w:t>
      </w:r>
      <w:proofErr w:type="gramStart"/>
      <w:r>
        <w:rPr>
          <w:rFonts w:ascii="Source Sans Pro" w:hAnsi="Source Sans Pro"/>
        </w:rPr>
        <w:t>a number of</w:t>
      </w:r>
      <w:proofErr w:type="gramEnd"/>
      <w:r>
        <w:rPr>
          <w:rFonts w:ascii="Source Sans Pro" w:hAnsi="Source Sans Pro"/>
        </w:rPr>
        <w:t xml:space="preserve"> key matters, including:</w:t>
      </w:r>
    </w:p>
    <w:p w14:paraId="28790CE5" w14:textId="77777777" w:rsidR="007636AE" w:rsidRDefault="007636AE" w:rsidP="007636AE">
      <w:pPr>
        <w:pStyle w:val="ListParagraph"/>
        <w:numPr>
          <w:ilvl w:val="0"/>
          <w:numId w:val="16"/>
        </w:numPr>
        <w:rPr>
          <w:rFonts w:ascii="Source Sans Pro" w:hAnsi="Source Sans Pro"/>
        </w:rPr>
      </w:pPr>
      <w:r>
        <w:rPr>
          <w:rFonts w:ascii="Source Sans Pro" w:hAnsi="Source Sans Pro"/>
        </w:rPr>
        <w:t xml:space="preserve">that </w:t>
      </w:r>
      <w:r w:rsidRPr="1320044F">
        <w:rPr>
          <w:rFonts w:ascii="Source Sans Pro" w:hAnsi="Source Sans Pro"/>
        </w:rPr>
        <w:t>detention in custody is to be regarded as a last resort</w:t>
      </w:r>
    </w:p>
    <w:p w14:paraId="46F068C2" w14:textId="77777777" w:rsidR="007636AE" w:rsidRPr="007B0439" w:rsidRDefault="007636AE" w:rsidP="007636AE">
      <w:pPr>
        <w:pStyle w:val="ListParagraph"/>
        <w:numPr>
          <w:ilvl w:val="0"/>
          <w:numId w:val="16"/>
        </w:numPr>
        <w:rPr>
          <w:rFonts w:ascii="Source Sans Pro" w:hAnsi="Source Sans Pro"/>
        </w:rPr>
      </w:pPr>
      <w:r>
        <w:rPr>
          <w:rFonts w:ascii="Source Sans Pro" w:hAnsi="Source Sans Pro"/>
        </w:rPr>
        <w:t>that detention should be</w:t>
      </w:r>
      <w:r w:rsidRPr="1320044F">
        <w:rPr>
          <w:rFonts w:ascii="Source Sans Pro" w:hAnsi="Source Sans Pro"/>
        </w:rPr>
        <w:t xml:space="preserve"> ordered only in exceptional circumstances</w:t>
      </w:r>
    </w:p>
    <w:p w14:paraId="0FEFC3D4" w14:textId="77777777" w:rsidR="007636AE" w:rsidRDefault="007636AE" w:rsidP="007636AE">
      <w:pPr>
        <w:pStyle w:val="ListParagraph"/>
        <w:numPr>
          <w:ilvl w:val="0"/>
          <w:numId w:val="16"/>
        </w:numPr>
        <w:rPr>
          <w:rFonts w:ascii="Source Sans Pro" w:hAnsi="Source Sans Pro"/>
        </w:rPr>
      </w:pPr>
      <w:r>
        <w:rPr>
          <w:rFonts w:ascii="Source Sans Pro" w:hAnsi="Source Sans Pro"/>
        </w:rPr>
        <w:t>t</w:t>
      </w:r>
      <w:r w:rsidRPr="007B0439">
        <w:rPr>
          <w:rFonts w:ascii="Source Sans Pro" w:hAnsi="Source Sans Pro"/>
        </w:rPr>
        <w:t>he nature and extent of the person’s mental disorder or mental illness</w:t>
      </w:r>
    </w:p>
    <w:p w14:paraId="7C385E53" w14:textId="77777777" w:rsidR="007636AE" w:rsidRPr="006A4061" w:rsidRDefault="007636AE" w:rsidP="007636AE">
      <w:pPr>
        <w:pStyle w:val="ListParagraph"/>
        <w:numPr>
          <w:ilvl w:val="0"/>
          <w:numId w:val="16"/>
        </w:numPr>
        <w:rPr>
          <w:rFonts w:ascii="Source Sans Pro" w:hAnsi="Source Sans Pro"/>
        </w:rPr>
      </w:pPr>
      <w:r w:rsidRPr="006A4061">
        <w:rPr>
          <w:rFonts w:ascii="Source Sans Pro" w:hAnsi="Source Sans Pro"/>
        </w:rPr>
        <w:t xml:space="preserve">the effect </w:t>
      </w:r>
      <w:r>
        <w:rPr>
          <w:rFonts w:ascii="Source Sans Pro" w:hAnsi="Source Sans Pro"/>
        </w:rPr>
        <w:t xml:space="preserve">the person’s mental disorder or mental illness </w:t>
      </w:r>
      <w:r w:rsidRPr="006A4061">
        <w:rPr>
          <w:rFonts w:ascii="Source Sans Pro" w:hAnsi="Source Sans Pro"/>
        </w:rPr>
        <w:t>it is likely to have on the person’s behaviour in the future</w:t>
      </w:r>
    </w:p>
    <w:p w14:paraId="19878CD7" w14:textId="77777777" w:rsidR="007636AE" w:rsidRDefault="007636AE" w:rsidP="007636AE">
      <w:pPr>
        <w:pStyle w:val="ListParagraph"/>
        <w:numPr>
          <w:ilvl w:val="0"/>
          <w:numId w:val="16"/>
        </w:numPr>
        <w:rPr>
          <w:rFonts w:ascii="Source Sans Pro" w:hAnsi="Source Sans Pro"/>
        </w:rPr>
      </w:pPr>
      <w:r>
        <w:rPr>
          <w:rFonts w:ascii="Source Sans Pro" w:hAnsi="Source Sans Pro"/>
        </w:rPr>
        <w:t>the risk to</w:t>
      </w:r>
      <w:r w:rsidRPr="1320044F">
        <w:rPr>
          <w:rFonts w:ascii="Source Sans Pro" w:hAnsi="Source Sans Pro"/>
        </w:rPr>
        <w:t xml:space="preserve"> the person’s health and safety if the person was released</w:t>
      </w:r>
    </w:p>
    <w:p w14:paraId="0032E329" w14:textId="77777777" w:rsidR="007636AE" w:rsidRPr="007B0439" w:rsidRDefault="007636AE" w:rsidP="007636AE">
      <w:pPr>
        <w:pStyle w:val="ListParagraph"/>
        <w:numPr>
          <w:ilvl w:val="0"/>
          <w:numId w:val="16"/>
        </w:numPr>
        <w:rPr>
          <w:rFonts w:ascii="Source Sans Pro" w:hAnsi="Source Sans Pro"/>
        </w:rPr>
      </w:pPr>
      <w:r>
        <w:rPr>
          <w:rFonts w:ascii="Source Sans Pro" w:hAnsi="Source Sans Pro"/>
        </w:rPr>
        <w:t xml:space="preserve">the risk that </w:t>
      </w:r>
      <w:r w:rsidRPr="1320044F">
        <w:rPr>
          <w:rFonts w:ascii="Source Sans Pro" w:hAnsi="Source Sans Pro"/>
        </w:rPr>
        <w:t xml:space="preserve">the person would do serious harm to others </w:t>
      </w:r>
      <w:r>
        <w:rPr>
          <w:rFonts w:ascii="Source Sans Pro" w:hAnsi="Source Sans Pro"/>
        </w:rPr>
        <w:t>if released</w:t>
      </w:r>
    </w:p>
    <w:p w14:paraId="3B414136" w14:textId="77777777" w:rsidR="007636AE" w:rsidRDefault="007636AE" w:rsidP="007636AE">
      <w:pPr>
        <w:pStyle w:val="ListParagraph"/>
        <w:numPr>
          <w:ilvl w:val="0"/>
          <w:numId w:val="16"/>
        </w:numPr>
        <w:rPr>
          <w:rFonts w:ascii="Source Sans Pro" w:hAnsi="Source Sans Pro"/>
        </w:rPr>
      </w:pPr>
      <w:r>
        <w:rPr>
          <w:rFonts w:ascii="Source Sans Pro" w:hAnsi="Source Sans Pro"/>
        </w:rPr>
        <w:t xml:space="preserve">if relevant, </w:t>
      </w:r>
      <w:r w:rsidRPr="1320044F">
        <w:rPr>
          <w:rFonts w:ascii="Source Sans Pro" w:hAnsi="Source Sans Pro"/>
        </w:rPr>
        <w:t>any statement by the registered affected person and the views of the Victims of Crime Commissioner</w:t>
      </w:r>
    </w:p>
    <w:p w14:paraId="516F79A0" w14:textId="77777777" w:rsidR="007636AE" w:rsidRPr="007B0439" w:rsidRDefault="007636AE" w:rsidP="007636AE">
      <w:pPr>
        <w:pStyle w:val="ListParagraph"/>
        <w:numPr>
          <w:ilvl w:val="0"/>
          <w:numId w:val="16"/>
        </w:numPr>
        <w:rPr>
          <w:rFonts w:ascii="Source Sans Pro" w:hAnsi="Source Sans Pro"/>
          <w:i/>
        </w:rPr>
      </w:pPr>
      <w:r w:rsidRPr="2D9F53F1">
        <w:rPr>
          <w:rFonts w:ascii="Source Sans Pro" w:hAnsi="Source Sans Pro"/>
        </w:rPr>
        <w:t>the nominated term</w:t>
      </w:r>
    </w:p>
    <w:p w14:paraId="3C99E284" w14:textId="77777777" w:rsidR="007636AE" w:rsidRDefault="007636AE" w:rsidP="007636AE">
      <w:pPr>
        <w:pStyle w:val="ListParagraph"/>
        <w:numPr>
          <w:ilvl w:val="0"/>
          <w:numId w:val="16"/>
        </w:numPr>
        <w:rPr>
          <w:rFonts w:ascii="Source Sans Pro" w:hAnsi="Source Sans Pro"/>
        </w:rPr>
      </w:pPr>
      <w:r w:rsidRPr="006A4061">
        <w:rPr>
          <w:rFonts w:ascii="Source Sans Pro" w:hAnsi="Source Sans Pro"/>
        </w:rPr>
        <w:t xml:space="preserve">any information the Chief Psychiatrist or Director-General has given to the ACAT about the treatment, care or support the person requires, including that the person </w:t>
      </w:r>
      <w:r>
        <w:rPr>
          <w:rFonts w:ascii="Source Sans Pro" w:hAnsi="Source Sans Pro"/>
        </w:rPr>
        <w:t xml:space="preserve">should </w:t>
      </w:r>
      <w:r w:rsidRPr="006A4061">
        <w:rPr>
          <w:rFonts w:ascii="Source Sans Pro" w:hAnsi="Source Sans Pro"/>
        </w:rPr>
        <w:t>be admitted to a particular approved mental health facility or approved community care facility</w:t>
      </w:r>
      <w:r>
        <w:rPr>
          <w:rFonts w:ascii="Source Sans Pro" w:hAnsi="Source Sans Pro"/>
        </w:rPr>
        <w:t xml:space="preserve">; and </w:t>
      </w:r>
    </w:p>
    <w:p w14:paraId="7693B14D" w14:textId="77777777" w:rsidR="007636AE" w:rsidRPr="006A4061" w:rsidRDefault="007636AE" w:rsidP="007636AE">
      <w:pPr>
        <w:pStyle w:val="ListParagraph"/>
        <w:numPr>
          <w:ilvl w:val="0"/>
          <w:numId w:val="16"/>
        </w:numPr>
        <w:rPr>
          <w:rFonts w:ascii="Source Sans Pro" w:hAnsi="Source Sans Pro"/>
        </w:rPr>
      </w:pPr>
      <w:r>
        <w:rPr>
          <w:rFonts w:ascii="Source Sans Pro" w:hAnsi="Source Sans Pro"/>
        </w:rPr>
        <w:t xml:space="preserve">following amendments to the Mental Health Act made in April 2026, </w:t>
      </w:r>
      <w:r w:rsidRPr="00614790">
        <w:rPr>
          <w:rFonts w:ascii="Source Sans Pro" w:hAnsi="Source Sans Pro"/>
        </w:rPr>
        <w:t>any information the Chief Psychiatrist or Director-General has given to the ACAT about the</w:t>
      </w:r>
      <w:r>
        <w:rPr>
          <w:rFonts w:ascii="Source Sans Pro" w:hAnsi="Source Sans Pro"/>
        </w:rPr>
        <w:t xml:space="preserve"> person’s compliance with any orders made under the Mental Health Act</w:t>
      </w:r>
      <w:r w:rsidRPr="006A4061">
        <w:rPr>
          <w:rFonts w:ascii="Source Sans Pro" w:hAnsi="Source Sans Pro"/>
        </w:rPr>
        <w:t>.</w:t>
      </w:r>
    </w:p>
    <w:p w14:paraId="1B05BE87" w14:textId="77777777" w:rsidR="007636AE" w:rsidRPr="00866576" w:rsidRDefault="007636AE" w:rsidP="007636AE">
      <w:pPr>
        <w:rPr>
          <w:rFonts w:ascii="Source Sans Pro" w:hAnsi="Source Sans Pro"/>
        </w:rPr>
      </w:pPr>
      <w:r w:rsidRPr="00866576">
        <w:rPr>
          <w:rFonts w:ascii="Source Sans Pro" w:hAnsi="Source Sans Pro"/>
        </w:rPr>
        <w:t xml:space="preserve">Where the ACAT decides to release the person subject to conditions (on a CRO), the person may be required to reside at a specified mental health facility and may be required to comply </w:t>
      </w:r>
      <w:r w:rsidRPr="00866576">
        <w:rPr>
          <w:rFonts w:ascii="Source Sans Pro" w:hAnsi="Source Sans Pro"/>
        </w:rPr>
        <w:lastRenderedPageBreak/>
        <w:t>with other conditions under a mental health order or a forensic mental health order designed to manage any risk of harm the person poses.</w:t>
      </w:r>
    </w:p>
    <w:p w14:paraId="466AF5B8" w14:textId="77777777" w:rsidR="007636AE" w:rsidRDefault="007636AE" w:rsidP="007636AE">
      <w:pPr>
        <w:rPr>
          <w:rFonts w:ascii="Source Sans Pro" w:hAnsi="Source Sans Pro"/>
        </w:rPr>
      </w:pPr>
      <w:r>
        <w:rPr>
          <w:rFonts w:ascii="Source Sans Pro" w:hAnsi="Source Sans Pro"/>
        </w:rPr>
        <w:t>Where the ACAT decides to release the person without imposing any conditions, the person is free to return to the community. In practice, the ACAT will only release a person unconditionally if the person does not pose a risk of harm to themselves or the community.</w:t>
      </w:r>
    </w:p>
    <w:p w14:paraId="106161EC" w14:textId="77777777" w:rsidR="007636AE" w:rsidRPr="008F403E" w:rsidRDefault="007636AE" w:rsidP="007636AE">
      <w:pPr>
        <w:rPr>
          <w:rStyle w:val="FootnoteReference"/>
          <w:rFonts w:ascii="Source Sans Pro" w:hAnsi="Source Sans Pro"/>
        </w:rPr>
      </w:pPr>
      <w:r>
        <w:rPr>
          <w:rFonts w:ascii="Source Sans Pro" w:hAnsi="Source Sans Pro"/>
        </w:rPr>
        <w:t xml:space="preserve">Where the ACAT decides not to release the person, the ACAT must review the detention and consider the release of the person at least monthly. The ACAT must consider all the matters listed above each time it reviews the person’s detention. The ACAT may also vary a mental health or forensic mental health order that applies to the person or impose a new mental health or </w:t>
      </w:r>
      <w:r w:rsidRPr="008F403E">
        <w:rPr>
          <w:rFonts w:ascii="Source Sans Pro" w:hAnsi="Source Sans Pro"/>
        </w:rPr>
        <w:t>forensic mental health order on the person</w:t>
      </w:r>
      <w:r>
        <w:rPr>
          <w:rFonts w:ascii="Source Sans Pro" w:hAnsi="Source Sans Pro"/>
        </w:rPr>
        <w:t xml:space="preserve"> while they person is detained</w:t>
      </w:r>
      <w:r w:rsidRPr="008F403E">
        <w:rPr>
          <w:rFonts w:ascii="Source Sans Pro" w:hAnsi="Source Sans Pro"/>
        </w:rPr>
        <w:t>. In addition,</w:t>
      </w:r>
      <w:r w:rsidRPr="006A4061">
        <w:rPr>
          <w:rFonts w:ascii="Source Sans Pro" w:hAnsi="Source Sans Pro"/>
        </w:rPr>
        <w:t xml:space="preserve"> the ACAT must advise </w:t>
      </w:r>
      <w:proofErr w:type="gramStart"/>
      <w:r w:rsidRPr="008F403E">
        <w:rPr>
          <w:rFonts w:ascii="Source Sans Pro" w:hAnsi="Source Sans Pro"/>
        </w:rPr>
        <w:t>a number of</w:t>
      </w:r>
      <w:proofErr w:type="gramEnd"/>
      <w:r w:rsidRPr="008F403E">
        <w:rPr>
          <w:rFonts w:ascii="Source Sans Pro" w:hAnsi="Source Sans Pro"/>
        </w:rPr>
        <w:t xml:space="preserve"> individuals and entities </w:t>
      </w:r>
      <w:r w:rsidRPr="006A4061">
        <w:rPr>
          <w:rFonts w:ascii="Source Sans Pro" w:hAnsi="Source Sans Pro"/>
        </w:rPr>
        <w:t>if</w:t>
      </w:r>
      <w:r w:rsidRPr="008F403E">
        <w:rPr>
          <w:rFonts w:ascii="Source Sans Pro" w:hAnsi="Source Sans Pro"/>
        </w:rPr>
        <w:t xml:space="preserve"> </w:t>
      </w:r>
      <w:r w:rsidRPr="006A4061">
        <w:rPr>
          <w:rFonts w:ascii="Source Sans Pro" w:hAnsi="Source Sans Pro"/>
        </w:rPr>
        <w:t>the ACAT</w:t>
      </w:r>
      <w:r w:rsidRPr="008F403E">
        <w:rPr>
          <w:rFonts w:ascii="Source Sans Pro" w:hAnsi="Source Sans Pro"/>
        </w:rPr>
        <w:t xml:space="preserve"> </w:t>
      </w:r>
      <w:r w:rsidRPr="006A4061">
        <w:rPr>
          <w:rFonts w:ascii="Source Sans Pro" w:hAnsi="Source Sans Pro"/>
        </w:rPr>
        <w:t>does not order the release of the person</w:t>
      </w:r>
      <w:r w:rsidRPr="008F403E">
        <w:rPr>
          <w:rFonts w:ascii="Source Sans Pro" w:hAnsi="Source Sans Pro"/>
        </w:rPr>
        <w:t xml:space="preserve">, including </w:t>
      </w:r>
      <w:r w:rsidRPr="006A4061">
        <w:rPr>
          <w:rFonts w:ascii="Source Sans Pro" w:hAnsi="Source Sans Pro"/>
        </w:rPr>
        <w:t xml:space="preserve">the Public Advocate, </w:t>
      </w:r>
      <w:r w:rsidRPr="008F403E">
        <w:rPr>
          <w:rFonts w:ascii="Source Sans Pro" w:hAnsi="Source Sans Pro"/>
        </w:rPr>
        <w:t xml:space="preserve">the </w:t>
      </w:r>
      <w:r w:rsidRPr="006A4061">
        <w:rPr>
          <w:rFonts w:ascii="Source Sans Pro" w:hAnsi="Source Sans Pro"/>
        </w:rPr>
        <w:t xml:space="preserve">Chief Psychiatrist, and </w:t>
      </w:r>
      <w:r w:rsidRPr="008F403E">
        <w:rPr>
          <w:rFonts w:ascii="Source Sans Pro" w:hAnsi="Source Sans Pro"/>
        </w:rPr>
        <w:t xml:space="preserve">the </w:t>
      </w:r>
      <w:r w:rsidRPr="006A4061">
        <w:rPr>
          <w:rFonts w:ascii="Source Sans Pro" w:hAnsi="Source Sans Pro"/>
        </w:rPr>
        <w:t>ACT Human Rights Commission.</w:t>
      </w:r>
    </w:p>
    <w:tbl>
      <w:tblPr>
        <w:tblStyle w:val="Breakoutbox"/>
        <w:tblW w:w="0" w:type="auto"/>
        <w:tblLook w:val="04A0" w:firstRow="1" w:lastRow="0" w:firstColumn="1" w:lastColumn="0" w:noHBand="0" w:noVBand="1"/>
      </w:tblPr>
      <w:tblGrid>
        <w:gridCol w:w="8495"/>
      </w:tblGrid>
      <w:tr w:rsidR="007636AE" w14:paraId="17BC45A4" w14:textId="77777777">
        <w:tc>
          <w:tcPr>
            <w:tcW w:w="8495" w:type="dxa"/>
          </w:tcPr>
          <w:p w14:paraId="02F6588E" w14:textId="77777777" w:rsidR="007636AE" w:rsidRPr="007B0439" w:rsidRDefault="007636AE">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3FAFED71" w14:textId="77777777" w:rsidR="007636AE" w:rsidRDefault="007636AE" w:rsidP="00C76449">
            <w:pPr>
              <w:pStyle w:val="ListParagraph"/>
              <w:numPr>
                <w:ilvl w:val="0"/>
                <w:numId w:val="7"/>
              </w:numPr>
              <w:spacing w:after="120"/>
              <w:contextualSpacing w:val="0"/>
              <w:rPr>
                <w:rFonts w:ascii="Source Sans Pro" w:hAnsi="Source Sans Pro"/>
              </w:rPr>
            </w:pPr>
            <w:r w:rsidRPr="00A977E7">
              <w:rPr>
                <w:rFonts w:ascii="Source Sans Pro" w:hAnsi="Source Sans Pro"/>
              </w:rPr>
              <w:t>Do you have any feedback on the operation of section 180 or your experiences regarding review of detention under a court order?</w:t>
            </w:r>
          </w:p>
          <w:p w14:paraId="5B34E82F" w14:textId="77777777" w:rsidR="007636AE" w:rsidRPr="001760F5" w:rsidRDefault="007636AE" w:rsidP="00C76449">
            <w:pPr>
              <w:pStyle w:val="ListParagraph"/>
              <w:spacing w:after="120"/>
              <w:contextualSpacing w:val="0"/>
              <w:rPr>
                <w:rFonts w:ascii="Source Sans Pro" w:hAnsi="Source Sans Pro"/>
              </w:rPr>
            </w:pPr>
            <w:r w:rsidRPr="0059629D">
              <w:rPr>
                <w:rFonts w:ascii="Source Sans Pro" w:hAnsi="Source Sans Pro"/>
              </w:rPr>
              <w:t xml:space="preserve">This may include consideration around who should receive information under this </w:t>
            </w:r>
            <w:r>
              <w:rPr>
                <w:rFonts w:ascii="Source Sans Pro" w:hAnsi="Source Sans Pro"/>
              </w:rPr>
              <w:t>section</w:t>
            </w:r>
            <w:r w:rsidRPr="0059629D">
              <w:rPr>
                <w:rFonts w:ascii="Source Sans Pro" w:hAnsi="Source Sans Pro"/>
              </w:rPr>
              <w:t xml:space="preserve"> or if the ACAT should consider any other information when making a</w:t>
            </w:r>
            <w:r>
              <w:rPr>
                <w:rFonts w:ascii="Source Sans Pro" w:hAnsi="Source Sans Pro"/>
              </w:rPr>
              <w:t>n order to release a person.</w:t>
            </w:r>
          </w:p>
        </w:tc>
      </w:tr>
    </w:tbl>
    <w:p w14:paraId="69684C86" w14:textId="77777777" w:rsidR="00BD3D0F" w:rsidRDefault="00BD3D0F" w:rsidP="007636AE">
      <w:pPr>
        <w:pStyle w:val="Heading4"/>
      </w:pPr>
      <w:bookmarkStart w:id="90" w:name="_Toc235176131"/>
    </w:p>
    <w:p w14:paraId="2CC87401" w14:textId="17B6FC24" w:rsidR="007636AE" w:rsidRPr="007B0439" w:rsidRDefault="007636AE" w:rsidP="007636AE">
      <w:pPr>
        <w:pStyle w:val="Heading4"/>
        <w:rPr>
          <w:bCs/>
          <w:iCs/>
        </w:rPr>
      </w:pPr>
      <w:r w:rsidRPr="007B0439">
        <w:t>Review of conditions of release (section 182)</w:t>
      </w:r>
      <w:bookmarkEnd w:id="90"/>
    </w:p>
    <w:p w14:paraId="21171285" w14:textId="77777777" w:rsidR="007636AE" w:rsidRPr="00982E08" w:rsidRDefault="007636AE" w:rsidP="007636AE">
      <w:pPr>
        <w:rPr>
          <w:rFonts w:ascii="Source Sans Pro" w:hAnsi="Source Sans Pro"/>
        </w:rPr>
      </w:pPr>
      <w:r w:rsidRPr="00982E08">
        <w:rPr>
          <w:rFonts w:ascii="Source Sans Pro" w:hAnsi="Source Sans Pro"/>
        </w:rPr>
        <w:t>Where the ACAT has imposed a CRO on a person, the ACAT must review the conditions imposed by the CRO at least every six months while the order is in force.</w:t>
      </w:r>
    </w:p>
    <w:p w14:paraId="0D2E4F16" w14:textId="77777777" w:rsidR="007636AE" w:rsidRPr="00982E08" w:rsidRDefault="007636AE" w:rsidP="007636AE">
      <w:pPr>
        <w:spacing w:line="259" w:lineRule="auto"/>
        <w:rPr>
          <w:rFonts w:ascii="Source Sans Pro" w:hAnsi="Source Sans Pro"/>
        </w:rPr>
      </w:pPr>
      <w:r w:rsidRPr="00982E08">
        <w:rPr>
          <w:rFonts w:ascii="Source Sans Pro" w:hAnsi="Source Sans Pro"/>
        </w:rPr>
        <w:t xml:space="preserve">There is a requirement to notify the ACAT if a person contravenes a condition of their CRO. The ACAT must review each condition within 72 hours after the ACAT receiving notice. </w:t>
      </w:r>
    </w:p>
    <w:p w14:paraId="449CBF81" w14:textId="77777777" w:rsidR="007636AE" w:rsidRPr="00982E08" w:rsidRDefault="007636AE" w:rsidP="007636AE">
      <w:pPr>
        <w:spacing w:line="259" w:lineRule="auto"/>
        <w:rPr>
          <w:rFonts w:ascii="Source Sans Pro" w:hAnsi="Source Sans Pro"/>
        </w:rPr>
      </w:pPr>
      <w:r w:rsidRPr="00982E08">
        <w:rPr>
          <w:rFonts w:ascii="Source Sans Pro" w:hAnsi="Source Sans Pro"/>
        </w:rPr>
        <w:t xml:space="preserve">The ACAT may conduct the review without a hearing. This is necessary for </w:t>
      </w:r>
      <w:proofErr w:type="gramStart"/>
      <w:r w:rsidRPr="00982E08">
        <w:rPr>
          <w:rFonts w:ascii="Source Sans Pro" w:hAnsi="Source Sans Pro"/>
        </w:rPr>
        <w:t>a number of</w:t>
      </w:r>
      <w:proofErr w:type="gramEnd"/>
      <w:r w:rsidRPr="00982E08">
        <w:rPr>
          <w:rFonts w:ascii="Source Sans Pro" w:hAnsi="Source Sans Pro"/>
        </w:rPr>
        <w:t xml:space="preserve"> reasons, including that the person may not be able to be located or may refuse to participate in a hearing.</w:t>
      </w:r>
    </w:p>
    <w:p w14:paraId="4C6BA0C3" w14:textId="77777777" w:rsidR="007636AE" w:rsidRPr="00982E08" w:rsidRDefault="007636AE" w:rsidP="007636AE">
      <w:pPr>
        <w:rPr>
          <w:rFonts w:ascii="Source Sans Pro" w:hAnsi="Source Sans Pro"/>
        </w:rPr>
      </w:pPr>
      <w:r w:rsidRPr="00982E08">
        <w:rPr>
          <w:rFonts w:ascii="Source Sans Pro" w:hAnsi="Source Sans Pro"/>
        </w:rPr>
        <w:t>When reviewing the conditions of the CRO, the ACAT must consider any statement by a registered affected person (victim who is on the register) and the views of the Victims of Crime Commissioner.</w:t>
      </w:r>
    </w:p>
    <w:p w14:paraId="58033E11" w14:textId="77777777" w:rsidR="007636AE" w:rsidRPr="00982E08" w:rsidRDefault="007636AE" w:rsidP="007636AE">
      <w:pPr>
        <w:spacing w:line="259" w:lineRule="auto"/>
        <w:rPr>
          <w:rFonts w:ascii="Source Sans Pro" w:hAnsi="Source Sans Pro"/>
        </w:rPr>
      </w:pPr>
      <w:r w:rsidRPr="00982E08">
        <w:rPr>
          <w:rFonts w:ascii="Source Sans Pro" w:hAnsi="Source Sans Pro"/>
        </w:rPr>
        <w:t>After completing a review, the ACAT can:</w:t>
      </w:r>
    </w:p>
    <w:p w14:paraId="0F70FB3B" w14:textId="77777777" w:rsidR="007636AE" w:rsidRPr="00982E08" w:rsidRDefault="007636AE" w:rsidP="007636AE">
      <w:pPr>
        <w:pStyle w:val="ListParagraph"/>
        <w:numPr>
          <w:ilvl w:val="0"/>
          <w:numId w:val="17"/>
        </w:numPr>
        <w:rPr>
          <w:rFonts w:ascii="Source Sans Pro" w:hAnsi="Source Sans Pro"/>
        </w:rPr>
      </w:pPr>
      <w:r w:rsidRPr="00982E08">
        <w:rPr>
          <w:rFonts w:ascii="Source Sans Pro" w:hAnsi="Source Sans Pro"/>
        </w:rPr>
        <w:t>amend or revoke any existing condition in the CRO</w:t>
      </w:r>
    </w:p>
    <w:p w14:paraId="7C62ACDE" w14:textId="77777777" w:rsidR="007636AE" w:rsidRPr="00982E08" w:rsidRDefault="007636AE" w:rsidP="007636AE">
      <w:pPr>
        <w:pStyle w:val="ListParagraph"/>
        <w:numPr>
          <w:ilvl w:val="0"/>
          <w:numId w:val="17"/>
        </w:numPr>
        <w:rPr>
          <w:rFonts w:ascii="Source Sans Pro" w:hAnsi="Source Sans Pro"/>
        </w:rPr>
      </w:pPr>
      <w:r w:rsidRPr="00982E08">
        <w:rPr>
          <w:rFonts w:ascii="Source Sans Pro" w:hAnsi="Source Sans Pro"/>
        </w:rPr>
        <w:t>impose new conditions on the person as part of the CRO; or</w:t>
      </w:r>
    </w:p>
    <w:p w14:paraId="708EC7D1" w14:textId="77777777" w:rsidR="007636AE" w:rsidRPr="005E52D2" w:rsidRDefault="007636AE" w:rsidP="007636AE">
      <w:pPr>
        <w:rPr>
          <w:rFonts w:ascii="Source Sans Pro" w:hAnsi="Source Sans Pro"/>
        </w:rPr>
      </w:pPr>
      <w:r>
        <w:rPr>
          <w:rFonts w:ascii="Source Sans Pro" w:hAnsi="Source Sans Pro"/>
        </w:rPr>
        <w:t xml:space="preserve">Additionally, if a person has breached a condition of their release, ACAT may order that the person be detained in custody until the ACAT orders otherwise. </w:t>
      </w:r>
    </w:p>
    <w:p w14:paraId="10DD9875" w14:textId="77777777" w:rsidR="00240A77" w:rsidRPr="005E52D2" w:rsidRDefault="00240A77" w:rsidP="007636AE">
      <w:pPr>
        <w:rPr>
          <w:rFonts w:ascii="Source Sans Pro" w:hAnsi="Source Sans Pro"/>
        </w:rPr>
      </w:pPr>
    </w:p>
    <w:tbl>
      <w:tblPr>
        <w:tblStyle w:val="Breakoutbox"/>
        <w:tblW w:w="0" w:type="auto"/>
        <w:tblLook w:val="04A0" w:firstRow="1" w:lastRow="0" w:firstColumn="1" w:lastColumn="0" w:noHBand="0" w:noVBand="1"/>
      </w:tblPr>
      <w:tblGrid>
        <w:gridCol w:w="8495"/>
      </w:tblGrid>
      <w:tr w:rsidR="007636AE" w14:paraId="6E0B5295" w14:textId="77777777">
        <w:tc>
          <w:tcPr>
            <w:tcW w:w="8495" w:type="dxa"/>
          </w:tcPr>
          <w:p w14:paraId="309490D7" w14:textId="77777777" w:rsidR="007636AE" w:rsidRPr="007B0439" w:rsidRDefault="007636AE">
            <w:pPr>
              <w:rPr>
                <w:rFonts w:ascii="Montserrat SemiBold" w:hAnsi="Montserrat SemiBold" w:cs="Calibri"/>
                <w:color w:val="6E46E0"/>
                <w:sz w:val="36"/>
                <w:szCs w:val="36"/>
              </w:rPr>
            </w:pPr>
            <w:r w:rsidRPr="007B0439">
              <w:rPr>
                <w:rFonts w:ascii="Montserrat SemiBold" w:hAnsi="Montserrat SemiBold" w:cs="Calibri"/>
                <w:color w:val="6E46E0"/>
                <w:sz w:val="36"/>
                <w:szCs w:val="36"/>
              </w:rPr>
              <w:lastRenderedPageBreak/>
              <w:t>Question</w:t>
            </w:r>
          </w:p>
          <w:p w14:paraId="4E8561F2" w14:textId="77777777" w:rsidR="007636AE" w:rsidRPr="001760F5" w:rsidRDefault="007636AE" w:rsidP="00C76449">
            <w:pPr>
              <w:pStyle w:val="ListParagraph"/>
              <w:numPr>
                <w:ilvl w:val="0"/>
                <w:numId w:val="7"/>
              </w:numPr>
              <w:ind w:left="714" w:hanging="357"/>
              <w:contextualSpacing w:val="0"/>
              <w:rPr>
                <w:rFonts w:ascii="Source Sans Pro" w:hAnsi="Source Sans Pro"/>
              </w:rPr>
            </w:pPr>
            <w:r w:rsidRPr="007B0439">
              <w:rPr>
                <w:rFonts w:ascii="Source Sans Pro" w:hAnsi="Source Sans Pro"/>
              </w:rPr>
              <w:t xml:space="preserve">Do you have any feedback on the operation of </w:t>
            </w:r>
            <w:r>
              <w:rPr>
                <w:rFonts w:ascii="Source Sans Pro" w:hAnsi="Source Sans Pro"/>
              </w:rPr>
              <w:t>section 182 or your experiences regarding review of conditions of release?</w:t>
            </w:r>
            <w:r>
              <w:rPr>
                <w:rFonts w:ascii="Source Sans Pro" w:hAnsi="Source Sans Pro"/>
              </w:rPr>
              <w:br/>
              <w:t>This may include how often ACAT should review orders or hold hearings.</w:t>
            </w:r>
          </w:p>
        </w:tc>
      </w:tr>
    </w:tbl>
    <w:p w14:paraId="0C8376EB" w14:textId="70B19A12" w:rsidR="00832A62" w:rsidRDefault="00832A62" w:rsidP="00A87958">
      <w:pPr>
        <w:pStyle w:val="Heading3"/>
      </w:pPr>
      <w:bookmarkStart w:id="91" w:name="_Toc235176132"/>
      <w:r>
        <w:t xml:space="preserve">ACAT </w:t>
      </w:r>
      <w:r w:rsidR="38BAEF97">
        <w:t>Procedural Matters</w:t>
      </w:r>
      <w:bookmarkEnd w:id="91"/>
    </w:p>
    <w:p w14:paraId="39753FD1" w14:textId="77777777" w:rsidR="000C36FC" w:rsidRPr="007B0439" w:rsidRDefault="000C36FC" w:rsidP="000C36FC">
      <w:pPr>
        <w:pStyle w:val="Heading4"/>
      </w:pPr>
      <w:bookmarkStart w:id="92" w:name="_Toc235176133"/>
      <w:r>
        <w:t>Definitions – definition of forensic patient (section 127)</w:t>
      </w:r>
      <w:bookmarkEnd w:id="92"/>
    </w:p>
    <w:p w14:paraId="6CDC46BE" w14:textId="77777777" w:rsidR="000C36FC" w:rsidRDefault="002B1411" w:rsidP="000C36FC">
      <w:pPr>
        <w:rPr>
          <w:rFonts w:ascii="Source Sans Pro" w:hAnsi="Source Sans Pro"/>
        </w:rPr>
      </w:pPr>
      <w:r>
        <w:rPr>
          <w:rFonts w:ascii="Source Sans Pro" w:hAnsi="Source Sans Pro"/>
        </w:rPr>
        <w:t xml:space="preserve">A </w:t>
      </w:r>
      <w:r w:rsidR="000C36FC">
        <w:rPr>
          <w:rFonts w:ascii="Source Sans Pro" w:hAnsi="Source Sans Pro"/>
        </w:rPr>
        <w:t>forensic patient is a person who:</w:t>
      </w:r>
    </w:p>
    <w:p w14:paraId="43030BB9" w14:textId="72B2A5AA" w:rsidR="000C36FC" w:rsidRDefault="000C36FC" w:rsidP="000C36FC">
      <w:pPr>
        <w:pStyle w:val="ListParagraph"/>
        <w:numPr>
          <w:ilvl w:val="0"/>
          <w:numId w:val="1"/>
        </w:numPr>
        <w:rPr>
          <w:rFonts w:ascii="Source Sans Pro" w:hAnsi="Source Sans Pro"/>
        </w:rPr>
      </w:pPr>
      <w:r>
        <w:rPr>
          <w:rFonts w:ascii="Source Sans Pro" w:hAnsi="Source Sans Pro"/>
        </w:rPr>
        <w:t xml:space="preserve">is subject to </w:t>
      </w:r>
      <w:r w:rsidRPr="009A5C3C">
        <w:rPr>
          <w:rFonts w:ascii="Source Sans Pro" w:hAnsi="Source Sans Pro"/>
        </w:rPr>
        <w:t>a forensic mental health order</w:t>
      </w:r>
    </w:p>
    <w:p w14:paraId="7081930F" w14:textId="3EDC7054" w:rsidR="000C36FC" w:rsidRPr="009A5C3C" w:rsidRDefault="000C36FC" w:rsidP="000C36FC">
      <w:pPr>
        <w:pStyle w:val="ListParagraph"/>
        <w:numPr>
          <w:ilvl w:val="0"/>
          <w:numId w:val="1"/>
        </w:numPr>
        <w:rPr>
          <w:rFonts w:ascii="Source Sans Pro" w:hAnsi="Source Sans Pro"/>
        </w:rPr>
      </w:pPr>
      <w:r>
        <w:rPr>
          <w:rFonts w:ascii="Source Sans Pro" w:hAnsi="Source Sans Pro"/>
        </w:rPr>
        <w:t xml:space="preserve">could be made subject to </w:t>
      </w:r>
      <w:r w:rsidRPr="009A5C3C">
        <w:rPr>
          <w:rFonts w:ascii="Source Sans Pro" w:hAnsi="Source Sans Pro"/>
        </w:rPr>
        <w:t xml:space="preserve">a forensic mental health </w:t>
      </w:r>
      <w:r>
        <w:rPr>
          <w:rFonts w:ascii="Source Sans Pro" w:hAnsi="Source Sans Pro"/>
        </w:rPr>
        <w:t>order</w:t>
      </w:r>
      <w:r w:rsidR="002C3F46">
        <w:rPr>
          <w:rFonts w:ascii="Source Sans Pro" w:hAnsi="Source Sans Pro"/>
        </w:rPr>
        <w:t>;</w:t>
      </w:r>
      <w:r>
        <w:rPr>
          <w:rFonts w:ascii="Source Sans Pro" w:hAnsi="Source Sans Pro"/>
        </w:rPr>
        <w:t xml:space="preserve"> </w:t>
      </w:r>
      <w:r w:rsidRPr="009A5C3C">
        <w:rPr>
          <w:rFonts w:ascii="Source Sans Pro" w:hAnsi="Source Sans Pro"/>
        </w:rPr>
        <w:t>or</w:t>
      </w:r>
    </w:p>
    <w:p w14:paraId="25755986" w14:textId="657E5005" w:rsidR="000C36FC" w:rsidRDefault="000C36FC" w:rsidP="000C36FC">
      <w:pPr>
        <w:pStyle w:val="ListParagraph"/>
        <w:numPr>
          <w:ilvl w:val="0"/>
          <w:numId w:val="1"/>
        </w:numPr>
        <w:rPr>
          <w:rFonts w:ascii="Source Sans Pro" w:hAnsi="Source Sans Pro"/>
        </w:rPr>
      </w:pPr>
      <w:r>
        <w:rPr>
          <w:rFonts w:ascii="Source Sans Pro" w:hAnsi="Source Sans Pro"/>
        </w:rPr>
        <w:t>has been found unfit to plead or not guilty due to mental impairment under either the ACT Crimes Act or the Commonwealth Crimes Act</w:t>
      </w:r>
      <w:r w:rsidR="2441F3A3" w:rsidRPr="01E89BA7">
        <w:rPr>
          <w:rFonts w:ascii="Source Sans Pro" w:hAnsi="Source Sans Pro"/>
        </w:rPr>
        <w:t>.</w:t>
      </w:r>
    </w:p>
    <w:p w14:paraId="57576677" w14:textId="2A7249EB" w:rsidR="2441F3A3" w:rsidRDefault="2441F3A3" w:rsidP="00A825AF">
      <w:r w:rsidRPr="3C99DE9F">
        <w:rPr>
          <w:rFonts w:ascii="Source Sans Pro" w:eastAsia="Source Sans Pro" w:hAnsi="Source Sans Pro" w:cs="Source Sans Pro"/>
          <w:color w:val="000000" w:themeColor="text1"/>
        </w:rPr>
        <w:t>This definition is relevant</w:t>
      </w:r>
      <w:r w:rsidR="00C95138">
        <w:rPr>
          <w:rFonts w:ascii="Source Sans Pro" w:eastAsia="Source Sans Pro" w:hAnsi="Source Sans Pro" w:cs="Source Sans Pro"/>
          <w:color w:val="000000" w:themeColor="text1"/>
        </w:rPr>
        <w:t xml:space="preserve"> only</w:t>
      </w:r>
      <w:r w:rsidRPr="3C99DE9F">
        <w:rPr>
          <w:rFonts w:ascii="Source Sans Pro" w:eastAsia="Source Sans Pro" w:hAnsi="Source Sans Pro" w:cs="Source Sans Pro"/>
          <w:color w:val="000000" w:themeColor="text1"/>
        </w:rPr>
        <w:t xml:space="preserve"> to disclosures to </w:t>
      </w:r>
      <w:r w:rsidRPr="3839089F">
        <w:rPr>
          <w:rFonts w:ascii="Source Sans Pro" w:eastAsia="Source Sans Pro" w:hAnsi="Source Sans Pro" w:cs="Source Sans Pro"/>
          <w:color w:val="000000" w:themeColor="text1"/>
        </w:rPr>
        <w:t>registered affected people (</w:t>
      </w:r>
      <w:r w:rsidR="00F76B13">
        <w:rPr>
          <w:rFonts w:ascii="Source Sans Pro" w:eastAsia="Source Sans Pro" w:hAnsi="Source Sans Pro" w:cs="Source Sans Pro"/>
          <w:color w:val="000000" w:themeColor="text1"/>
        </w:rPr>
        <w:t>explained in the section</w:t>
      </w:r>
      <w:r w:rsidR="00F76B13" w:rsidRPr="3839089F">
        <w:rPr>
          <w:rFonts w:ascii="Source Sans Pro" w:eastAsia="Source Sans Pro" w:hAnsi="Source Sans Pro" w:cs="Source Sans Pro"/>
          <w:color w:val="000000" w:themeColor="text1"/>
        </w:rPr>
        <w:t xml:space="preserve"> </w:t>
      </w:r>
      <w:r w:rsidRPr="3839089F">
        <w:rPr>
          <w:rFonts w:ascii="Source Sans Pro" w:eastAsia="Source Sans Pro" w:hAnsi="Source Sans Pro" w:cs="Source Sans Pro"/>
          <w:color w:val="000000" w:themeColor="text1"/>
        </w:rPr>
        <w:t>below).</w:t>
      </w:r>
    </w:p>
    <w:tbl>
      <w:tblPr>
        <w:tblStyle w:val="Breakoutbox"/>
        <w:tblW w:w="0" w:type="auto"/>
        <w:tblLook w:val="04A0" w:firstRow="1" w:lastRow="0" w:firstColumn="1" w:lastColumn="0" w:noHBand="0" w:noVBand="1"/>
      </w:tblPr>
      <w:tblGrid>
        <w:gridCol w:w="8495"/>
      </w:tblGrid>
      <w:tr w:rsidR="000C36FC" w14:paraId="56368EC1" w14:textId="77777777">
        <w:tc>
          <w:tcPr>
            <w:tcW w:w="8495" w:type="dxa"/>
          </w:tcPr>
          <w:p w14:paraId="47E706DF" w14:textId="77777777" w:rsidR="000C36FC" w:rsidRPr="007B0439" w:rsidRDefault="000C36FC">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04FF6E49" w14:textId="77777777" w:rsidR="000C36FC" w:rsidRPr="00F2662C" w:rsidRDefault="000C36FC"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 xml:space="preserve">Do you have any feedback on </w:t>
            </w:r>
            <w:r>
              <w:rPr>
                <w:rFonts w:ascii="Source Sans Pro" w:hAnsi="Source Sans Pro"/>
              </w:rPr>
              <w:t>how forensic patient is defined in section 127?</w:t>
            </w:r>
          </w:p>
        </w:tc>
      </w:tr>
    </w:tbl>
    <w:p w14:paraId="14534F3A" w14:textId="77777777" w:rsidR="00645432" w:rsidRPr="00645432" w:rsidRDefault="00645432" w:rsidP="00A825AF"/>
    <w:p w14:paraId="1B9B8E7C" w14:textId="77777777" w:rsidR="00242969" w:rsidRPr="007B0439" w:rsidRDefault="00242969" w:rsidP="00242969">
      <w:pPr>
        <w:pStyle w:val="Heading4"/>
        <w:rPr>
          <w:bCs/>
          <w:iCs/>
        </w:rPr>
      </w:pPr>
      <w:bookmarkStart w:id="93" w:name="_Toc235176134"/>
      <w:r w:rsidRPr="00635AA2">
        <w:t>Disclosures to registered affected people (section 134)</w:t>
      </w:r>
      <w:bookmarkEnd w:id="93"/>
    </w:p>
    <w:p w14:paraId="0B1541DF" w14:textId="77777777" w:rsidR="001B47CE" w:rsidRPr="00356A45" w:rsidRDefault="001B47CE">
      <w:pPr>
        <w:rPr>
          <w:rFonts w:ascii="Source Sans Pro" w:hAnsi="Source Sans Pro"/>
        </w:rPr>
      </w:pPr>
      <w:r w:rsidRPr="00356A45">
        <w:rPr>
          <w:rFonts w:ascii="Source Sans Pro" w:hAnsi="Source Sans Pro"/>
        </w:rPr>
        <w:t xml:space="preserve">Registered affected persons are persons who suffered harm </w:t>
      </w:r>
      <w:proofErr w:type="gramStart"/>
      <w:r w:rsidRPr="00356A45">
        <w:rPr>
          <w:rFonts w:ascii="Source Sans Pro" w:hAnsi="Source Sans Pro"/>
        </w:rPr>
        <w:t>as a result of</w:t>
      </w:r>
      <w:proofErr w:type="gramEnd"/>
      <w:r w:rsidRPr="00356A45">
        <w:rPr>
          <w:rFonts w:ascii="Source Sans Pro" w:hAnsi="Source Sans Pro"/>
        </w:rPr>
        <w:t xml:space="preserve"> the conduct of a forensic patient (as defined above) and who are on the ‘register’. This includes a person with parental responsibility for the registered affected person if they are under 15 years old.</w:t>
      </w:r>
    </w:p>
    <w:p w14:paraId="498CC867" w14:textId="3AF710FF" w:rsidR="001B47CE" w:rsidRPr="00356A45" w:rsidRDefault="001B47CE">
      <w:pPr>
        <w:rPr>
          <w:rFonts w:ascii="Source Sans Pro" w:hAnsi="Source Sans Pro"/>
        </w:rPr>
      </w:pPr>
      <w:r w:rsidRPr="00356A45">
        <w:rPr>
          <w:rFonts w:ascii="Source Sans Pro" w:hAnsi="Source Sans Pro"/>
        </w:rPr>
        <w:t>The Director-General of the Justice and Community Safety Directorate (DG JACS) must notify each registered affected person when an application for a forensic mental health order has been made in relation to the forensic patient.</w:t>
      </w:r>
    </w:p>
    <w:p w14:paraId="38F0F9CA" w14:textId="77777777" w:rsidR="001B47CE" w:rsidRPr="00356A45" w:rsidRDefault="001B47CE">
      <w:pPr>
        <w:rPr>
          <w:rFonts w:ascii="Source Sans Pro" w:hAnsi="Source Sans Pro"/>
        </w:rPr>
      </w:pPr>
      <w:r w:rsidRPr="00356A45">
        <w:rPr>
          <w:rFonts w:ascii="Source Sans Pro" w:hAnsi="Source Sans Pro"/>
        </w:rPr>
        <w:t>If a forensic mental health order is made in relation to the forensic patient, the DG JACS must also notify each registered affected person:</w:t>
      </w:r>
    </w:p>
    <w:p w14:paraId="0FAB97E6" w14:textId="77777777" w:rsidR="001B47CE" w:rsidRPr="00356A45" w:rsidRDefault="001B47CE" w:rsidP="001B47CE">
      <w:pPr>
        <w:pStyle w:val="ListParagraph"/>
        <w:numPr>
          <w:ilvl w:val="0"/>
          <w:numId w:val="32"/>
        </w:numPr>
        <w:ind w:left="714" w:hanging="357"/>
        <w:rPr>
          <w:rFonts w:ascii="Source Sans Pro" w:hAnsi="Source Sans Pro"/>
        </w:rPr>
      </w:pPr>
      <w:r w:rsidRPr="00356A45">
        <w:rPr>
          <w:rFonts w:ascii="Source Sans Pro" w:hAnsi="Source Sans Pro"/>
        </w:rPr>
        <w:t>that a forensic mental health order is in force in relation to the forensic patient</w:t>
      </w:r>
    </w:p>
    <w:p w14:paraId="44EEFA0B" w14:textId="77777777" w:rsidR="001B47CE" w:rsidRPr="00356A45" w:rsidRDefault="001B47CE" w:rsidP="001B47CE">
      <w:pPr>
        <w:pStyle w:val="ListParagraph"/>
        <w:numPr>
          <w:ilvl w:val="0"/>
          <w:numId w:val="32"/>
        </w:numPr>
        <w:ind w:left="714" w:hanging="357"/>
        <w:rPr>
          <w:rFonts w:ascii="Source Sans Pro" w:hAnsi="Source Sans Pro"/>
        </w:rPr>
      </w:pPr>
      <w:r w:rsidRPr="00356A45">
        <w:rPr>
          <w:rFonts w:ascii="Source Sans Pro" w:hAnsi="Source Sans Pro"/>
        </w:rPr>
        <w:t>that the forensic patient must submit to ACAT or is subject to a review by ACAT</w:t>
      </w:r>
    </w:p>
    <w:p w14:paraId="1EFB4746" w14:textId="77777777" w:rsidR="001B47CE" w:rsidRPr="00356A45" w:rsidRDefault="001B47CE" w:rsidP="001B47CE">
      <w:pPr>
        <w:pStyle w:val="ListParagraph"/>
        <w:numPr>
          <w:ilvl w:val="0"/>
          <w:numId w:val="32"/>
        </w:numPr>
        <w:ind w:left="714" w:hanging="357"/>
        <w:rPr>
          <w:rFonts w:ascii="Source Sans Pro" w:hAnsi="Source Sans Pro"/>
        </w:rPr>
      </w:pPr>
      <w:r w:rsidRPr="00356A45">
        <w:rPr>
          <w:rFonts w:ascii="Source Sans Pro" w:hAnsi="Source Sans Pro"/>
        </w:rPr>
        <w:t>about any relevant decisions or orders by ACAT in relation to the forensic patient</w:t>
      </w:r>
    </w:p>
    <w:p w14:paraId="28EA02A7" w14:textId="77777777" w:rsidR="001B47CE" w:rsidRPr="00356A45" w:rsidRDefault="001B47CE" w:rsidP="001B47CE">
      <w:pPr>
        <w:pStyle w:val="ListParagraph"/>
        <w:numPr>
          <w:ilvl w:val="0"/>
          <w:numId w:val="32"/>
        </w:numPr>
        <w:ind w:left="714" w:hanging="357"/>
        <w:rPr>
          <w:rFonts w:ascii="Source Sans Pro" w:hAnsi="Source Sans Pro"/>
        </w:rPr>
      </w:pPr>
      <w:r w:rsidRPr="00356A45">
        <w:rPr>
          <w:rFonts w:ascii="Source Sans Pro" w:hAnsi="Source Sans Pro"/>
        </w:rPr>
        <w:t xml:space="preserve">if the forensic patient has absconded from a mental health facility or community care facility </w:t>
      </w:r>
    </w:p>
    <w:p w14:paraId="34747951" w14:textId="77777777" w:rsidR="001B47CE" w:rsidRPr="00356A45" w:rsidRDefault="001B47CE" w:rsidP="001B47CE">
      <w:pPr>
        <w:pStyle w:val="ListParagraph"/>
        <w:numPr>
          <w:ilvl w:val="0"/>
          <w:numId w:val="32"/>
        </w:numPr>
        <w:ind w:left="714" w:hanging="357"/>
        <w:rPr>
          <w:rFonts w:ascii="Source Sans Pro" w:hAnsi="Source Sans Pro"/>
        </w:rPr>
      </w:pPr>
      <w:r w:rsidRPr="00356A45">
        <w:rPr>
          <w:rFonts w:ascii="Source Sans Pro" w:hAnsi="Source Sans Pro"/>
        </w:rPr>
        <w:t>if the forensic patient has failed to return a mental health facility or community care facility after approved leave</w:t>
      </w:r>
    </w:p>
    <w:p w14:paraId="735ED830" w14:textId="0F75D271" w:rsidR="001B47CE" w:rsidRPr="00356A45" w:rsidRDefault="001B47CE" w:rsidP="001B47CE">
      <w:pPr>
        <w:pStyle w:val="ListParagraph"/>
        <w:numPr>
          <w:ilvl w:val="0"/>
          <w:numId w:val="32"/>
        </w:numPr>
        <w:ind w:left="714" w:hanging="357"/>
        <w:rPr>
          <w:rFonts w:ascii="Source Sans Pro" w:hAnsi="Source Sans Pro"/>
        </w:rPr>
      </w:pPr>
      <w:r w:rsidRPr="00356A45">
        <w:rPr>
          <w:rFonts w:ascii="Source Sans Pro" w:hAnsi="Source Sans Pro"/>
        </w:rPr>
        <w:t>if the forensic patient is transferred to or from another jurisdiction</w:t>
      </w:r>
      <w:r w:rsidR="005103E4" w:rsidRPr="00356A45">
        <w:rPr>
          <w:rFonts w:ascii="Source Sans Pro" w:hAnsi="Source Sans Pro"/>
        </w:rPr>
        <w:t>;</w:t>
      </w:r>
      <w:r w:rsidRPr="00356A45">
        <w:rPr>
          <w:rFonts w:ascii="Source Sans Pro" w:hAnsi="Source Sans Pro"/>
        </w:rPr>
        <w:t xml:space="preserve"> and</w:t>
      </w:r>
    </w:p>
    <w:p w14:paraId="18989962" w14:textId="77777777" w:rsidR="001B47CE" w:rsidRPr="00356A45" w:rsidRDefault="001B47CE" w:rsidP="001B47CE">
      <w:pPr>
        <w:pStyle w:val="ListParagraph"/>
        <w:numPr>
          <w:ilvl w:val="0"/>
          <w:numId w:val="32"/>
        </w:numPr>
        <w:ind w:left="714" w:hanging="357"/>
        <w:rPr>
          <w:rFonts w:ascii="Source Sans Pro" w:hAnsi="Source Sans Pro"/>
        </w:rPr>
      </w:pPr>
      <w:r w:rsidRPr="00356A45">
        <w:rPr>
          <w:rFonts w:ascii="Source Sans Pro" w:hAnsi="Source Sans Pro"/>
        </w:rPr>
        <w:t>if the patient is released from a mental health facility or community care facility.</w:t>
      </w:r>
    </w:p>
    <w:p w14:paraId="31410677" w14:textId="77777777" w:rsidR="001B47CE" w:rsidRPr="00356A45" w:rsidRDefault="001B47CE">
      <w:pPr>
        <w:rPr>
          <w:rFonts w:ascii="Source Sans Pro" w:hAnsi="Source Sans Pro"/>
        </w:rPr>
      </w:pPr>
      <w:r w:rsidRPr="00356A45">
        <w:rPr>
          <w:rFonts w:ascii="Source Sans Pro" w:hAnsi="Source Sans Pro"/>
        </w:rPr>
        <w:t xml:space="preserve">In addition, the DG JACS can disclose any other information about the forensic patient to a registered affected person that the DG JACS considers necessary for the safety and wellbeing of the registered affected person. </w:t>
      </w:r>
    </w:p>
    <w:p w14:paraId="26A1D01C" w14:textId="77777777" w:rsidR="001B47CE" w:rsidRPr="00356A45" w:rsidRDefault="001B47CE">
      <w:pPr>
        <w:rPr>
          <w:rFonts w:ascii="Source Sans Pro" w:hAnsi="Source Sans Pro"/>
        </w:rPr>
      </w:pPr>
      <w:r w:rsidRPr="00356A45">
        <w:rPr>
          <w:rFonts w:ascii="Source Sans Pro" w:hAnsi="Source Sans Pro"/>
        </w:rPr>
        <w:lastRenderedPageBreak/>
        <w:t xml:space="preserve">However, where the forensic patient is a child or was a child at the time of the conduct, the DG JACS must not disclose information to a registered affected person unless the conduct involved personal violence and the DG JACS believes the registered affected person or their family members may come into contact with the forensic patient. </w:t>
      </w:r>
    </w:p>
    <w:p w14:paraId="28B98396" w14:textId="77777777" w:rsidR="001B47CE" w:rsidRPr="00356A45" w:rsidRDefault="001B47CE">
      <w:pPr>
        <w:rPr>
          <w:rFonts w:ascii="Source Sans Pro" w:hAnsi="Source Sans Pro"/>
        </w:rPr>
      </w:pPr>
      <w:r w:rsidRPr="00356A45">
        <w:rPr>
          <w:rFonts w:ascii="Source Sans Pro" w:hAnsi="Source Sans Pro"/>
        </w:rPr>
        <w:t>To protect the privacy of forensic patients, the DG JACS must notify each registered affected person that they must not publish information disclosed to them, that publishing the information could be a criminal offence, and that publishing the information could result in them being removed from the register of affected people.</w:t>
      </w:r>
    </w:p>
    <w:p w14:paraId="6FF9DAEB" w14:textId="77777777" w:rsidR="00242969" w:rsidRPr="00356A45" w:rsidRDefault="00242969" w:rsidP="00242969">
      <w:pPr>
        <w:rPr>
          <w:rFonts w:ascii="Source Sans Pro" w:hAnsi="Source Sans Pro"/>
        </w:rPr>
      </w:pPr>
      <w:r w:rsidRPr="00356A45">
        <w:rPr>
          <w:rFonts w:ascii="Source Sans Pro" w:hAnsi="Source Sans Pro"/>
        </w:rPr>
        <w:t>Victim Support ACT (part of the ACT Human Rights Commission) administers the ACT Victims Registers. This includes the Affected Persons Register.</w:t>
      </w:r>
      <w:r w:rsidRPr="00356A45">
        <w:rPr>
          <w:rStyle w:val="FootnoteReference"/>
          <w:rFonts w:ascii="Source Sans Pro" w:hAnsi="Source Sans Pro"/>
        </w:rPr>
        <w:footnoteReference w:id="4"/>
      </w:r>
    </w:p>
    <w:tbl>
      <w:tblPr>
        <w:tblStyle w:val="Breakoutbox"/>
        <w:tblW w:w="0" w:type="auto"/>
        <w:tblLook w:val="04A0" w:firstRow="1" w:lastRow="0" w:firstColumn="1" w:lastColumn="0" w:noHBand="0" w:noVBand="1"/>
      </w:tblPr>
      <w:tblGrid>
        <w:gridCol w:w="8495"/>
      </w:tblGrid>
      <w:tr w:rsidR="00242969" w14:paraId="2FF05FCD" w14:textId="77777777">
        <w:tc>
          <w:tcPr>
            <w:tcW w:w="8495" w:type="dxa"/>
          </w:tcPr>
          <w:p w14:paraId="009DE7B0" w14:textId="77777777" w:rsidR="00242969" w:rsidRPr="007B0439" w:rsidRDefault="00242969">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44CE0DB3" w14:textId="77777777" w:rsidR="00242969" w:rsidRPr="001760F5" w:rsidRDefault="00242969"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 xml:space="preserve">Do you have any feedback on the operation </w:t>
            </w:r>
            <w:r>
              <w:rPr>
                <w:rFonts w:ascii="Source Sans Pro" w:hAnsi="Source Sans Pro"/>
              </w:rPr>
              <w:t xml:space="preserve">of section 134 or your experiences regarding disclosures </w:t>
            </w:r>
            <w:r w:rsidRPr="00892B66">
              <w:rPr>
                <w:rFonts w:ascii="Source Sans Pro" w:hAnsi="Source Sans Pro"/>
              </w:rPr>
              <w:t>to registered affected people?</w:t>
            </w:r>
          </w:p>
        </w:tc>
      </w:tr>
    </w:tbl>
    <w:p w14:paraId="40B0B65D" w14:textId="77777777" w:rsidR="00747EEC" w:rsidRDefault="00747EEC" w:rsidP="00A825AF">
      <w:pPr>
        <w:pStyle w:val="Heading4"/>
      </w:pPr>
      <w:bookmarkStart w:id="94" w:name="_Toc235176135"/>
    </w:p>
    <w:p w14:paraId="5D1C0C10" w14:textId="199636B1" w:rsidR="00A822D5" w:rsidRPr="007B0439" w:rsidRDefault="00A822D5" w:rsidP="00A825AF">
      <w:pPr>
        <w:pStyle w:val="Heading4"/>
        <w:rPr>
          <w:bCs/>
          <w:iCs/>
        </w:rPr>
      </w:pPr>
      <w:r w:rsidRPr="007B0439">
        <w:t>Notice of hearing (section 188)</w:t>
      </w:r>
      <w:bookmarkEnd w:id="94"/>
    </w:p>
    <w:p w14:paraId="4395498F" w14:textId="77777777" w:rsidR="00106719" w:rsidRDefault="00106719">
      <w:pPr>
        <w:rPr>
          <w:rFonts w:ascii="Source Sans Pro" w:hAnsi="Source Sans Pro"/>
        </w:rPr>
      </w:pPr>
      <w:r>
        <w:rPr>
          <w:rFonts w:ascii="Source Sans Pro" w:hAnsi="Source Sans Pro"/>
        </w:rPr>
        <w:t>Section 188 of the Mental Health Act sets out the requirements for giving notice of a hearing in relation to matters under the Mental Health Act, including the matters referred to above.</w:t>
      </w:r>
    </w:p>
    <w:p w14:paraId="5133BB8E" w14:textId="77777777" w:rsidR="00106719" w:rsidRDefault="00106719">
      <w:pPr>
        <w:rPr>
          <w:rFonts w:ascii="Source Sans Pro" w:hAnsi="Source Sans Pro"/>
        </w:rPr>
      </w:pPr>
      <w:proofErr w:type="gramStart"/>
      <w:r>
        <w:rPr>
          <w:rFonts w:ascii="Source Sans Pro" w:hAnsi="Source Sans Pro"/>
        </w:rPr>
        <w:t>In particular, section</w:t>
      </w:r>
      <w:proofErr w:type="gramEnd"/>
      <w:r>
        <w:rPr>
          <w:rFonts w:ascii="Source Sans Pro" w:hAnsi="Source Sans Pro"/>
        </w:rPr>
        <w:t xml:space="preserve"> 188 identifies:</w:t>
      </w:r>
    </w:p>
    <w:p w14:paraId="48AF10CD" w14:textId="64881431" w:rsidR="00106719" w:rsidRDefault="00106719" w:rsidP="00106719">
      <w:pPr>
        <w:pStyle w:val="ListParagraph"/>
        <w:numPr>
          <w:ilvl w:val="0"/>
          <w:numId w:val="37"/>
        </w:numPr>
        <w:rPr>
          <w:rFonts w:ascii="Source Sans Pro" w:hAnsi="Source Sans Pro"/>
        </w:rPr>
      </w:pPr>
      <w:r>
        <w:rPr>
          <w:rFonts w:ascii="Source Sans Pro" w:hAnsi="Source Sans Pro"/>
        </w:rPr>
        <w:t>the individuals and entities who must receive notice</w:t>
      </w:r>
      <w:r w:rsidR="00636825">
        <w:rPr>
          <w:rFonts w:ascii="Source Sans Pro" w:hAnsi="Source Sans Pro"/>
        </w:rPr>
        <w:t>;</w:t>
      </w:r>
      <w:r>
        <w:rPr>
          <w:rFonts w:ascii="Source Sans Pro" w:hAnsi="Source Sans Pro"/>
        </w:rPr>
        <w:t xml:space="preserve"> and</w:t>
      </w:r>
    </w:p>
    <w:p w14:paraId="7F24569F" w14:textId="77777777" w:rsidR="00106719" w:rsidRPr="00953842" w:rsidRDefault="00106719" w:rsidP="00106719">
      <w:pPr>
        <w:pStyle w:val="ListParagraph"/>
        <w:numPr>
          <w:ilvl w:val="0"/>
          <w:numId w:val="37"/>
        </w:numPr>
        <w:rPr>
          <w:rFonts w:ascii="Source Sans Pro" w:hAnsi="Source Sans Pro"/>
        </w:rPr>
      </w:pPr>
      <w:r>
        <w:rPr>
          <w:rFonts w:ascii="Source Sans Pro" w:hAnsi="Source Sans Pro"/>
        </w:rPr>
        <w:t>the circumstances in which notice is not required.</w:t>
      </w:r>
      <w:r w:rsidRPr="00953842">
        <w:rPr>
          <w:rFonts w:ascii="Source Sans Pro" w:hAnsi="Source Sans Pro"/>
        </w:rPr>
        <w:t xml:space="preserve"> </w:t>
      </w:r>
    </w:p>
    <w:tbl>
      <w:tblPr>
        <w:tblStyle w:val="Breakoutbox"/>
        <w:tblW w:w="0" w:type="auto"/>
        <w:tblLook w:val="04A0" w:firstRow="1" w:lastRow="0" w:firstColumn="1" w:lastColumn="0" w:noHBand="0" w:noVBand="1"/>
      </w:tblPr>
      <w:tblGrid>
        <w:gridCol w:w="8495"/>
      </w:tblGrid>
      <w:tr w:rsidR="00A822D5" w14:paraId="749C998D" w14:textId="77777777" w:rsidTr="006D0F3E">
        <w:tc>
          <w:tcPr>
            <w:tcW w:w="8495" w:type="dxa"/>
          </w:tcPr>
          <w:p w14:paraId="3B6A28A7" w14:textId="77777777" w:rsidR="00A822D5" w:rsidRPr="007B0439" w:rsidRDefault="00A822D5" w:rsidP="006D0F3E">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72A665CF" w14:textId="48C8A738" w:rsidR="00A822D5" w:rsidRPr="001760F5" w:rsidRDefault="0084094E" w:rsidP="00C76449">
            <w:pPr>
              <w:pStyle w:val="ListParagraph"/>
              <w:numPr>
                <w:ilvl w:val="0"/>
                <w:numId w:val="7"/>
              </w:numPr>
              <w:spacing w:after="120"/>
              <w:ind w:left="714" w:hanging="357"/>
              <w:contextualSpacing w:val="0"/>
              <w:rPr>
                <w:rFonts w:ascii="Source Sans Pro" w:hAnsi="Source Sans Pro"/>
              </w:rPr>
            </w:pPr>
            <w:r w:rsidRPr="208643D2">
              <w:rPr>
                <w:rFonts w:ascii="Source Sans Pro" w:hAnsi="Source Sans Pro"/>
              </w:rPr>
              <w:t xml:space="preserve">Do you </w:t>
            </w:r>
            <w:r w:rsidRPr="007B0439">
              <w:rPr>
                <w:rFonts w:ascii="Source Sans Pro" w:hAnsi="Source Sans Pro"/>
              </w:rPr>
              <w:t>have any feedback on the operation o</w:t>
            </w:r>
            <w:r>
              <w:rPr>
                <w:rFonts w:ascii="Source Sans Pro" w:hAnsi="Source Sans Pro"/>
              </w:rPr>
              <w:t>f section 188 or your experiences regarding notice of hearings?</w:t>
            </w:r>
          </w:p>
        </w:tc>
      </w:tr>
    </w:tbl>
    <w:p w14:paraId="136ED676" w14:textId="77777777" w:rsidR="00747EEC" w:rsidRDefault="00747EEC" w:rsidP="00A825AF">
      <w:pPr>
        <w:pStyle w:val="Heading4"/>
      </w:pPr>
      <w:bookmarkStart w:id="95" w:name="_Toc235176136"/>
    </w:p>
    <w:p w14:paraId="36BBB108" w14:textId="77777777" w:rsidR="00A822D5" w:rsidRPr="00A87958" w:rsidRDefault="00A822D5" w:rsidP="00A825AF">
      <w:pPr>
        <w:pStyle w:val="Heading4"/>
      </w:pPr>
      <w:r w:rsidRPr="00A87958">
        <w:t>Appearance (section 190)</w:t>
      </w:r>
      <w:bookmarkEnd w:id="95"/>
    </w:p>
    <w:p w14:paraId="6EA5EEEF" w14:textId="54C3F638" w:rsidR="007400E8" w:rsidRPr="00FA7763" w:rsidRDefault="007400E8">
      <w:pPr>
        <w:rPr>
          <w:rFonts w:ascii="Source Sans Pro" w:hAnsi="Source Sans Pro"/>
        </w:rPr>
      </w:pPr>
      <w:r w:rsidRPr="00FA7763">
        <w:rPr>
          <w:rFonts w:ascii="Source Sans Pro" w:hAnsi="Source Sans Pro"/>
        </w:rPr>
        <w:t xml:space="preserve">Section 190 </w:t>
      </w:r>
      <w:r>
        <w:rPr>
          <w:rFonts w:ascii="Source Sans Pro" w:hAnsi="Source Sans Pro"/>
        </w:rPr>
        <w:t>of the Mental Health Act identifies the individuals and entities who can appear and give evidence at an ACAT hearing</w:t>
      </w:r>
      <w:r w:rsidR="0D2C0425" w:rsidRPr="4AD19D2F">
        <w:rPr>
          <w:rFonts w:ascii="Source Sans Pro" w:hAnsi="Source Sans Pro"/>
        </w:rPr>
        <w:t>.</w:t>
      </w:r>
      <w:r w:rsidRPr="57C88B59">
        <w:rPr>
          <w:rFonts w:ascii="Source Sans Pro" w:eastAsia="Source Sans Pro" w:hAnsi="Source Sans Pro" w:cs="Source Sans Pro"/>
        </w:rPr>
        <w:t xml:space="preserve"> </w:t>
      </w:r>
      <w:r w:rsidR="1C7D09C4" w:rsidRPr="57C88B59">
        <w:rPr>
          <w:rFonts w:ascii="Source Sans Pro" w:eastAsia="Source Sans Pro" w:hAnsi="Source Sans Pro" w:cs="Source Sans Pro"/>
        </w:rPr>
        <w:t>A hearing may be for any proceedings under the Mental Health Act including</w:t>
      </w:r>
      <w:r w:rsidRPr="57C88B59">
        <w:rPr>
          <w:rFonts w:ascii="Source Sans Pro" w:hAnsi="Source Sans Pro"/>
        </w:rPr>
        <w:t xml:space="preserve"> </w:t>
      </w:r>
      <w:r w:rsidRPr="00FA7763">
        <w:rPr>
          <w:rFonts w:ascii="Source Sans Pro" w:hAnsi="Source Sans Pro"/>
        </w:rPr>
        <w:t xml:space="preserve">for an assessment order, a mental health order, </w:t>
      </w:r>
      <w:r>
        <w:rPr>
          <w:rFonts w:ascii="Source Sans Pro" w:hAnsi="Source Sans Pro"/>
        </w:rPr>
        <w:t xml:space="preserve">for the </w:t>
      </w:r>
      <w:r w:rsidRPr="00FA7763">
        <w:rPr>
          <w:rFonts w:ascii="Source Sans Pro" w:hAnsi="Source Sans Pro"/>
        </w:rPr>
        <w:t xml:space="preserve">removal of </w:t>
      </w:r>
      <w:r w:rsidRPr="00FA7763">
        <w:rPr>
          <w:rFonts w:ascii="Source Sans Pro" w:hAnsi="Source Sans Pro" w:cs="Calibri"/>
        </w:rPr>
        <w:t>an order,</w:t>
      </w:r>
      <w:r w:rsidRPr="00FA7763">
        <w:rPr>
          <w:rFonts w:ascii="Source Sans Pro" w:hAnsi="Source Sans Pro"/>
        </w:rPr>
        <w:t xml:space="preserve"> </w:t>
      </w:r>
      <w:r>
        <w:rPr>
          <w:rFonts w:ascii="Source Sans Pro" w:hAnsi="Source Sans Pro"/>
        </w:rPr>
        <w:t xml:space="preserve">for </w:t>
      </w:r>
      <w:r w:rsidRPr="00FA7763">
        <w:rPr>
          <w:rFonts w:ascii="Source Sans Pro" w:hAnsi="Source Sans Pro"/>
        </w:rPr>
        <w:t>a</w:t>
      </w:r>
      <w:r w:rsidRPr="00FA7763">
        <w:rPr>
          <w:rFonts w:ascii="Source Sans Pro" w:hAnsi="Source Sans Pro" w:cs="Calibri"/>
        </w:rPr>
        <w:t xml:space="preserve">n electroconvulsive therapy order, or </w:t>
      </w:r>
      <w:r>
        <w:rPr>
          <w:rFonts w:ascii="Source Sans Pro" w:hAnsi="Source Sans Pro" w:cs="Calibri"/>
        </w:rPr>
        <w:t xml:space="preserve">for </w:t>
      </w:r>
      <w:r w:rsidRPr="00FA7763">
        <w:rPr>
          <w:rFonts w:ascii="Source Sans Pro" w:hAnsi="Source Sans Pro" w:cs="Calibri"/>
        </w:rPr>
        <w:t>a review of an order.</w:t>
      </w:r>
    </w:p>
    <w:p w14:paraId="6ECC4BAB" w14:textId="77777777" w:rsidR="007400E8" w:rsidRPr="00FA7763" w:rsidRDefault="007400E8">
      <w:pPr>
        <w:rPr>
          <w:rFonts w:ascii="Source Sans Pro" w:hAnsi="Source Sans Pro"/>
        </w:rPr>
      </w:pPr>
      <w:r w:rsidRPr="00FA7763">
        <w:rPr>
          <w:rFonts w:ascii="Source Sans Pro" w:hAnsi="Source Sans Pro"/>
        </w:rPr>
        <w:t xml:space="preserve">Section 190 </w:t>
      </w:r>
      <w:r>
        <w:rPr>
          <w:rFonts w:ascii="Source Sans Pro" w:hAnsi="Source Sans Pro"/>
        </w:rPr>
        <w:t xml:space="preserve">notes that individuals and entities not listed </w:t>
      </w:r>
      <w:r w:rsidRPr="00FA7763">
        <w:rPr>
          <w:rFonts w:ascii="Source Sans Pro" w:hAnsi="Source Sans Pro"/>
        </w:rPr>
        <w:t xml:space="preserve">may </w:t>
      </w:r>
      <w:r>
        <w:rPr>
          <w:rFonts w:ascii="Source Sans Pro" w:hAnsi="Source Sans Pro"/>
        </w:rPr>
        <w:t xml:space="preserve">also </w:t>
      </w:r>
      <w:r w:rsidRPr="00FA7763">
        <w:rPr>
          <w:rFonts w:ascii="Source Sans Pro" w:hAnsi="Source Sans Pro"/>
        </w:rPr>
        <w:t xml:space="preserve">appear and give evidence at </w:t>
      </w:r>
      <w:r>
        <w:rPr>
          <w:rFonts w:ascii="Source Sans Pro" w:hAnsi="Source Sans Pro"/>
        </w:rPr>
        <w:t>a</w:t>
      </w:r>
      <w:r w:rsidRPr="00FA7763">
        <w:rPr>
          <w:rFonts w:ascii="Source Sans Pro" w:hAnsi="Source Sans Pro"/>
        </w:rPr>
        <w:t xml:space="preserve"> hearing with the </w:t>
      </w:r>
      <w:r>
        <w:rPr>
          <w:rFonts w:ascii="Source Sans Pro" w:hAnsi="Source Sans Pro"/>
        </w:rPr>
        <w:t>permission</w:t>
      </w:r>
      <w:r w:rsidRPr="00FA7763">
        <w:rPr>
          <w:rFonts w:ascii="Source Sans Pro" w:hAnsi="Source Sans Pro"/>
        </w:rPr>
        <w:t xml:space="preserve"> of the ACAT.</w:t>
      </w:r>
    </w:p>
    <w:p w14:paraId="2E7FE146" w14:textId="77777777" w:rsidR="007400E8" w:rsidRDefault="007400E8" w:rsidP="007400E8">
      <w:pPr>
        <w:rPr>
          <w:rFonts w:ascii="Source Sans Pro" w:hAnsi="Source Sans Pro"/>
        </w:rPr>
      </w:pPr>
      <w:r>
        <w:rPr>
          <w:rFonts w:ascii="Source Sans Pro" w:hAnsi="Source Sans Pro"/>
        </w:rPr>
        <w:t>S</w:t>
      </w:r>
      <w:r w:rsidRPr="00FA7763">
        <w:rPr>
          <w:rFonts w:ascii="Source Sans Pro" w:hAnsi="Source Sans Pro"/>
        </w:rPr>
        <w:t xml:space="preserve">ection </w:t>
      </w:r>
      <w:r>
        <w:rPr>
          <w:rFonts w:ascii="Source Sans Pro" w:hAnsi="Source Sans Pro"/>
        </w:rPr>
        <w:t xml:space="preserve">190 </w:t>
      </w:r>
      <w:r w:rsidRPr="00FA7763">
        <w:rPr>
          <w:rFonts w:ascii="Source Sans Pro" w:hAnsi="Source Sans Pro"/>
        </w:rPr>
        <w:t xml:space="preserve">does not prevent a person from making a written submission to the ACAT in relation to a proceeding. This means that if a person is not listed in this section or given </w:t>
      </w:r>
      <w:r w:rsidRPr="00FA7763">
        <w:rPr>
          <w:rFonts w:ascii="Source Sans Pro" w:hAnsi="Source Sans Pro"/>
        </w:rPr>
        <w:lastRenderedPageBreak/>
        <w:t>permission by the ACAT to give evidence at the hearing, they can still make a written submission to ACAT.</w:t>
      </w:r>
    </w:p>
    <w:tbl>
      <w:tblPr>
        <w:tblStyle w:val="Breakoutbox"/>
        <w:tblW w:w="0" w:type="auto"/>
        <w:tblLook w:val="04A0" w:firstRow="1" w:lastRow="0" w:firstColumn="1" w:lastColumn="0" w:noHBand="0" w:noVBand="1"/>
      </w:tblPr>
      <w:tblGrid>
        <w:gridCol w:w="8495"/>
      </w:tblGrid>
      <w:tr w:rsidR="00A822D5" w14:paraId="4C118377" w14:textId="77777777" w:rsidTr="006D0F3E">
        <w:tc>
          <w:tcPr>
            <w:tcW w:w="8495" w:type="dxa"/>
          </w:tcPr>
          <w:p w14:paraId="4ECDE50A" w14:textId="77777777" w:rsidR="00A822D5" w:rsidRPr="007B0439" w:rsidRDefault="00A822D5" w:rsidP="006D0F3E">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4BD88274" w14:textId="77777777" w:rsidR="00A822D5" w:rsidRPr="001760F5" w:rsidRDefault="00A822D5"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 xml:space="preserve">Do you have any feedback on the operation of </w:t>
            </w:r>
            <w:r>
              <w:rPr>
                <w:rFonts w:ascii="Source Sans Pro" w:hAnsi="Source Sans Pro"/>
              </w:rPr>
              <w:t>section 190 or your experiences about appearance at hearings before the ACAT?</w:t>
            </w:r>
          </w:p>
        </w:tc>
      </w:tr>
    </w:tbl>
    <w:p w14:paraId="2B729A24" w14:textId="0D6D1DB9" w:rsidR="00A822D5" w:rsidRDefault="00A822D5" w:rsidP="00A87958">
      <w:pPr>
        <w:pStyle w:val="Heading3"/>
      </w:pPr>
      <w:bookmarkStart w:id="96" w:name="_Toc235176137"/>
      <w:r>
        <w:t>Supporting people who have a function under the Mental Health Act</w:t>
      </w:r>
      <w:bookmarkEnd w:id="96"/>
    </w:p>
    <w:p w14:paraId="2FFA486D" w14:textId="2A5BE424" w:rsidR="006A3307" w:rsidRPr="007B0439" w:rsidRDefault="00C457D2" w:rsidP="00A825AF">
      <w:pPr>
        <w:pStyle w:val="Heading4"/>
        <w:rPr>
          <w:bCs/>
          <w:iCs/>
        </w:rPr>
      </w:pPr>
      <w:bookmarkStart w:id="97" w:name="_Toc235176138"/>
      <w:r w:rsidRPr="007B0439">
        <w:t xml:space="preserve">Chief </w:t>
      </w:r>
      <w:r w:rsidR="009E164A">
        <w:t>P</w:t>
      </w:r>
      <w:r w:rsidRPr="007B0439">
        <w:t>sychiatrist may make guidelines</w:t>
      </w:r>
      <w:r w:rsidR="006A3307" w:rsidRPr="007B0439">
        <w:t xml:space="preserve"> (section </w:t>
      </w:r>
      <w:r w:rsidRPr="007B0439">
        <w:t>198A</w:t>
      </w:r>
      <w:r w:rsidR="006A3307" w:rsidRPr="007B0439">
        <w:t>)</w:t>
      </w:r>
      <w:bookmarkEnd w:id="97"/>
    </w:p>
    <w:p w14:paraId="26BC3AC2" w14:textId="5BEBCE21" w:rsidR="00AE66BE" w:rsidRPr="007B0439" w:rsidRDefault="005913D1" w:rsidP="006723B6">
      <w:pPr>
        <w:rPr>
          <w:rFonts w:ascii="Source Sans Pro" w:hAnsi="Source Sans Pro"/>
        </w:rPr>
      </w:pPr>
      <w:r>
        <w:rPr>
          <w:rFonts w:ascii="Source Sans Pro" w:hAnsi="Source Sans Pro"/>
        </w:rPr>
        <w:t>The</w:t>
      </w:r>
      <w:r w:rsidR="00F16BAE" w:rsidRPr="007B0439">
        <w:rPr>
          <w:rFonts w:ascii="Source Sans Pro" w:hAnsi="Source Sans Pro"/>
        </w:rPr>
        <w:t xml:space="preserve"> Chief Psychiatrist may make guidelines for a mental health facility, mental health professional or anyone else exercising a function under th</w:t>
      </w:r>
      <w:r w:rsidR="001C4506">
        <w:rPr>
          <w:rFonts w:ascii="Source Sans Pro" w:hAnsi="Source Sans Pro"/>
        </w:rPr>
        <w:t>e Mental Health Act</w:t>
      </w:r>
      <w:r w:rsidR="00F16BAE" w:rsidRPr="007B0439">
        <w:rPr>
          <w:rFonts w:ascii="Source Sans Pro" w:hAnsi="Source Sans Pro"/>
        </w:rPr>
        <w:t>.</w:t>
      </w:r>
      <w:r w:rsidR="00243124">
        <w:rPr>
          <w:rFonts w:ascii="Source Sans Pro" w:hAnsi="Source Sans Pro"/>
        </w:rPr>
        <w:t xml:space="preserve"> This power</w:t>
      </w:r>
      <w:r w:rsidR="008C38DC">
        <w:rPr>
          <w:rFonts w:ascii="Source Sans Pro" w:hAnsi="Source Sans Pro"/>
        </w:rPr>
        <w:t xml:space="preserve"> to make guidelines</w:t>
      </w:r>
      <w:r w:rsidR="00243124">
        <w:rPr>
          <w:rFonts w:ascii="Source Sans Pro" w:hAnsi="Source Sans Pro"/>
        </w:rPr>
        <w:t xml:space="preserve"> sits with the Chief Psychiatrist and cannot be delegated</w:t>
      </w:r>
      <w:r w:rsidR="008E393B">
        <w:rPr>
          <w:rFonts w:ascii="Source Sans Pro" w:hAnsi="Source Sans Pro"/>
        </w:rPr>
        <w:t>.</w:t>
      </w:r>
    </w:p>
    <w:p w14:paraId="2334803D" w14:textId="097619E6" w:rsidR="006C0E2E" w:rsidRPr="007B0439" w:rsidRDefault="008F5685" w:rsidP="006723B6">
      <w:pPr>
        <w:rPr>
          <w:rFonts w:ascii="Source Sans Pro" w:hAnsi="Source Sans Pro"/>
        </w:rPr>
      </w:pPr>
      <w:r>
        <w:rPr>
          <w:rFonts w:ascii="Source Sans Pro" w:hAnsi="Source Sans Pro"/>
        </w:rPr>
        <w:t xml:space="preserve">To date, guidelines have been made </w:t>
      </w:r>
      <w:r w:rsidR="004137B9">
        <w:rPr>
          <w:rFonts w:ascii="Source Sans Pro" w:hAnsi="Source Sans Pro"/>
        </w:rPr>
        <w:t>in relation to the following</w:t>
      </w:r>
      <w:r>
        <w:rPr>
          <w:rFonts w:ascii="Source Sans Pro" w:hAnsi="Source Sans Pro"/>
        </w:rPr>
        <w:t>:</w:t>
      </w:r>
    </w:p>
    <w:p w14:paraId="24170A9C" w14:textId="12CC4594" w:rsidR="008F5685" w:rsidRPr="008F5685" w:rsidRDefault="00092AE1" w:rsidP="00A822D5">
      <w:pPr>
        <w:pStyle w:val="ListParagraph"/>
        <w:numPr>
          <w:ilvl w:val="0"/>
          <w:numId w:val="21"/>
        </w:numPr>
        <w:rPr>
          <w:rFonts w:ascii="Source Sans Pro" w:hAnsi="Source Sans Pro"/>
        </w:rPr>
      </w:pPr>
      <w:r>
        <w:rPr>
          <w:rFonts w:ascii="Source Sans Pro" w:hAnsi="Source Sans Pro"/>
        </w:rPr>
        <w:t>c</w:t>
      </w:r>
      <w:r w:rsidR="004137B9">
        <w:rPr>
          <w:rFonts w:ascii="Source Sans Pro" w:hAnsi="Source Sans Pro"/>
        </w:rPr>
        <w:t xml:space="preserve">ontravention of </w:t>
      </w:r>
      <w:r w:rsidR="00C40D40">
        <w:rPr>
          <w:rFonts w:ascii="Source Sans Pro" w:hAnsi="Source Sans Pro"/>
        </w:rPr>
        <w:t>m</w:t>
      </w:r>
      <w:r w:rsidR="004137B9">
        <w:rPr>
          <w:rFonts w:ascii="Source Sans Pro" w:hAnsi="Source Sans Pro"/>
        </w:rPr>
        <w:t xml:space="preserve">ental </w:t>
      </w:r>
      <w:r w:rsidR="00C40D40">
        <w:rPr>
          <w:rFonts w:ascii="Source Sans Pro" w:hAnsi="Source Sans Pro"/>
        </w:rPr>
        <w:t>h</w:t>
      </w:r>
      <w:r w:rsidR="004137B9">
        <w:rPr>
          <w:rFonts w:ascii="Source Sans Pro" w:hAnsi="Source Sans Pro"/>
        </w:rPr>
        <w:t xml:space="preserve">ealth </w:t>
      </w:r>
      <w:r w:rsidR="00C40D40">
        <w:rPr>
          <w:rFonts w:ascii="Source Sans Pro" w:hAnsi="Source Sans Pro"/>
        </w:rPr>
        <w:t>o</w:t>
      </w:r>
      <w:r w:rsidR="004137B9">
        <w:rPr>
          <w:rFonts w:ascii="Source Sans Pro" w:hAnsi="Source Sans Pro"/>
        </w:rPr>
        <w:t>rders</w:t>
      </w:r>
    </w:p>
    <w:p w14:paraId="2042A39C" w14:textId="41960963" w:rsidR="00A654C0" w:rsidRDefault="00092AE1" w:rsidP="00A822D5">
      <w:pPr>
        <w:pStyle w:val="ListParagraph"/>
        <w:numPr>
          <w:ilvl w:val="0"/>
          <w:numId w:val="21"/>
        </w:numPr>
        <w:rPr>
          <w:rFonts w:ascii="Source Sans Pro" w:hAnsi="Source Sans Pro"/>
        </w:rPr>
      </w:pPr>
      <w:r>
        <w:rPr>
          <w:rFonts w:ascii="Source Sans Pro" w:hAnsi="Source Sans Pro"/>
        </w:rPr>
        <w:t>u</w:t>
      </w:r>
      <w:r w:rsidR="00C40D40">
        <w:rPr>
          <w:rFonts w:ascii="Source Sans Pro" w:hAnsi="Source Sans Pro"/>
        </w:rPr>
        <w:t>se of restraint</w:t>
      </w:r>
      <w:r>
        <w:rPr>
          <w:rFonts w:ascii="Source Sans Pro" w:hAnsi="Source Sans Pro"/>
        </w:rPr>
        <w:t>; and</w:t>
      </w:r>
    </w:p>
    <w:p w14:paraId="76E46273" w14:textId="33F2E243" w:rsidR="0017773D" w:rsidRPr="008F5685" w:rsidRDefault="00092AE1" w:rsidP="00A822D5">
      <w:pPr>
        <w:pStyle w:val="ListParagraph"/>
        <w:numPr>
          <w:ilvl w:val="0"/>
          <w:numId w:val="21"/>
        </w:numPr>
        <w:rPr>
          <w:rFonts w:ascii="Source Sans Pro" w:hAnsi="Source Sans Pro"/>
        </w:rPr>
      </w:pPr>
      <w:r>
        <w:rPr>
          <w:rFonts w:ascii="Source Sans Pro" w:hAnsi="Source Sans Pro"/>
        </w:rPr>
        <w:t>u</w:t>
      </w:r>
      <w:r w:rsidR="0017773D">
        <w:rPr>
          <w:rFonts w:ascii="Source Sans Pro" w:hAnsi="Source Sans Pro"/>
        </w:rPr>
        <w:t>se of seclusion</w:t>
      </w:r>
    </w:p>
    <w:p w14:paraId="2872DCA9" w14:textId="6F8C347E" w:rsidR="00A40357" w:rsidRPr="00A40357" w:rsidRDefault="00F32677" w:rsidP="00A40357">
      <w:pPr>
        <w:rPr>
          <w:rFonts w:ascii="Source Sans Pro" w:hAnsi="Source Sans Pro"/>
        </w:rPr>
      </w:pPr>
      <w:r>
        <w:rPr>
          <w:rFonts w:ascii="Source Sans Pro" w:hAnsi="Source Sans Pro"/>
        </w:rPr>
        <w:t>A</w:t>
      </w:r>
      <w:r w:rsidR="00443281">
        <w:rPr>
          <w:rFonts w:ascii="Source Sans Pro" w:hAnsi="Source Sans Pro"/>
        </w:rPr>
        <w:t xml:space="preserve"> guideline </w:t>
      </w:r>
      <w:r>
        <w:rPr>
          <w:rFonts w:ascii="Source Sans Pro" w:hAnsi="Source Sans Pro"/>
        </w:rPr>
        <w:t xml:space="preserve">is required to </w:t>
      </w:r>
      <w:r w:rsidR="00443281">
        <w:rPr>
          <w:rFonts w:ascii="Source Sans Pro" w:hAnsi="Source Sans Pro"/>
        </w:rPr>
        <w:t>include a statement about how it is consistent with the objects and principles of the Mental Health Act and human rights.</w:t>
      </w:r>
    </w:p>
    <w:p w14:paraId="0315D26F" w14:textId="6AAA5B4E" w:rsidR="00C84CB9" w:rsidRDefault="00C84CB9" w:rsidP="00A40357">
      <w:pPr>
        <w:rPr>
          <w:rFonts w:ascii="Source Sans Pro" w:hAnsi="Source Sans Pro"/>
        </w:rPr>
      </w:pPr>
      <w:r>
        <w:rPr>
          <w:rFonts w:ascii="Source Sans Pro" w:hAnsi="Source Sans Pro"/>
        </w:rPr>
        <w:t xml:space="preserve">It outlines consultation requirements when making </w:t>
      </w:r>
      <w:r w:rsidR="003D5B8E">
        <w:rPr>
          <w:rFonts w:ascii="Source Sans Pro" w:hAnsi="Source Sans Pro"/>
        </w:rPr>
        <w:t>certain</w:t>
      </w:r>
      <w:r>
        <w:rPr>
          <w:rFonts w:ascii="Source Sans Pro" w:hAnsi="Source Sans Pro"/>
        </w:rPr>
        <w:t xml:space="preserve"> guideline</w:t>
      </w:r>
      <w:r w:rsidR="00A30809">
        <w:rPr>
          <w:rFonts w:ascii="Source Sans Pro" w:hAnsi="Source Sans Pro"/>
        </w:rPr>
        <w:t>s</w:t>
      </w:r>
      <w:r w:rsidR="001B0890">
        <w:rPr>
          <w:rFonts w:ascii="Source Sans Pro" w:hAnsi="Source Sans Pro"/>
        </w:rPr>
        <w:t xml:space="preserve">, </w:t>
      </w:r>
      <w:r w:rsidR="003D5B8E">
        <w:rPr>
          <w:rFonts w:ascii="Source Sans Pro" w:hAnsi="Source Sans Pro"/>
        </w:rPr>
        <w:t>specifically those relating to a function exercised by a police officer or an authorised ambulance paramedic</w:t>
      </w:r>
      <w:r w:rsidR="008E393B">
        <w:rPr>
          <w:rFonts w:ascii="Source Sans Pro" w:hAnsi="Source Sans Pro"/>
        </w:rPr>
        <w:t xml:space="preserve">. It also </w:t>
      </w:r>
      <w:r w:rsidR="003D5B8E">
        <w:rPr>
          <w:rFonts w:ascii="Source Sans Pro" w:hAnsi="Source Sans Pro"/>
        </w:rPr>
        <w:t>states</w:t>
      </w:r>
      <w:r w:rsidR="00A30809">
        <w:rPr>
          <w:rFonts w:ascii="Source Sans Pro" w:hAnsi="Source Sans Pro"/>
        </w:rPr>
        <w:t xml:space="preserve"> who is required to comply with the content of certain guidelines.</w:t>
      </w:r>
    </w:p>
    <w:tbl>
      <w:tblPr>
        <w:tblStyle w:val="Breakoutbox"/>
        <w:tblW w:w="0" w:type="auto"/>
        <w:tblLook w:val="04A0" w:firstRow="1" w:lastRow="0" w:firstColumn="1" w:lastColumn="0" w:noHBand="0" w:noVBand="1"/>
      </w:tblPr>
      <w:tblGrid>
        <w:gridCol w:w="8505"/>
      </w:tblGrid>
      <w:tr w:rsidR="00344F42" w:rsidRPr="007B0439" w14:paraId="3749948F" w14:textId="77777777" w:rsidTr="00725FF8">
        <w:tc>
          <w:tcPr>
            <w:tcW w:w="8505" w:type="dxa"/>
          </w:tcPr>
          <w:p w14:paraId="27DCB424" w14:textId="77777777" w:rsidR="00AE66BE" w:rsidRPr="007B0439" w:rsidRDefault="00AE66BE" w:rsidP="00584556">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0B758A5C" w14:textId="098234E9" w:rsidR="004B2E6D" w:rsidRPr="00C85EF8" w:rsidRDefault="008F0A23"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 xml:space="preserve">Do you have any feedback on the operation of </w:t>
            </w:r>
            <w:r w:rsidR="00CB6BA9">
              <w:rPr>
                <w:rFonts w:ascii="Source Sans Pro" w:hAnsi="Source Sans Pro"/>
              </w:rPr>
              <w:t xml:space="preserve">section 198A regarding the power of the Chief Psychiatrist to make guidelines under the </w:t>
            </w:r>
            <w:r w:rsidR="00762409">
              <w:rPr>
                <w:rFonts w:ascii="Source Sans Pro" w:hAnsi="Source Sans Pro"/>
              </w:rPr>
              <w:t xml:space="preserve">Mental Health </w:t>
            </w:r>
            <w:r w:rsidR="00CB6BA9">
              <w:rPr>
                <w:rFonts w:ascii="Source Sans Pro" w:hAnsi="Source Sans Pro"/>
              </w:rPr>
              <w:t>Act</w:t>
            </w:r>
            <w:r w:rsidRPr="007B0439">
              <w:rPr>
                <w:rFonts w:ascii="Source Sans Pro" w:hAnsi="Source Sans Pro"/>
              </w:rPr>
              <w:t>?</w:t>
            </w:r>
          </w:p>
        </w:tc>
      </w:tr>
    </w:tbl>
    <w:p w14:paraId="6D65FA21" w14:textId="6F5B35E8" w:rsidR="00AE66BE" w:rsidRPr="007B0439" w:rsidRDefault="00AE66BE" w:rsidP="006723B6">
      <w:pPr>
        <w:sectPr w:rsidR="00AE66BE" w:rsidRPr="007B0439" w:rsidSect="00CC4019">
          <w:headerReference w:type="even" r:id="rId35"/>
          <w:headerReference w:type="default" r:id="rId36"/>
          <w:headerReference w:type="first" r:id="rId37"/>
          <w:footerReference w:type="first" r:id="rId38"/>
          <w:pgSz w:w="11906" w:h="16838"/>
          <w:pgMar w:top="1440" w:right="1961" w:bottom="1440" w:left="1440" w:header="708" w:footer="708" w:gutter="0"/>
          <w:cols w:space="708"/>
          <w:titlePg/>
          <w:docGrid w:linePitch="360"/>
        </w:sectPr>
      </w:pPr>
    </w:p>
    <w:p w14:paraId="0DCA86C5" w14:textId="77777777" w:rsidR="00645432" w:rsidRDefault="00645432">
      <w:pPr>
        <w:spacing w:before="0" w:after="0"/>
        <w:rPr>
          <w:rFonts w:ascii="Montserrat SemiBold" w:eastAsiaTheme="majorEastAsia" w:hAnsi="Montserrat SemiBold" w:cstheme="majorBidi"/>
          <w:bCs w:val="0"/>
          <w:iCs w:val="0"/>
          <w:color w:val="6E46E0"/>
          <w:sz w:val="36"/>
          <w:szCs w:val="36"/>
        </w:rPr>
      </w:pPr>
      <w:r>
        <w:br w:type="page"/>
      </w:r>
    </w:p>
    <w:p w14:paraId="174A5B45" w14:textId="3FC71CF9" w:rsidR="00C20922" w:rsidRPr="007B0439" w:rsidRDefault="00C20922" w:rsidP="00C20922">
      <w:pPr>
        <w:pStyle w:val="Heading2"/>
        <w:rPr>
          <w:i/>
        </w:rPr>
      </w:pPr>
      <w:bookmarkStart w:id="98" w:name="_Toc235176139"/>
      <w:r w:rsidRPr="007B0439">
        <w:lastRenderedPageBreak/>
        <w:t xml:space="preserve">Additional areas for review related to the </w:t>
      </w:r>
      <w:r w:rsidRPr="007B0439">
        <w:rPr>
          <w:i/>
          <w:iCs/>
        </w:rPr>
        <w:t>Mental Health Act 2015</w:t>
      </w:r>
      <w:bookmarkEnd w:id="98"/>
    </w:p>
    <w:p w14:paraId="43AEEBE1" w14:textId="0656EC00" w:rsidR="00803DF7" w:rsidRPr="0069165A" w:rsidRDefault="00AD5EE4" w:rsidP="0069165A">
      <w:pPr>
        <w:rPr>
          <w:rFonts w:ascii="Source Sans Pro" w:hAnsi="Source Sans Pro"/>
        </w:rPr>
      </w:pPr>
      <w:r w:rsidRPr="0069165A">
        <w:rPr>
          <w:rFonts w:ascii="Source Sans Pro" w:hAnsi="Source Sans Pro"/>
        </w:rPr>
        <w:t xml:space="preserve">The </w:t>
      </w:r>
      <w:r w:rsidR="00CE70CF">
        <w:rPr>
          <w:rFonts w:ascii="Source Sans Pro" w:hAnsi="Source Sans Pro"/>
        </w:rPr>
        <w:t>Health and Community Services Directorate</w:t>
      </w:r>
      <w:r w:rsidR="000E1792">
        <w:rPr>
          <w:rFonts w:ascii="Source Sans Pro" w:hAnsi="Source Sans Pro"/>
        </w:rPr>
        <w:t xml:space="preserve"> </w:t>
      </w:r>
      <w:r w:rsidR="00CE70CF">
        <w:rPr>
          <w:rFonts w:ascii="Source Sans Pro" w:hAnsi="Source Sans Pro"/>
        </w:rPr>
        <w:t xml:space="preserve">is </w:t>
      </w:r>
      <w:r w:rsidR="00F40FAA" w:rsidRPr="0069165A">
        <w:rPr>
          <w:rFonts w:ascii="Source Sans Pro" w:hAnsi="Source Sans Pro"/>
        </w:rPr>
        <w:t xml:space="preserve">inviting feedback </w:t>
      </w:r>
      <w:r w:rsidR="000E1792">
        <w:rPr>
          <w:rFonts w:ascii="Source Sans Pro" w:hAnsi="Source Sans Pro"/>
        </w:rPr>
        <w:t>on additional</w:t>
      </w:r>
      <w:r w:rsidR="00F40FAA" w:rsidRPr="0069165A">
        <w:rPr>
          <w:rFonts w:ascii="Source Sans Pro" w:hAnsi="Source Sans Pro"/>
        </w:rPr>
        <w:t xml:space="preserve"> issues </w:t>
      </w:r>
      <w:r w:rsidR="00A50726">
        <w:rPr>
          <w:rFonts w:ascii="Source Sans Pro" w:hAnsi="Source Sans Pro"/>
        </w:rPr>
        <w:t>relating to the</w:t>
      </w:r>
      <w:r w:rsidR="00F40FAA" w:rsidRPr="0069165A">
        <w:rPr>
          <w:rFonts w:ascii="Source Sans Pro" w:hAnsi="Source Sans Pro"/>
        </w:rPr>
        <w:t xml:space="preserve"> Mental Health</w:t>
      </w:r>
      <w:r w:rsidR="007F5CEC">
        <w:rPr>
          <w:rFonts w:ascii="Source Sans Pro" w:hAnsi="Source Sans Pro"/>
        </w:rPr>
        <w:t xml:space="preserve"> Act</w:t>
      </w:r>
      <w:r w:rsidR="00F40FAA" w:rsidRPr="0069165A">
        <w:rPr>
          <w:rFonts w:ascii="Source Sans Pro" w:hAnsi="Source Sans Pro"/>
        </w:rPr>
        <w:t xml:space="preserve"> </w:t>
      </w:r>
      <w:r w:rsidR="003C063F">
        <w:rPr>
          <w:rFonts w:ascii="Source Sans Pro" w:hAnsi="Source Sans Pro"/>
        </w:rPr>
        <w:t>to</w:t>
      </w:r>
      <w:r w:rsidR="00F07E76" w:rsidRPr="0069165A">
        <w:rPr>
          <w:rFonts w:ascii="Source Sans Pro" w:hAnsi="Source Sans Pro"/>
        </w:rPr>
        <w:t xml:space="preserve"> determine whether </w:t>
      </w:r>
      <w:r w:rsidR="00CE70CF">
        <w:rPr>
          <w:rFonts w:ascii="Source Sans Pro" w:hAnsi="Source Sans Pro"/>
        </w:rPr>
        <w:t xml:space="preserve">any </w:t>
      </w:r>
      <w:r w:rsidR="00F07E76" w:rsidRPr="0069165A">
        <w:rPr>
          <w:rFonts w:ascii="Source Sans Pro" w:hAnsi="Source Sans Pro"/>
        </w:rPr>
        <w:t>changes should be made</w:t>
      </w:r>
      <w:r w:rsidR="000E1792">
        <w:rPr>
          <w:rFonts w:ascii="Source Sans Pro" w:hAnsi="Source Sans Pro"/>
        </w:rPr>
        <w:t>. These relate to</w:t>
      </w:r>
      <w:r w:rsidR="00D83D09" w:rsidRPr="0069165A">
        <w:rPr>
          <w:rFonts w:ascii="Source Sans Pro" w:hAnsi="Source Sans Pro"/>
        </w:rPr>
        <w:t xml:space="preserve"> national or local commitments</w:t>
      </w:r>
      <w:r w:rsidR="0035708C" w:rsidRPr="0069165A">
        <w:rPr>
          <w:rFonts w:ascii="Source Sans Pro" w:hAnsi="Source Sans Pro"/>
        </w:rPr>
        <w:t xml:space="preserve">, </w:t>
      </w:r>
      <w:r w:rsidR="000A7B3B">
        <w:rPr>
          <w:rFonts w:ascii="Source Sans Pro" w:hAnsi="Source Sans Pro"/>
        </w:rPr>
        <w:t>ensur</w:t>
      </w:r>
      <w:r w:rsidR="00837391">
        <w:rPr>
          <w:rFonts w:ascii="Source Sans Pro" w:hAnsi="Source Sans Pro"/>
        </w:rPr>
        <w:t>e</w:t>
      </w:r>
      <w:r w:rsidR="006E7DB1" w:rsidRPr="0069165A">
        <w:rPr>
          <w:rFonts w:ascii="Source Sans Pro" w:hAnsi="Source Sans Pro"/>
        </w:rPr>
        <w:t xml:space="preserve"> </w:t>
      </w:r>
      <w:r w:rsidR="0035708C" w:rsidRPr="0069165A">
        <w:rPr>
          <w:rFonts w:ascii="Source Sans Pro" w:hAnsi="Source Sans Pro"/>
        </w:rPr>
        <w:t xml:space="preserve">best practice, or </w:t>
      </w:r>
      <w:r w:rsidR="00EF734B">
        <w:rPr>
          <w:rFonts w:ascii="Source Sans Pro" w:hAnsi="Source Sans Pro"/>
        </w:rPr>
        <w:t>help</w:t>
      </w:r>
      <w:r w:rsidR="00837391">
        <w:rPr>
          <w:rFonts w:ascii="Source Sans Pro" w:hAnsi="Source Sans Pro"/>
        </w:rPr>
        <w:t xml:space="preserve"> </w:t>
      </w:r>
      <w:r w:rsidR="004A5620">
        <w:rPr>
          <w:rFonts w:ascii="Source Sans Pro" w:hAnsi="Source Sans Pro"/>
        </w:rPr>
        <w:t>the ACT align</w:t>
      </w:r>
      <w:r w:rsidR="0035708C" w:rsidRPr="0069165A">
        <w:rPr>
          <w:rFonts w:ascii="Source Sans Pro" w:hAnsi="Source Sans Pro"/>
        </w:rPr>
        <w:t xml:space="preserve"> with other </w:t>
      </w:r>
      <w:r w:rsidR="006E7DB1" w:rsidRPr="0069165A">
        <w:rPr>
          <w:rFonts w:ascii="Source Sans Pro" w:hAnsi="Source Sans Pro"/>
        </w:rPr>
        <w:t xml:space="preserve">Australian </w:t>
      </w:r>
      <w:r w:rsidR="0035708C" w:rsidRPr="0069165A">
        <w:rPr>
          <w:rFonts w:ascii="Source Sans Pro" w:hAnsi="Source Sans Pro"/>
        </w:rPr>
        <w:t>states and territor</w:t>
      </w:r>
      <w:r w:rsidR="006E7DB1" w:rsidRPr="0069165A">
        <w:rPr>
          <w:rFonts w:ascii="Source Sans Pro" w:hAnsi="Source Sans Pro"/>
        </w:rPr>
        <w:t>ies</w:t>
      </w:r>
      <w:r w:rsidR="0035708C" w:rsidRPr="0069165A">
        <w:rPr>
          <w:rFonts w:ascii="Source Sans Pro" w:hAnsi="Source Sans Pro"/>
        </w:rPr>
        <w:t>.</w:t>
      </w:r>
    </w:p>
    <w:p w14:paraId="275B14F6" w14:textId="1D34725C" w:rsidR="006723B6" w:rsidRPr="007B0439" w:rsidRDefault="0014210B" w:rsidP="00E660C5">
      <w:pPr>
        <w:pStyle w:val="Heading3"/>
        <w:rPr>
          <w:lang w:val="en-AU"/>
        </w:rPr>
      </w:pPr>
      <w:bookmarkStart w:id="99" w:name="_Toc235176140"/>
      <w:r w:rsidRPr="007B0439">
        <w:rPr>
          <w:lang w:val="en-AU"/>
        </w:rPr>
        <w:t>Emergency detention</w:t>
      </w:r>
      <w:bookmarkEnd w:id="99"/>
    </w:p>
    <w:p w14:paraId="0FD1DF25" w14:textId="222C25E1" w:rsidR="00A96F42" w:rsidRDefault="00BA64BB" w:rsidP="00316C70">
      <w:pPr>
        <w:rPr>
          <w:rFonts w:ascii="Source Sans Pro" w:hAnsi="Source Sans Pro"/>
        </w:rPr>
      </w:pPr>
      <w:r>
        <w:rPr>
          <w:rFonts w:ascii="Source Sans Pro" w:hAnsi="Source Sans Pro"/>
        </w:rPr>
        <w:t xml:space="preserve">The </w:t>
      </w:r>
      <w:r w:rsidR="0025029E">
        <w:rPr>
          <w:rFonts w:ascii="Source Sans Pro" w:hAnsi="Source Sans Pro"/>
        </w:rPr>
        <w:t xml:space="preserve">Health and Community Services </w:t>
      </w:r>
      <w:r>
        <w:rPr>
          <w:rFonts w:ascii="Source Sans Pro" w:hAnsi="Source Sans Pro"/>
        </w:rPr>
        <w:t>Directorate</w:t>
      </w:r>
      <w:r w:rsidR="00094419">
        <w:rPr>
          <w:rFonts w:ascii="Source Sans Pro" w:hAnsi="Source Sans Pro"/>
        </w:rPr>
        <w:t xml:space="preserve"> </w:t>
      </w:r>
      <w:r w:rsidR="00835596">
        <w:rPr>
          <w:rFonts w:ascii="Source Sans Pro" w:hAnsi="Source Sans Pro"/>
        </w:rPr>
        <w:t xml:space="preserve">is </w:t>
      </w:r>
      <w:r w:rsidR="0065764D">
        <w:rPr>
          <w:rFonts w:ascii="Source Sans Pro" w:hAnsi="Source Sans Pro"/>
        </w:rPr>
        <w:t>inviting</w:t>
      </w:r>
      <w:r w:rsidR="000602F3">
        <w:rPr>
          <w:rFonts w:ascii="Source Sans Pro" w:hAnsi="Source Sans Pro"/>
        </w:rPr>
        <w:t xml:space="preserve"> </w:t>
      </w:r>
      <w:r w:rsidR="00835596">
        <w:rPr>
          <w:rFonts w:ascii="Source Sans Pro" w:hAnsi="Source Sans Pro"/>
        </w:rPr>
        <w:t>feedback</w:t>
      </w:r>
      <w:r w:rsidR="0089235A">
        <w:rPr>
          <w:rFonts w:ascii="Source Sans Pro" w:hAnsi="Source Sans Pro"/>
        </w:rPr>
        <w:t xml:space="preserve"> on </w:t>
      </w:r>
      <w:r w:rsidR="00CE761F">
        <w:rPr>
          <w:rFonts w:ascii="Source Sans Pro" w:hAnsi="Source Sans Pro"/>
        </w:rPr>
        <w:t>the process for</w:t>
      </w:r>
      <w:r w:rsidR="003F634F">
        <w:rPr>
          <w:rFonts w:ascii="Source Sans Pro" w:hAnsi="Source Sans Pro"/>
        </w:rPr>
        <w:t xml:space="preserve"> the </w:t>
      </w:r>
      <w:r w:rsidR="0081357D">
        <w:rPr>
          <w:rFonts w:ascii="Source Sans Pro" w:hAnsi="Source Sans Pro"/>
        </w:rPr>
        <w:t xml:space="preserve">assessment of consumers by </w:t>
      </w:r>
      <w:r w:rsidR="000E1379">
        <w:rPr>
          <w:rFonts w:ascii="Source Sans Pro" w:hAnsi="Source Sans Pro"/>
        </w:rPr>
        <w:t>doctors</w:t>
      </w:r>
      <w:r w:rsidR="0081357D">
        <w:rPr>
          <w:rFonts w:ascii="Source Sans Pro" w:hAnsi="Source Sans Pro"/>
        </w:rPr>
        <w:t xml:space="preserve"> when </w:t>
      </w:r>
      <w:r w:rsidR="00C4747B">
        <w:rPr>
          <w:rFonts w:ascii="Source Sans Pro" w:hAnsi="Source Sans Pro"/>
        </w:rPr>
        <w:t>they have</w:t>
      </w:r>
      <w:r w:rsidR="0081357D">
        <w:rPr>
          <w:rFonts w:ascii="Source Sans Pro" w:hAnsi="Source Sans Pro"/>
        </w:rPr>
        <w:t xml:space="preserve"> been </w:t>
      </w:r>
      <w:r w:rsidR="008A354A">
        <w:rPr>
          <w:rFonts w:ascii="Source Sans Pro" w:hAnsi="Source Sans Pro"/>
        </w:rPr>
        <w:t>taken to hospital.</w:t>
      </w:r>
    </w:p>
    <w:p w14:paraId="611B57AB" w14:textId="164247C3" w:rsidR="00A96F42" w:rsidRDefault="00A96F42" w:rsidP="00A96F42">
      <w:pPr>
        <w:rPr>
          <w:rFonts w:ascii="Source Sans Pro" w:hAnsi="Source Sans Pro"/>
        </w:rPr>
      </w:pPr>
      <w:r w:rsidRPr="00190A2B">
        <w:rPr>
          <w:rFonts w:ascii="Source Sans Pro" w:hAnsi="Source Sans Pro"/>
        </w:rPr>
        <w:t>There are situations where a person</w:t>
      </w:r>
      <w:r>
        <w:rPr>
          <w:rFonts w:ascii="Source Sans Pro" w:hAnsi="Source Sans Pro"/>
        </w:rPr>
        <w:t xml:space="preserve"> with a mental illness or mental disorder</w:t>
      </w:r>
      <w:r w:rsidRPr="00190A2B">
        <w:rPr>
          <w:rFonts w:ascii="Source Sans Pro" w:hAnsi="Source Sans Pro"/>
        </w:rPr>
        <w:t xml:space="preserve"> may be </w:t>
      </w:r>
      <w:r w:rsidR="008A354A">
        <w:rPr>
          <w:rFonts w:ascii="Source Sans Pro" w:hAnsi="Source Sans Pro"/>
        </w:rPr>
        <w:t>required to stay in hospital</w:t>
      </w:r>
      <w:r w:rsidRPr="00190A2B">
        <w:rPr>
          <w:rFonts w:ascii="Source Sans Pro" w:hAnsi="Source Sans Pro"/>
        </w:rPr>
        <w:t xml:space="preserve"> </w:t>
      </w:r>
      <w:r>
        <w:rPr>
          <w:rFonts w:ascii="Source Sans Pro" w:hAnsi="Source Sans Pro"/>
        </w:rPr>
        <w:t>to ensure their own safety or the safety of other people</w:t>
      </w:r>
      <w:r w:rsidRPr="00190A2B">
        <w:rPr>
          <w:rFonts w:ascii="Source Sans Pro" w:hAnsi="Source Sans Pro"/>
        </w:rPr>
        <w:t xml:space="preserve">. This is called emergency detention in the </w:t>
      </w:r>
      <w:r>
        <w:rPr>
          <w:rFonts w:ascii="Source Sans Pro" w:hAnsi="Source Sans Pro"/>
        </w:rPr>
        <w:t xml:space="preserve">Mental Health </w:t>
      </w:r>
      <w:r w:rsidRPr="00190A2B">
        <w:rPr>
          <w:rFonts w:ascii="Source Sans Pro" w:hAnsi="Source Sans Pro"/>
        </w:rPr>
        <w:t>Act.</w:t>
      </w:r>
    </w:p>
    <w:p w14:paraId="3741808E" w14:textId="2D7B48CE" w:rsidR="00634B50" w:rsidRDefault="00634B50" w:rsidP="00215691">
      <w:pPr>
        <w:rPr>
          <w:rFonts w:ascii="Source Sans Pro" w:eastAsia="Calibri" w:hAnsi="Source Sans Pro" w:cs="Calibri"/>
        </w:rPr>
      </w:pPr>
      <w:r>
        <w:rPr>
          <w:rFonts w:ascii="Source Sans Pro" w:eastAsiaTheme="minorEastAsia" w:hAnsi="Source Sans Pro" w:cstheme="minorBidi"/>
        </w:rPr>
        <w:t>The</w:t>
      </w:r>
      <w:r>
        <w:rPr>
          <w:rFonts w:ascii="Source Sans Pro" w:eastAsia="Calibri" w:hAnsi="Source Sans Pro" w:cs="Calibri"/>
        </w:rPr>
        <w:t xml:space="preserve"> Health and Community Services Directorate is seeking feedback on whether the emergency detention </w:t>
      </w:r>
      <w:r w:rsidR="00454AA7">
        <w:rPr>
          <w:rFonts w:ascii="Source Sans Pro" w:eastAsia="Calibri" w:hAnsi="Source Sans Pro" w:cs="Calibri"/>
        </w:rPr>
        <w:t xml:space="preserve">sections </w:t>
      </w:r>
      <w:r>
        <w:rPr>
          <w:rFonts w:ascii="Source Sans Pro" w:eastAsia="Calibri" w:hAnsi="Source Sans Pro" w:cs="Calibri"/>
        </w:rPr>
        <w:t xml:space="preserve">of the Mental Health Act should be </w:t>
      </w:r>
      <w:r w:rsidR="00D13E94">
        <w:rPr>
          <w:rFonts w:ascii="Source Sans Pro" w:eastAsia="Calibri" w:hAnsi="Source Sans Pro" w:cs="Calibri"/>
        </w:rPr>
        <w:t xml:space="preserve">changed </w:t>
      </w:r>
      <w:r>
        <w:rPr>
          <w:rFonts w:ascii="Source Sans Pro" w:eastAsia="Calibri" w:hAnsi="Source Sans Pro" w:cs="Calibri"/>
        </w:rPr>
        <w:t>to ensure they are operating in a consumer-centred way</w:t>
      </w:r>
      <w:r w:rsidR="003A344F">
        <w:rPr>
          <w:rFonts w:ascii="Source Sans Pro" w:eastAsia="Calibri" w:hAnsi="Source Sans Pro" w:cs="Calibri"/>
        </w:rPr>
        <w:t xml:space="preserve"> and in accordance with best practice.</w:t>
      </w:r>
      <w:r w:rsidR="008A354A" w:rsidRPr="008A354A">
        <w:rPr>
          <w:rFonts w:ascii="Source Sans Pro" w:hAnsi="Source Sans Pro"/>
        </w:rPr>
        <w:t xml:space="preserve"> </w:t>
      </w:r>
      <w:r w:rsidR="00683E08">
        <w:rPr>
          <w:rFonts w:ascii="Source Sans Pro" w:hAnsi="Source Sans Pro"/>
        </w:rPr>
        <w:t xml:space="preserve">The directorate is </w:t>
      </w:r>
      <w:r w:rsidR="008A354A">
        <w:rPr>
          <w:rFonts w:ascii="Source Sans Pro" w:hAnsi="Source Sans Pro"/>
        </w:rPr>
        <w:t>seeking feedback on whether the number of assessments under emergency detention sections are appropriate.</w:t>
      </w:r>
    </w:p>
    <w:p w14:paraId="6DA0DB2B" w14:textId="6937A6D7" w:rsidR="00C227DD" w:rsidRDefault="00F93A8F" w:rsidP="2FDAE1F5">
      <w:pPr>
        <w:rPr>
          <w:rFonts w:ascii="Source Sans Pro" w:eastAsiaTheme="minorEastAsia" w:hAnsi="Source Sans Pro" w:cstheme="minorBidi"/>
        </w:rPr>
      </w:pPr>
      <w:r w:rsidRPr="2FDAE1F5">
        <w:rPr>
          <w:rFonts w:ascii="Source Sans Pro" w:eastAsiaTheme="minorEastAsia" w:hAnsi="Source Sans Pro" w:cstheme="minorBidi"/>
        </w:rPr>
        <w:t>O</w:t>
      </w:r>
      <w:r w:rsidR="009006D6" w:rsidRPr="2FDAE1F5">
        <w:rPr>
          <w:rFonts w:ascii="Source Sans Pro" w:eastAsiaTheme="minorEastAsia" w:hAnsi="Source Sans Pro" w:cstheme="minorBidi"/>
        </w:rPr>
        <w:t>nce a person has been detained at an approved mental health facility</w:t>
      </w:r>
      <w:r w:rsidR="001737E8" w:rsidRPr="2FDAE1F5">
        <w:rPr>
          <w:rFonts w:ascii="Source Sans Pro" w:eastAsiaTheme="minorEastAsia" w:hAnsi="Source Sans Pro" w:cstheme="minorBidi"/>
        </w:rPr>
        <w:t xml:space="preserve"> under the emergency detention </w:t>
      </w:r>
      <w:proofErr w:type="gramStart"/>
      <w:r w:rsidR="001737E8" w:rsidRPr="2FDAE1F5">
        <w:rPr>
          <w:rFonts w:ascii="Source Sans Pro" w:eastAsiaTheme="minorEastAsia" w:hAnsi="Source Sans Pro" w:cstheme="minorBidi"/>
        </w:rPr>
        <w:t>framework</w:t>
      </w:r>
      <w:proofErr w:type="gramEnd"/>
      <w:r w:rsidR="00A7035A">
        <w:rPr>
          <w:rFonts w:ascii="Source Sans Pro" w:eastAsiaTheme="minorEastAsia" w:hAnsi="Source Sans Pro" w:cstheme="minorBidi"/>
        </w:rPr>
        <w:t xml:space="preserve"> they must undergo</w:t>
      </w:r>
      <w:r w:rsidR="004C3A44">
        <w:rPr>
          <w:rFonts w:ascii="Source Sans Pro" w:eastAsiaTheme="minorEastAsia" w:hAnsi="Source Sans Pro" w:cstheme="minorBidi"/>
        </w:rPr>
        <w:t xml:space="preserve"> </w:t>
      </w:r>
      <w:r w:rsidR="009006D6" w:rsidRPr="2FDAE1F5">
        <w:rPr>
          <w:rFonts w:ascii="Source Sans Pro" w:eastAsiaTheme="minorEastAsia" w:hAnsi="Source Sans Pro" w:cstheme="minorBidi"/>
        </w:rPr>
        <w:t xml:space="preserve">an </w:t>
      </w:r>
      <w:r w:rsidR="004C3A44">
        <w:rPr>
          <w:rFonts w:ascii="Source Sans Pro" w:eastAsiaTheme="minorEastAsia" w:hAnsi="Source Sans Pro" w:cstheme="minorBidi"/>
        </w:rPr>
        <w:t>assessment process</w:t>
      </w:r>
      <w:r w:rsidR="00A7035A">
        <w:rPr>
          <w:rFonts w:ascii="Source Sans Pro" w:eastAsiaTheme="minorEastAsia" w:hAnsi="Source Sans Pro" w:cstheme="minorBidi"/>
        </w:rPr>
        <w:t>. Th</w:t>
      </w:r>
      <w:r w:rsidR="00636EF3">
        <w:rPr>
          <w:rFonts w:ascii="Source Sans Pro" w:eastAsiaTheme="minorEastAsia" w:hAnsi="Source Sans Pro" w:cstheme="minorBidi"/>
        </w:rPr>
        <w:t>e assessment process</w:t>
      </w:r>
      <w:r w:rsidR="00A7035A">
        <w:rPr>
          <w:rFonts w:ascii="Source Sans Pro" w:eastAsiaTheme="minorEastAsia" w:hAnsi="Source Sans Pro" w:cstheme="minorBidi"/>
        </w:rPr>
        <w:t xml:space="preserve"> requires </w:t>
      </w:r>
      <w:r w:rsidR="00BD7ABC">
        <w:rPr>
          <w:rFonts w:ascii="Source Sans Pro" w:eastAsiaTheme="minorEastAsia" w:hAnsi="Source Sans Pro" w:cstheme="minorBidi"/>
        </w:rPr>
        <w:t xml:space="preserve">two examinations within a </w:t>
      </w:r>
      <w:r w:rsidR="00650EB8">
        <w:rPr>
          <w:rFonts w:ascii="Source Sans Pro" w:eastAsiaTheme="minorEastAsia" w:hAnsi="Source Sans Pro" w:cstheme="minorBidi"/>
        </w:rPr>
        <w:t>four-hour</w:t>
      </w:r>
      <w:r w:rsidR="00BD7ABC">
        <w:rPr>
          <w:rFonts w:ascii="Source Sans Pro" w:eastAsiaTheme="minorEastAsia" w:hAnsi="Source Sans Pro" w:cstheme="minorBidi"/>
        </w:rPr>
        <w:t xml:space="preserve"> period, with the</w:t>
      </w:r>
      <w:r w:rsidR="00A7035A">
        <w:rPr>
          <w:rFonts w:ascii="Source Sans Pro" w:eastAsiaTheme="minorEastAsia" w:hAnsi="Source Sans Pro" w:cstheme="minorBidi"/>
        </w:rPr>
        <w:t xml:space="preserve"> first examination</w:t>
      </w:r>
      <w:r w:rsidR="009006D6" w:rsidRPr="2FDAE1F5">
        <w:rPr>
          <w:rFonts w:ascii="Source Sans Pro" w:eastAsiaTheme="minorEastAsia" w:hAnsi="Source Sans Pro" w:cstheme="minorBidi"/>
        </w:rPr>
        <w:t xml:space="preserve"> by a </w:t>
      </w:r>
      <w:r w:rsidR="00A7035A">
        <w:rPr>
          <w:rFonts w:ascii="Source Sans Pro" w:eastAsiaTheme="minorEastAsia" w:hAnsi="Source Sans Pro" w:cstheme="minorBidi"/>
        </w:rPr>
        <w:t>psychiatrist</w:t>
      </w:r>
      <w:r w:rsidR="00BD7ABC">
        <w:rPr>
          <w:rFonts w:ascii="Source Sans Pro" w:eastAsiaTheme="minorEastAsia" w:hAnsi="Source Sans Pro" w:cstheme="minorBidi"/>
        </w:rPr>
        <w:t xml:space="preserve"> or another doctor in consultation with a psychiatrist</w:t>
      </w:r>
      <w:r w:rsidR="00A7035A">
        <w:rPr>
          <w:rFonts w:ascii="Source Sans Pro" w:eastAsiaTheme="minorEastAsia" w:hAnsi="Source Sans Pro" w:cstheme="minorBidi"/>
        </w:rPr>
        <w:t xml:space="preserve">, </w:t>
      </w:r>
      <w:r w:rsidR="00BE4CAB">
        <w:rPr>
          <w:rFonts w:ascii="Source Sans Pro" w:eastAsiaTheme="minorEastAsia" w:hAnsi="Source Sans Pro" w:cstheme="minorBidi"/>
        </w:rPr>
        <w:t xml:space="preserve">as well as a second examination </w:t>
      </w:r>
      <w:r w:rsidR="006E3B73">
        <w:rPr>
          <w:rFonts w:ascii="Source Sans Pro" w:eastAsiaTheme="minorEastAsia" w:hAnsi="Source Sans Pro" w:cstheme="minorBidi"/>
        </w:rPr>
        <w:t xml:space="preserve">by a second doctor. </w:t>
      </w:r>
    </w:p>
    <w:p w14:paraId="45DD9210" w14:textId="497C14B8" w:rsidR="009A1D5C" w:rsidRDefault="005D54D7" w:rsidP="2FDAE1F5">
      <w:pPr>
        <w:rPr>
          <w:rFonts w:ascii="Source Sans Pro" w:eastAsiaTheme="minorEastAsia" w:hAnsi="Source Sans Pro" w:cstheme="minorBidi"/>
        </w:rPr>
      </w:pPr>
      <w:r>
        <w:rPr>
          <w:rFonts w:ascii="Source Sans Pro" w:eastAsiaTheme="minorEastAsia" w:hAnsi="Source Sans Pro" w:cstheme="minorBidi"/>
        </w:rPr>
        <w:t xml:space="preserve">If the person continues to be detained after the </w:t>
      </w:r>
      <w:r w:rsidR="00650EB8">
        <w:rPr>
          <w:rFonts w:ascii="Source Sans Pro" w:eastAsiaTheme="minorEastAsia" w:hAnsi="Source Sans Pro" w:cstheme="minorBidi"/>
        </w:rPr>
        <w:t>four-hour</w:t>
      </w:r>
      <w:r>
        <w:rPr>
          <w:rFonts w:ascii="Source Sans Pro" w:eastAsiaTheme="minorEastAsia" w:hAnsi="Source Sans Pro" w:cstheme="minorBidi"/>
        </w:rPr>
        <w:t xml:space="preserve"> period, then the Chief Psychiatrist has a further two hours to a</w:t>
      </w:r>
      <w:r w:rsidR="009D35EF">
        <w:rPr>
          <w:rFonts w:ascii="Source Sans Pro" w:eastAsiaTheme="minorEastAsia" w:hAnsi="Source Sans Pro" w:cstheme="minorBidi"/>
        </w:rPr>
        <w:t>rrange for the assessment process</w:t>
      </w:r>
      <w:r w:rsidR="00962C9A">
        <w:rPr>
          <w:rFonts w:ascii="Source Sans Pro" w:eastAsiaTheme="minorEastAsia" w:hAnsi="Source Sans Pro" w:cstheme="minorBidi"/>
        </w:rPr>
        <w:t xml:space="preserve">, following which the person should be released. </w:t>
      </w:r>
    </w:p>
    <w:p w14:paraId="5EF7143D" w14:textId="5A486789" w:rsidR="00A938D7" w:rsidRDefault="00DB2809" w:rsidP="008C2277">
      <w:pPr>
        <w:rPr>
          <w:rFonts w:ascii="Source Sans Pro" w:eastAsiaTheme="minorEastAsia" w:hAnsi="Source Sans Pro" w:cstheme="minorBidi"/>
        </w:rPr>
      </w:pPr>
      <w:r>
        <w:rPr>
          <w:rFonts w:ascii="Source Sans Pro" w:eastAsiaTheme="minorEastAsia" w:hAnsi="Source Sans Pro" w:cstheme="minorBidi"/>
        </w:rPr>
        <w:t xml:space="preserve">The person may be detained for </w:t>
      </w:r>
      <w:r w:rsidR="00A77E6E">
        <w:rPr>
          <w:rFonts w:ascii="Source Sans Pro" w:eastAsiaTheme="minorEastAsia" w:hAnsi="Source Sans Pro" w:cstheme="minorBidi"/>
        </w:rPr>
        <w:t xml:space="preserve">a maximum period of </w:t>
      </w:r>
      <w:r w:rsidR="00E473B2">
        <w:rPr>
          <w:rFonts w:ascii="Source Sans Pro" w:eastAsiaTheme="minorEastAsia" w:hAnsi="Source Sans Pro" w:cstheme="minorBidi"/>
        </w:rPr>
        <w:t>three</w:t>
      </w:r>
      <w:r w:rsidR="00A77E6E">
        <w:rPr>
          <w:rFonts w:ascii="Source Sans Pro" w:eastAsiaTheme="minorEastAsia" w:hAnsi="Source Sans Pro" w:cstheme="minorBidi"/>
        </w:rPr>
        <w:t xml:space="preserve"> days if</w:t>
      </w:r>
      <w:r w:rsidR="00C07BFD">
        <w:rPr>
          <w:rFonts w:ascii="Source Sans Pro" w:eastAsiaTheme="minorEastAsia" w:hAnsi="Source Sans Pro" w:cstheme="minorBidi"/>
        </w:rPr>
        <w:t xml:space="preserve"> the two doctors undertaking </w:t>
      </w:r>
      <w:r w:rsidR="008C7151">
        <w:rPr>
          <w:rFonts w:ascii="Source Sans Pro" w:eastAsiaTheme="minorEastAsia" w:hAnsi="Source Sans Pro" w:cstheme="minorBidi"/>
        </w:rPr>
        <w:t>the assessment process</w:t>
      </w:r>
      <w:r w:rsidR="00C07BFD">
        <w:rPr>
          <w:rFonts w:ascii="Source Sans Pro" w:eastAsiaTheme="minorEastAsia" w:hAnsi="Source Sans Pro" w:cstheme="minorBidi"/>
        </w:rPr>
        <w:t xml:space="preserve"> agree that there are</w:t>
      </w:r>
      <w:r w:rsidR="00A938D7">
        <w:rPr>
          <w:rFonts w:ascii="Source Sans Pro" w:eastAsiaTheme="minorEastAsia" w:hAnsi="Source Sans Pro" w:cstheme="minorBidi"/>
        </w:rPr>
        <w:t xml:space="preserve"> reasonable grounds for believing that:</w:t>
      </w:r>
    </w:p>
    <w:p w14:paraId="7CD59D19" w14:textId="2F9D0754" w:rsidR="00212444" w:rsidRDefault="00212444" w:rsidP="00A822D5">
      <w:pPr>
        <w:pStyle w:val="ListParagraph"/>
        <w:numPr>
          <w:ilvl w:val="0"/>
          <w:numId w:val="35"/>
        </w:numPr>
        <w:rPr>
          <w:rFonts w:ascii="Source Sans Pro" w:eastAsiaTheme="minorEastAsia" w:hAnsi="Source Sans Pro" w:cstheme="minorBidi"/>
        </w:rPr>
      </w:pPr>
      <w:r>
        <w:rPr>
          <w:rFonts w:ascii="Source Sans Pro" w:eastAsiaTheme="minorEastAsia" w:hAnsi="Source Sans Pro" w:cstheme="minorBidi"/>
        </w:rPr>
        <w:t>the person requires immediate treatment, care or support</w:t>
      </w:r>
    </w:p>
    <w:p w14:paraId="4DB0C305" w14:textId="362EF762" w:rsidR="00212444" w:rsidRDefault="00212444" w:rsidP="00A822D5">
      <w:pPr>
        <w:pStyle w:val="ListParagraph"/>
        <w:numPr>
          <w:ilvl w:val="0"/>
          <w:numId w:val="35"/>
        </w:numPr>
        <w:rPr>
          <w:rFonts w:ascii="Source Sans Pro" w:eastAsiaTheme="minorEastAsia" w:hAnsi="Source Sans Pro" w:cstheme="minorBidi"/>
        </w:rPr>
      </w:pPr>
      <w:r>
        <w:rPr>
          <w:rFonts w:ascii="Source Sans Pro" w:eastAsiaTheme="minorEastAsia" w:hAnsi="Source Sans Pro" w:cstheme="minorBidi"/>
        </w:rPr>
        <w:t>the person has refused to receive that treatment, care or support</w:t>
      </w:r>
    </w:p>
    <w:p w14:paraId="183E96EE" w14:textId="77777777" w:rsidR="00A4543E" w:rsidRDefault="00212444" w:rsidP="00A822D5">
      <w:pPr>
        <w:pStyle w:val="ListParagraph"/>
        <w:numPr>
          <w:ilvl w:val="0"/>
          <w:numId w:val="35"/>
        </w:numPr>
        <w:rPr>
          <w:rFonts w:ascii="Source Sans Pro" w:eastAsiaTheme="minorEastAsia" w:hAnsi="Source Sans Pro" w:cstheme="minorBidi"/>
        </w:rPr>
      </w:pPr>
      <w:r>
        <w:rPr>
          <w:rFonts w:ascii="Source Sans Pro" w:eastAsiaTheme="minorEastAsia" w:hAnsi="Source Sans Pro" w:cstheme="minorBidi"/>
        </w:rPr>
        <w:t xml:space="preserve">detention is necessary for the person’s </w:t>
      </w:r>
      <w:r w:rsidR="00A4543E">
        <w:rPr>
          <w:rFonts w:ascii="Source Sans Pro" w:eastAsiaTheme="minorEastAsia" w:hAnsi="Source Sans Pro" w:cstheme="minorBidi"/>
        </w:rPr>
        <w:t xml:space="preserve">health or safety, social or financial wellbeing, or for the protection of someone else or the public; and </w:t>
      </w:r>
    </w:p>
    <w:p w14:paraId="70281AB6" w14:textId="77777777" w:rsidR="007A7021" w:rsidRDefault="00A4543E" w:rsidP="00A822D5">
      <w:pPr>
        <w:pStyle w:val="ListParagraph"/>
        <w:numPr>
          <w:ilvl w:val="0"/>
          <w:numId w:val="35"/>
        </w:numPr>
        <w:rPr>
          <w:rFonts w:ascii="Source Sans Pro" w:eastAsiaTheme="minorEastAsia" w:hAnsi="Source Sans Pro" w:cstheme="minorBidi"/>
        </w:rPr>
      </w:pPr>
      <w:r>
        <w:rPr>
          <w:rFonts w:ascii="Source Sans Pro" w:eastAsiaTheme="minorEastAsia" w:hAnsi="Source Sans Pro" w:cstheme="minorBidi"/>
        </w:rPr>
        <w:t>adequate treatment, care or support cannot be provided in a less restrictive environment</w:t>
      </w:r>
      <w:r w:rsidR="007A7021">
        <w:rPr>
          <w:rFonts w:ascii="Source Sans Pro" w:eastAsiaTheme="minorEastAsia" w:hAnsi="Source Sans Pro" w:cstheme="minorBidi"/>
        </w:rPr>
        <w:t>.</w:t>
      </w:r>
    </w:p>
    <w:p w14:paraId="1451A74C" w14:textId="77D4AA46" w:rsidR="009006D6" w:rsidRDefault="00AF015E" w:rsidP="00AB42E7">
      <w:pPr>
        <w:rPr>
          <w:rFonts w:ascii="Source Sans Pro" w:eastAsiaTheme="minorEastAsia" w:hAnsi="Source Sans Pro" w:cstheme="minorBidi"/>
        </w:rPr>
      </w:pPr>
      <w:r>
        <w:rPr>
          <w:rFonts w:ascii="Source Sans Pro" w:eastAsiaTheme="minorEastAsia" w:hAnsi="Source Sans Pro" w:cstheme="minorBidi"/>
        </w:rPr>
        <w:t>A</w:t>
      </w:r>
      <w:r w:rsidR="00D67495">
        <w:rPr>
          <w:rFonts w:ascii="Source Sans Pro" w:eastAsiaTheme="minorEastAsia" w:hAnsi="Source Sans Pro" w:cstheme="minorBidi"/>
        </w:rPr>
        <w:t xml:space="preserve"> person detained</w:t>
      </w:r>
      <w:r w:rsidR="001D1D28">
        <w:rPr>
          <w:rFonts w:ascii="Source Sans Pro" w:eastAsiaTheme="minorEastAsia" w:hAnsi="Source Sans Pro" w:cstheme="minorBidi"/>
        </w:rPr>
        <w:t xml:space="preserve"> at an approved mental health facility must</w:t>
      </w:r>
      <w:r w:rsidR="00CC67DE">
        <w:rPr>
          <w:rFonts w:ascii="Source Sans Pro" w:eastAsiaTheme="minorEastAsia" w:hAnsi="Source Sans Pro" w:cstheme="minorBidi"/>
        </w:rPr>
        <w:t xml:space="preserve"> </w:t>
      </w:r>
      <w:r w:rsidR="00674440">
        <w:rPr>
          <w:rFonts w:ascii="Source Sans Pro" w:eastAsiaTheme="minorEastAsia" w:hAnsi="Source Sans Pro" w:cstheme="minorBidi"/>
        </w:rPr>
        <w:t>then</w:t>
      </w:r>
      <w:r w:rsidR="00CC67DE">
        <w:rPr>
          <w:rFonts w:ascii="Source Sans Pro" w:eastAsiaTheme="minorEastAsia" w:hAnsi="Source Sans Pro" w:cstheme="minorBidi"/>
        </w:rPr>
        <w:t xml:space="preserve"> have</w:t>
      </w:r>
      <w:r w:rsidR="00CC67DE" w:rsidRPr="00CC67DE">
        <w:rPr>
          <w:rFonts w:ascii="Source Sans Pro" w:hAnsi="Source Sans Pro"/>
        </w:rPr>
        <w:t xml:space="preserve"> </w:t>
      </w:r>
      <w:r w:rsidR="00CC67DE" w:rsidRPr="00B94FD5">
        <w:rPr>
          <w:rFonts w:ascii="Source Sans Pro" w:hAnsi="Source Sans Pro"/>
        </w:rPr>
        <w:t>medical examination (physical and psychiatric</w:t>
      </w:r>
      <w:r w:rsidR="00CC67DE">
        <w:rPr>
          <w:rFonts w:ascii="Source Sans Pro" w:hAnsi="Source Sans Pro"/>
        </w:rPr>
        <w:t>) within 24 hours</w:t>
      </w:r>
      <w:r w:rsidR="00DA3AF7">
        <w:rPr>
          <w:rFonts w:ascii="Source Sans Pro" w:hAnsi="Source Sans Pro"/>
        </w:rPr>
        <w:t xml:space="preserve"> of being detained.</w:t>
      </w:r>
      <w:r w:rsidR="00192267">
        <w:rPr>
          <w:rFonts w:ascii="Source Sans Pro" w:hAnsi="Source Sans Pro"/>
        </w:rPr>
        <w:t xml:space="preserve"> This examination must not be conducted by the</w:t>
      </w:r>
      <w:r w:rsidR="00A21A98">
        <w:rPr>
          <w:rFonts w:ascii="Source Sans Pro" w:hAnsi="Source Sans Pro"/>
        </w:rPr>
        <w:t xml:space="preserve"> same</w:t>
      </w:r>
      <w:r w:rsidR="00192267">
        <w:rPr>
          <w:rFonts w:ascii="Source Sans Pro" w:hAnsi="Source Sans Pro"/>
        </w:rPr>
        <w:t xml:space="preserve"> doctor who conducted the initial examination.</w:t>
      </w:r>
    </w:p>
    <w:p w14:paraId="6E5BCDA2" w14:textId="5E240B3F" w:rsidR="006D30F7" w:rsidRDefault="009D3592" w:rsidP="2FDAE1F5">
      <w:pPr>
        <w:rPr>
          <w:rFonts w:ascii="Source Sans Pro" w:eastAsiaTheme="minorEastAsia" w:hAnsi="Source Sans Pro" w:cstheme="minorBidi"/>
        </w:rPr>
      </w:pPr>
      <w:r w:rsidRPr="2FDAE1F5">
        <w:rPr>
          <w:rFonts w:ascii="Source Sans Pro" w:eastAsiaTheme="minorEastAsia" w:hAnsi="Source Sans Pro" w:cstheme="minorBidi"/>
        </w:rPr>
        <w:t>Principle 16 of the United Nations</w:t>
      </w:r>
      <w:r w:rsidR="00E30FD8" w:rsidRPr="2FDAE1F5">
        <w:rPr>
          <w:rFonts w:ascii="Source Sans Pro" w:eastAsiaTheme="minorEastAsia" w:hAnsi="Source Sans Pro" w:cstheme="minorBidi"/>
        </w:rPr>
        <w:t xml:space="preserve"> </w:t>
      </w:r>
      <w:r w:rsidRPr="2FDAE1F5">
        <w:rPr>
          <w:rFonts w:ascii="Source Sans Pro" w:eastAsiaTheme="minorEastAsia" w:hAnsi="Source Sans Pro" w:cstheme="minorBidi"/>
          <w:i/>
        </w:rPr>
        <w:t xml:space="preserve">Principles for the protection of persons with mental illness and the improvement </w:t>
      </w:r>
      <w:r w:rsidR="000110AB" w:rsidRPr="2FDAE1F5">
        <w:rPr>
          <w:rFonts w:ascii="Source Sans Pro" w:eastAsiaTheme="minorEastAsia" w:hAnsi="Source Sans Pro" w:cstheme="minorBidi"/>
          <w:i/>
        </w:rPr>
        <w:t>of mental health care</w:t>
      </w:r>
      <w:r w:rsidR="000110AB" w:rsidRPr="2FDAE1F5">
        <w:rPr>
          <w:rFonts w:ascii="Source Sans Pro" w:eastAsiaTheme="minorEastAsia" w:hAnsi="Source Sans Pro" w:cstheme="minorBidi"/>
        </w:rPr>
        <w:t xml:space="preserve"> provides </w:t>
      </w:r>
      <w:r w:rsidR="00126566" w:rsidRPr="2FDAE1F5">
        <w:rPr>
          <w:rFonts w:ascii="Source Sans Pro" w:eastAsiaTheme="minorEastAsia" w:hAnsi="Source Sans Pro" w:cstheme="minorBidi"/>
        </w:rPr>
        <w:t>guidance</w:t>
      </w:r>
      <w:r w:rsidR="001C6124" w:rsidRPr="2FDAE1F5">
        <w:rPr>
          <w:rFonts w:ascii="Source Sans Pro" w:eastAsiaTheme="minorEastAsia" w:hAnsi="Source Sans Pro" w:cstheme="minorBidi"/>
        </w:rPr>
        <w:t xml:space="preserve"> in relation to</w:t>
      </w:r>
      <w:r w:rsidR="000110AB" w:rsidRPr="2FDAE1F5">
        <w:rPr>
          <w:rFonts w:ascii="Source Sans Pro" w:eastAsiaTheme="minorEastAsia" w:hAnsi="Source Sans Pro" w:cstheme="minorBidi"/>
        </w:rPr>
        <w:t xml:space="preserve"> </w:t>
      </w:r>
      <w:r w:rsidR="007E1AFA" w:rsidRPr="2FDAE1F5">
        <w:rPr>
          <w:rFonts w:ascii="Source Sans Pro" w:eastAsiaTheme="minorEastAsia" w:hAnsi="Source Sans Pro" w:cstheme="minorBidi"/>
        </w:rPr>
        <w:t xml:space="preserve">involuntary </w:t>
      </w:r>
      <w:r w:rsidR="007E1AFA" w:rsidRPr="2FDAE1F5">
        <w:rPr>
          <w:rFonts w:ascii="Source Sans Pro" w:eastAsiaTheme="minorEastAsia" w:hAnsi="Source Sans Pro" w:cstheme="minorBidi"/>
        </w:rPr>
        <w:lastRenderedPageBreak/>
        <w:t>admission to a mental health facility as a patient.</w:t>
      </w:r>
      <w:r w:rsidR="00221F30" w:rsidRPr="2FDAE1F5">
        <w:rPr>
          <w:rStyle w:val="FootnoteReference"/>
          <w:rFonts w:ascii="Source Sans Pro" w:eastAsiaTheme="minorEastAsia" w:hAnsi="Source Sans Pro" w:cstheme="minorBidi"/>
        </w:rPr>
        <w:footnoteReference w:id="5"/>
      </w:r>
      <w:r w:rsidR="007E1AFA" w:rsidRPr="2FDAE1F5">
        <w:rPr>
          <w:rFonts w:ascii="Source Sans Pro" w:eastAsiaTheme="minorEastAsia" w:hAnsi="Source Sans Pro" w:cstheme="minorBidi"/>
        </w:rPr>
        <w:t xml:space="preserve"> I</w:t>
      </w:r>
      <w:r w:rsidR="00766E79" w:rsidRPr="2FDAE1F5">
        <w:rPr>
          <w:rFonts w:ascii="Source Sans Pro" w:eastAsiaTheme="minorEastAsia" w:hAnsi="Source Sans Pro" w:cstheme="minorBidi"/>
        </w:rPr>
        <w:t xml:space="preserve">t notes that </w:t>
      </w:r>
      <w:r w:rsidR="41FEA15D" w:rsidRPr="2FDAE1F5">
        <w:rPr>
          <w:rFonts w:ascii="Source Sans Pro" w:eastAsiaTheme="minorEastAsia" w:hAnsi="Source Sans Pro" w:cstheme="minorBidi"/>
        </w:rPr>
        <w:t>two</w:t>
      </w:r>
      <w:r w:rsidR="006D30F7" w:rsidRPr="2FDAE1F5">
        <w:rPr>
          <w:rFonts w:ascii="Source Sans Pro" w:eastAsiaTheme="minorEastAsia" w:hAnsi="Source Sans Pro" w:cstheme="minorBidi"/>
        </w:rPr>
        <w:t xml:space="preserve"> </w:t>
      </w:r>
      <w:r w:rsidR="00766E79" w:rsidRPr="2FDAE1F5">
        <w:rPr>
          <w:rFonts w:ascii="Source Sans Pro" w:eastAsiaTheme="minorEastAsia" w:hAnsi="Source Sans Pro" w:cstheme="minorBidi"/>
        </w:rPr>
        <w:t>mental health practitioners</w:t>
      </w:r>
      <w:r w:rsidR="00356579" w:rsidRPr="2FDAE1F5">
        <w:rPr>
          <w:rFonts w:ascii="Source Sans Pro" w:eastAsiaTheme="minorEastAsia" w:hAnsi="Source Sans Pro" w:cstheme="minorBidi"/>
        </w:rPr>
        <w:t xml:space="preserve"> need to be consulted in relation to </w:t>
      </w:r>
      <w:r w:rsidR="00F014E1" w:rsidRPr="2FDAE1F5">
        <w:rPr>
          <w:rFonts w:ascii="Source Sans Pro" w:eastAsiaTheme="minorEastAsia" w:hAnsi="Source Sans Pro" w:cstheme="minorBidi"/>
        </w:rPr>
        <w:t xml:space="preserve">the involuntary admission or retention of a patient, and that the admission should not take place until the second mental health practitioner </w:t>
      </w:r>
      <w:r w:rsidR="00141E7E" w:rsidRPr="2FDAE1F5">
        <w:rPr>
          <w:rFonts w:ascii="Source Sans Pro" w:eastAsiaTheme="minorEastAsia" w:hAnsi="Source Sans Pro" w:cstheme="minorBidi"/>
        </w:rPr>
        <w:t xml:space="preserve">agrees with the first assessment. </w:t>
      </w:r>
    </w:p>
    <w:p w14:paraId="7FE43065" w14:textId="7AB223EB" w:rsidR="008B7A88" w:rsidRPr="0089591D" w:rsidRDefault="00427861" w:rsidP="001F0813">
      <w:pPr>
        <w:rPr>
          <w:rFonts w:ascii="Source Sans Pro" w:eastAsiaTheme="minorEastAsia" w:hAnsi="Source Sans Pro" w:cstheme="minorBidi"/>
        </w:rPr>
      </w:pPr>
      <w:r>
        <w:rPr>
          <w:rFonts w:ascii="Source Sans Pro" w:eastAsiaTheme="minorEastAsia" w:hAnsi="Source Sans Pro" w:cstheme="minorBidi"/>
        </w:rPr>
        <w:t>The U</w:t>
      </w:r>
      <w:r w:rsidR="004D7087">
        <w:rPr>
          <w:rFonts w:ascii="Source Sans Pro" w:eastAsiaTheme="minorEastAsia" w:hAnsi="Source Sans Pro" w:cstheme="minorBidi"/>
        </w:rPr>
        <w:t>nited Nations</w:t>
      </w:r>
      <w:r>
        <w:rPr>
          <w:rFonts w:ascii="Source Sans Pro" w:eastAsiaTheme="minorEastAsia" w:hAnsi="Source Sans Pro" w:cstheme="minorBidi"/>
        </w:rPr>
        <w:t xml:space="preserve"> principles </w:t>
      </w:r>
      <w:r w:rsidR="000B5DA4">
        <w:rPr>
          <w:rFonts w:ascii="Source Sans Pro" w:eastAsiaTheme="minorEastAsia" w:hAnsi="Source Sans Pro" w:cstheme="minorBidi"/>
        </w:rPr>
        <w:t xml:space="preserve">outlined that </w:t>
      </w:r>
      <w:r w:rsidR="00D5331D">
        <w:rPr>
          <w:rFonts w:ascii="Source Sans Pro" w:eastAsiaTheme="minorEastAsia" w:hAnsi="Source Sans Pro" w:cstheme="minorBidi"/>
        </w:rPr>
        <w:t xml:space="preserve">a mental health </w:t>
      </w:r>
      <w:r w:rsidR="00CB78B2">
        <w:rPr>
          <w:rFonts w:ascii="Source Sans Pro" w:eastAsiaTheme="minorEastAsia" w:hAnsi="Source Sans Pro" w:cstheme="minorBidi"/>
        </w:rPr>
        <w:t xml:space="preserve">practitioner (rather than just a doctor) </w:t>
      </w:r>
      <w:r w:rsidR="000B5DA4">
        <w:rPr>
          <w:rFonts w:ascii="Source Sans Pro" w:eastAsiaTheme="minorEastAsia" w:hAnsi="Source Sans Pro" w:cstheme="minorBidi"/>
        </w:rPr>
        <w:t>should</w:t>
      </w:r>
      <w:r w:rsidR="00D645BF">
        <w:rPr>
          <w:rFonts w:ascii="Source Sans Pro" w:eastAsiaTheme="minorEastAsia" w:hAnsi="Source Sans Pro" w:cstheme="minorBidi"/>
        </w:rPr>
        <w:t xml:space="preserve"> be consulted in relation to involuntary detention. This may be</w:t>
      </w:r>
      <w:r w:rsidR="00CB78B2">
        <w:rPr>
          <w:rFonts w:ascii="Source Sans Pro" w:eastAsiaTheme="minorEastAsia" w:hAnsi="Source Sans Pro" w:cstheme="minorBidi"/>
        </w:rPr>
        <w:t xml:space="preserve"> </w:t>
      </w:r>
      <w:r w:rsidR="00CB78B2" w:rsidRPr="00CB78B2">
        <w:rPr>
          <w:rFonts w:ascii="Source Sans Pro" w:eastAsiaTheme="minorEastAsia" w:hAnsi="Source Sans Pro" w:cstheme="minorBidi"/>
        </w:rPr>
        <w:t>medical doctor, psychologist, nurse, social worker or other appropriately trained and qualified person with specific skills relevant to mental health care</w:t>
      </w:r>
      <w:r w:rsidR="00B95109">
        <w:rPr>
          <w:rFonts w:ascii="Source Sans Pro" w:eastAsiaTheme="minorEastAsia" w:hAnsi="Source Sans Pro" w:cstheme="minorBidi"/>
        </w:rPr>
        <w:t>.</w:t>
      </w:r>
      <w:r w:rsidR="001F0813">
        <w:rPr>
          <w:rStyle w:val="FootnoteReference"/>
          <w:rFonts w:ascii="Source Sans Pro" w:eastAsiaTheme="minorEastAsia" w:hAnsi="Source Sans Pro" w:cstheme="minorBidi"/>
        </w:rPr>
        <w:footnoteReference w:id="6"/>
      </w:r>
      <w:r w:rsidR="00F74E76">
        <w:rPr>
          <w:rFonts w:ascii="Source Sans Pro" w:eastAsiaTheme="minorEastAsia" w:hAnsi="Source Sans Pro" w:cstheme="minorBidi"/>
        </w:rPr>
        <w:t xml:space="preserve"> </w:t>
      </w:r>
    </w:p>
    <w:tbl>
      <w:tblPr>
        <w:tblStyle w:val="Breakoutbox"/>
        <w:tblW w:w="0" w:type="auto"/>
        <w:tblLook w:val="04A0" w:firstRow="1" w:lastRow="0" w:firstColumn="1" w:lastColumn="0" w:noHBand="0" w:noVBand="1"/>
      </w:tblPr>
      <w:tblGrid>
        <w:gridCol w:w="8505"/>
      </w:tblGrid>
      <w:tr w:rsidR="00344F42" w:rsidRPr="007B0439" w14:paraId="5C982E9B" w14:textId="77777777" w:rsidTr="0DB0C6CE">
        <w:tc>
          <w:tcPr>
            <w:tcW w:w="8505" w:type="dxa"/>
          </w:tcPr>
          <w:p w14:paraId="22E10B61" w14:textId="77777777" w:rsidR="00584556" w:rsidRPr="00344F42" w:rsidRDefault="00584556" w:rsidP="0DB0C6CE">
            <w:pPr>
              <w:rPr>
                <w:rFonts w:ascii="Montserrat SemiBold" w:hAnsi="Montserrat SemiBold" w:cs="Calibri"/>
                <w:color w:val="6E46E0"/>
                <w:sz w:val="36"/>
                <w:szCs w:val="36"/>
              </w:rPr>
            </w:pPr>
            <w:r w:rsidRPr="00344F42">
              <w:rPr>
                <w:rFonts w:ascii="Montserrat SemiBold" w:hAnsi="Montserrat SemiBold" w:cs="Calibri"/>
                <w:color w:val="6E46E0"/>
                <w:sz w:val="36"/>
                <w:szCs w:val="36"/>
              </w:rPr>
              <w:t>Question</w:t>
            </w:r>
          </w:p>
          <w:p w14:paraId="38D8EA60" w14:textId="00BCA74D" w:rsidR="00AB0DEA" w:rsidRPr="00F57E40" w:rsidRDefault="00305525" w:rsidP="00C76449">
            <w:pPr>
              <w:pStyle w:val="ListParagraph"/>
              <w:numPr>
                <w:ilvl w:val="0"/>
                <w:numId w:val="7"/>
              </w:numPr>
              <w:spacing w:after="120"/>
              <w:ind w:left="714" w:hanging="357"/>
              <w:contextualSpacing w:val="0"/>
              <w:rPr>
                <w:rFonts w:ascii="Source Sans Pro" w:hAnsi="Source Sans Pro"/>
              </w:rPr>
            </w:pPr>
            <w:r w:rsidRPr="00F57E40">
              <w:rPr>
                <w:rFonts w:ascii="Source Sans Pro" w:hAnsi="Source Sans Pro"/>
              </w:rPr>
              <w:t>Based on your knowledge or experience, do you have any feedback on the process of</w:t>
            </w:r>
            <w:r w:rsidR="008C5BC4" w:rsidRPr="00F57E40">
              <w:rPr>
                <w:rFonts w:ascii="Source Sans Pro" w:hAnsi="Source Sans Pro"/>
              </w:rPr>
              <w:t xml:space="preserve"> emergency detention?</w:t>
            </w:r>
            <w:r w:rsidR="0019636D" w:rsidRPr="00F57E40">
              <w:rPr>
                <w:rFonts w:ascii="Source Sans Pro" w:hAnsi="Source Sans Pro"/>
              </w:rPr>
              <w:t xml:space="preserve"> What do you think is working or is not working?</w:t>
            </w:r>
          </w:p>
          <w:p w14:paraId="3CCB4162" w14:textId="7D8A789D" w:rsidR="00DD60FE" w:rsidRPr="0089591D" w:rsidRDefault="00BA60E9" w:rsidP="00C76449">
            <w:pPr>
              <w:pStyle w:val="ListParagraph"/>
              <w:numPr>
                <w:ilvl w:val="0"/>
                <w:numId w:val="7"/>
              </w:numPr>
              <w:spacing w:after="120"/>
              <w:ind w:left="714" w:hanging="357"/>
              <w:contextualSpacing w:val="0"/>
              <w:rPr>
                <w:rFonts w:ascii="Source Sans Pro" w:hAnsi="Source Sans Pro"/>
              </w:rPr>
            </w:pPr>
            <w:r w:rsidRPr="00A825AF">
              <w:rPr>
                <w:rFonts w:ascii="Source Sans Pro" w:hAnsi="Source Sans Pro"/>
              </w:rPr>
              <w:t xml:space="preserve">Do you think the emergency detention </w:t>
            </w:r>
            <w:r w:rsidR="00454AA7" w:rsidRPr="00A825AF">
              <w:rPr>
                <w:rFonts w:ascii="Source Sans Pro" w:hAnsi="Source Sans Pro"/>
              </w:rPr>
              <w:t>sections</w:t>
            </w:r>
            <w:r w:rsidRPr="00A825AF">
              <w:rPr>
                <w:rFonts w:ascii="Source Sans Pro" w:hAnsi="Source Sans Pro"/>
              </w:rPr>
              <w:t xml:space="preserve"> under sections 84, 85 and 86 of the Mental Health Act should be changed to be more consumer and carer centred? Do you have suggestions on what should be </w:t>
            </w:r>
            <w:r w:rsidR="002C2198" w:rsidRPr="00A825AF">
              <w:rPr>
                <w:rFonts w:ascii="Source Sans Pro" w:hAnsi="Source Sans Pro"/>
              </w:rPr>
              <w:t>changed?</w:t>
            </w:r>
          </w:p>
        </w:tc>
      </w:tr>
    </w:tbl>
    <w:p w14:paraId="2472E0E8" w14:textId="26FF01F4" w:rsidR="00762CE3" w:rsidRPr="007B0439" w:rsidRDefault="00762CE3" w:rsidP="00762CE3">
      <w:pPr>
        <w:pStyle w:val="Heading3"/>
        <w:rPr>
          <w:lang w:val="en-AU"/>
        </w:rPr>
      </w:pPr>
      <w:bookmarkStart w:id="100" w:name="_Toc235176141"/>
      <w:r w:rsidRPr="007B0439">
        <w:rPr>
          <w:lang w:val="en-AU"/>
        </w:rPr>
        <w:t>Information sharing</w:t>
      </w:r>
      <w:bookmarkEnd w:id="100"/>
    </w:p>
    <w:p w14:paraId="05321C69" w14:textId="0110D12E" w:rsidR="00014673" w:rsidRPr="00A825AF" w:rsidRDefault="00F36829" w:rsidP="00D8502A">
      <w:pPr>
        <w:rPr>
          <w:rFonts w:ascii="Source Sans Pro" w:hAnsi="Source Sans Pro"/>
        </w:rPr>
      </w:pPr>
      <w:r>
        <w:rPr>
          <w:rFonts w:ascii="Source Sans Pro" w:hAnsi="Source Sans Pro"/>
        </w:rPr>
        <w:t>The Health and Community Services Directorate is</w:t>
      </w:r>
      <w:r w:rsidR="002D2B16">
        <w:rPr>
          <w:rFonts w:ascii="Source Sans Pro" w:hAnsi="Source Sans Pro"/>
        </w:rPr>
        <w:t xml:space="preserve"> seeking </w:t>
      </w:r>
      <w:r>
        <w:rPr>
          <w:rFonts w:ascii="Source Sans Pro" w:hAnsi="Source Sans Pro"/>
        </w:rPr>
        <w:t>feedback</w:t>
      </w:r>
      <w:r w:rsidR="002D2B16">
        <w:rPr>
          <w:rFonts w:ascii="Source Sans Pro" w:hAnsi="Source Sans Pro"/>
        </w:rPr>
        <w:t xml:space="preserve"> on </w:t>
      </w:r>
      <w:r w:rsidR="002D2B16" w:rsidRPr="00A825AF">
        <w:rPr>
          <w:rFonts w:ascii="Source Sans Pro" w:hAnsi="Source Sans Pro"/>
        </w:rPr>
        <w:t xml:space="preserve">whether </w:t>
      </w:r>
      <w:r w:rsidR="00E06AEB" w:rsidRPr="00A825AF">
        <w:rPr>
          <w:rFonts w:ascii="Source Sans Pro" w:hAnsi="Source Sans Pro"/>
        </w:rPr>
        <w:t xml:space="preserve">the information sharing sections in the Mental Health Act should </w:t>
      </w:r>
      <w:r w:rsidR="00014673" w:rsidRPr="00A825AF">
        <w:rPr>
          <w:rFonts w:ascii="Source Sans Pro" w:hAnsi="Source Sans Pro"/>
        </w:rPr>
        <w:t>be updated to include requirements for information sharing between health services and carers</w:t>
      </w:r>
      <w:r w:rsidR="00D8502A">
        <w:rPr>
          <w:rFonts w:ascii="Source Sans Pro" w:hAnsi="Source Sans Pro"/>
        </w:rPr>
        <w:t>.</w:t>
      </w:r>
    </w:p>
    <w:p w14:paraId="58719248" w14:textId="02EAE106" w:rsidR="00692A7E" w:rsidRDefault="00B854E6" w:rsidP="00AB0DEA">
      <w:pPr>
        <w:rPr>
          <w:rFonts w:ascii="Source Sans Pro" w:hAnsi="Source Sans Pro"/>
        </w:rPr>
      </w:pPr>
      <w:r w:rsidRPr="00C526AF">
        <w:rPr>
          <w:rFonts w:ascii="Source Sans Pro" w:hAnsi="Source Sans Pro"/>
        </w:rPr>
        <w:t>The Mental Health Act does not currently include any</w:t>
      </w:r>
      <w:r w:rsidR="00D8015D" w:rsidRPr="00C526AF">
        <w:rPr>
          <w:rFonts w:ascii="Source Sans Pro" w:hAnsi="Source Sans Pro"/>
        </w:rPr>
        <w:t xml:space="preserve"> requirements for information sharing between health services and carers</w:t>
      </w:r>
      <w:r w:rsidR="00D943EE" w:rsidRPr="00C526AF">
        <w:rPr>
          <w:rFonts w:ascii="Source Sans Pro" w:hAnsi="Source Sans Pro"/>
        </w:rPr>
        <w:t xml:space="preserve"> in relation to treatment, care </w:t>
      </w:r>
      <w:r w:rsidR="005F5614">
        <w:rPr>
          <w:rFonts w:ascii="Source Sans Pro" w:hAnsi="Source Sans Pro"/>
        </w:rPr>
        <w:t>or</w:t>
      </w:r>
      <w:r w:rsidR="005F5614" w:rsidRPr="00C526AF">
        <w:rPr>
          <w:rFonts w:ascii="Source Sans Pro" w:hAnsi="Source Sans Pro"/>
        </w:rPr>
        <w:t xml:space="preserve"> </w:t>
      </w:r>
      <w:r w:rsidR="00D943EE" w:rsidRPr="00C526AF">
        <w:rPr>
          <w:rFonts w:ascii="Source Sans Pro" w:hAnsi="Source Sans Pro"/>
        </w:rPr>
        <w:t xml:space="preserve">support. </w:t>
      </w:r>
      <w:r w:rsidR="00CF5FA9" w:rsidRPr="00C526AF">
        <w:rPr>
          <w:rFonts w:ascii="Source Sans Pro" w:hAnsi="Source Sans Pro"/>
        </w:rPr>
        <w:t>However,</w:t>
      </w:r>
      <w:r w:rsidR="00D943EE" w:rsidRPr="00C526AF">
        <w:rPr>
          <w:rFonts w:ascii="Source Sans Pro" w:hAnsi="Source Sans Pro"/>
        </w:rPr>
        <w:t xml:space="preserve"> </w:t>
      </w:r>
      <w:r w:rsidR="00156E0C">
        <w:rPr>
          <w:rFonts w:ascii="Source Sans Pro" w:hAnsi="Source Sans Pro"/>
        </w:rPr>
        <w:t>carers are</w:t>
      </w:r>
      <w:r w:rsidR="00D943EE" w:rsidRPr="00C526AF">
        <w:rPr>
          <w:rFonts w:ascii="Source Sans Pro" w:hAnsi="Source Sans Pro"/>
        </w:rPr>
        <w:t xml:space="preserve"> </w:t>
      </w:r>
      <w:r w:rsidR="00073EF3" w:rsidRPr="00C526AF">
        <w:rPr>
          <w:rFonts w:ascii="Source Sans Pro" w:hAnsi="Source Sans Pro"/>
        </w:rPr>
        <w:t>recognise</w:t>
      </w:r>
      <w:r w:rsidR="00156E0C">
        <w:rPr>
          <w:rFonts w:ascii="Source Sans Pro" w:hAnsi="Source Sans Pro"/>
        </w:rPr>
        <w:t>d</w:t>
      </w:r>
      <w:r w:rsidR="00D943EE" w:rsidRPr="00C526AF">
        <w:rPr>
          <w:rFonts w:ascii="Source Sans Pro" w:hAnsi="Source Sans Pro"/>
        </w:rPr>
        <w:t xml:space="preserve"> </w:t>
      </w:r>
      <w:r w:rsidR="00156E0C">
        <w:rPr>
          <w:rFonts w:ascii="Source Sans Pro" w:hAnsi="Source Sans Pro"/>
        </w:rPr>
        <w:t>or involved</w:t>
      </w:r>
      <w:r w:rsidR="00D943EE" w:rsidRPr="00C526AF">
        <w:rPr>
          <w:rFonts w:ascii="Source Sans Pro" w:hAnsi="Source Sans Pro"/>
        </w:rPr>
        <w:t xml:space="preserve"> </w:t>
      </w:r>
      <w:r w:rsidR="00073EF3" w:rsidRPr="00C526AF">
        <w:rPr>
          <w:rFonts w:ascii="Source Sans Pro" w:hAnsi="Source Sans Pro"/>
        </w:rPr>
        <w:t>in</w:t>
      </w:r>
      <w:r w:rsidR="00823091" w:rsidRPr="00C526AF">
        <w:rPr>
          <w:rFonts w:ascii="Source Sans Pro" w:hAnsi="Source Sans Pro"/>
        </w:rPr>
        <w:t xml:space="preserve"> </w:t>
      </w:r>
      <w:proofErr w:type="gramStart"/>
      <w:r w:rsidR="000F06C2">
        <w:rPr>
          <w:rFonts w:ascii="Source Sans Pro" w:hAnsi="Source Sans Pro"/>
        </w:rPr>
        <w:t>a number of</w:t>
      </w:r>
      <w:proofErr w:type="gramEnd"/>
      <w:r w:rsidR="00F449FB" w:rsidRPr="00C526AF">
        <w:rPr>
          <w:rFonts w:ascii="Source Sans Pro" w:hAnsi="Source Sans Pro"/>
        </w:rPr>
        <w:t xml:space="preserve"> </w:t>
      </w:r>
      <w:r w:rsidR="00454AA7">
        <w:rPr>
          <w:rFonts w:ascii="Source Sans Pro" w:hAnsi="Source Sans Pro"/>
        </w:rPr>
        <w:t xml:space="preserve">sections </w:t>
      </w:r>
      <w:r w:rsidR="000F06C2">
        <w:rPr>
          <w:rFonts w:ascii="Source Sans Pro" w:hAnsi="Source Sans Pro"/>
        </w:rPr>
        <w:t>within the Mental Health Act.</w:t>
      </w:r>
      <w:r w:rsidR="007F600B">
        <w:rPr>
          <w:rFonts w:ascii="Source Sans Pro" w:hAnsi="Source Sans Pro"/>
        </w:rPr>
        <w:t xml:space="preserve"> </w:t>
      </w:r>
      <w:r w:rsidR="00692A7E" w:rsidRPr="00306B35">
        <w:rPr>
          <w:rFonts w:ascii="Source Sans Pro" w:hAnsi="Source Sans Pro"/>
        </w:rPr>
        <w:t>Carers and care relationships are</w:t>
      </w:r>
      <w:r w:rsidR="00DC358B">
        <w:rPr>
          <w:rFonts w:ascii="Source Sans Pro" w:hAnsi="Source Sans Pro"/>
        </w:rPr>
        <w:t xml:space="preserve"> also</w:t>
      </w:r>
      <w:r w:rsidR="00692A7E" w:rsidRPr="00306B35">
        <w:rPr>
          <w:rFonts w:ascii="Source Sans Pro" w:hAnsi="Source Sans Pro"/>
        </w:rPr>
        <w:t xml:space="preserve"> recognised by the </w:t>
      </w:r>
      <w:r w:rsidR="00692A7E" w:rsidRPr="00306B35">
        <w:rPr>
          <w:rFonts w:ascii="Source Sans Pro" w:hAnsi="Source Sans Pro"/>
          <w:i/>
        </w:rPr>
        <w:t>Carers Recognition Act 2021</w:t>
      </w:r>
      <w:r w:rsidR="00692A7E" w:rsidRPr="00306B35">
        <w:rPr>
          <w:rFonts w:ascii="Source Sans Pro" w:hAnsi="Source Sans Pro"/>
        </w:rPr>
        <w:t>.</w:t>
      </w:r>
      <w:r w:rsidR="00306B35" w:rsidRPr="00306B35">
        <w:rPr>
          <w:rFonts w:ascii="Source Sans Pro" w:hAnsi="Source Sans Pro"/>
        </w:rPr>
        <w:t xml:space="preserve"> </w:t>
      </w:r>
    </w:p>
    <w:p w14:paraId="6FD11568" w14:textId="2F2DD47B" w:rsidR="00A35D39" w:rsidRPr="007B0439" w:rsidRDefault="00226A74" w:rsidP="00AB0DEA">
      <w:pPr>
        <w:rPr>
          <w:rFonts w:ascii="Source Sans Pro" w:hAnsi="Source Sans Pro"/>
        </w:rPr>
      </w:pPr>
      <w:r>
        <w:rPr>
          <w:rFonts w:ascii="Source Sans Pro" w:hAnsi="Source Sans Pro"/>
        </w:rPr>
        <w:t>Several</w:t>
      </w:r>
      <w:r w:rsidR="00A35D39" w:rsidRPr="005961DB">
        <w:rPr>
          <w:rFonts w:ascii="Source Sans Pro" w:hAnsi="Source Sans Pro"/>
        </w:rPr>
        <w:t xml:space="preserve"> recent ACT coronial cases</w:t>
      </w:r>
      <w:r w:rsidR="00B25D1C">
        <w:rPr>
          <w:rFonts w:ascii="Source Sans Pro" w:hAnsi="Source Sans Pro"/>
        </w:rPr>
        <w:t xml:space="preserve"> have highlighted the issue of information sharing with carers in relation to mental health</w:t>
      </w:r>
      <w:r w:rsidR="00A35D39" w:rsidRPr="005961DB">
        <w:rPr>
          <w:rFonts w:ascii="Source Sans Pro" w:hAnsi="Source Sans Pro"/>
        </w:rPr>
        <w:t>.</w:t>
      </w:r>
      <w:r w:rsidR="00A35D39" w:rsidRPr="005961DB">
        <w:rPr>
          <w:rStyle w:val="FootnoteReference"/>
          <w:rFonts w:ascii="Source Sans Pro" w:hAnsi="Source Sans Pro"/>
        </w:rPr>
        <w:footnoteReference w:id="7"/>
      </w:r>
      <w:r w:rsidR="00A35D39" w:rsidRPr="005961DB">
        <w:rPr>
          <w:rFonts w:ascii="Source Sans Pro" w:hAnsi="Source Sans Pro"/>
        </w:rPr>
        <w:t xml:space="preserve"> </w:t>
      </w:r>
      <w:r w:rsidR="004D3DBD">
        <w:rPr>
          <w:rFonts w:ascii="Source Sans Pro" w:hAnsi="Source Sans Pro"/>
        </w:rPr>
        <w:t xml:space="preserve">The ACT Government </w:t>
      </w:r>
      <w:r w:rsidR="00A35D39" w:rsidRPr="005961DB">
        <w:rPr>
          <w:rFonts w:ascii="Source Sans Pro" w:hAnsi="Source Sans Pro"/>
        </w:rPr>
        <w:t>commit</w:t>
      </w:r>
      <w:r w:rsidR="004D3DBD">
        <w:rPr>
          <w:rFonts w:ascii="Source Sans Pro" w:hAnsi="Source Sans Pro"/>
        </w:rPr>
        <w:t>ted</w:t>
      </w:r>
      <w:r w:rsidR="00A35D39" w:rsidRPr="005961DB">
        <w:rPr>
          <w:rFonts w:ascii="Source Sans Pro" w:hAnsi="Source Sans Pro"/>
        </w:rPr>
        <w:t xml:space="preserve"> to review this issue in response </w:t>
      </w:r>
      <w:r w:rsidR="00362388">
        <w:rPr>
          <w:rFonts w:ascii="Source Sans Pro" w:hAnsi="Source Sans Pro"/>
        </w:rPr>
        <w:t>to a recommendation following a</w:t>
      </w:r>
      <w:r w:rsidR="00A35D39" w:rsidRPr="005961DB">
        <w:rPr>
          <w:rFonts w:ascii="Source Sans Pro" w:hAnsi="Source Sans Pro"/>
        </w:rPr>
        <w:t xml:space="preserve"> coronial inquest</w:t>
      </w:r>
      <w:r w:rsidR="00B81976">
        <w:rPr>
          <w:rFonts w:ascii="Source Sans Pro" w:hAnsi="Source Sans Pro"/>
        </w:rPr>
        <w:t xml:space="preserve"> </w:t>
      </w:r>
      <w:r w:rsidR="00FF4392">
        <w:rPr>
          <w:rFonts w:ascii="Source Sans Pro" w:hAnsi="Source Sans Pro"/>
        </w:rPr>
        <w:t>in 2023</w:t>
      </w:r>
      <w:r w:rsidR="00A35D39" w:rsidRPr="005961DB">
        <w:rPr>
          <w:rFonts w:ascii="Source Sans Pro" w:hAnsi="Source Sans Pro"/>
        </w:rPr>
        <w:t>.</w:t>
      </w:r>
      <w:r w:rsidR="00A35D39" w:rsidRPr="005961DB">
        <w:rPr>
          <w:rStyle w:val="FootnoteReference"/>
          <w:rFonts w:ascii="Source Sans Pro" w:hAnsi="Source Sans Pro"/>
        </w:rPr>
        <w:footnoteReference w:id="8"/>
      </w:r>
    </w:p>
    <w:p w14:paraId="4AFC7F8C" w14:textId="4D5C2AEE" w:rsidR="00427F44" w:rsidRDefault="005143B8" w:rsidP="002E4BFE">
      <w:pPr>
        <w:rPr>
          <w:rFonts w:ascii="Source Sans Pro" w:hAnsi="Source Sans Pro"/>
        </w:rPr>
      </w:pPr>
      <w:r>
        <w:rPr>
          <w:rFonts w:ascii="Source Sans Pro" w:hAnsi="Source Sans Pro"/>
        </w:rPr>
        <w:lastRenderedPageBreak/>
        <w:t xml:space="preserve">In addition to information sharing with carers, </w:t>
      </w:r>
      <w:r w:rsidR="00314D5B">
        <w:rPr>
          <w:rFonts w:ascii="Source Sans Pro" w:hAnsi="Source Sans Pro"/>
        </w:rPr>
        <w:t xml:space="preserve">work has </w:t>
      </w:r>
      <w:r w:rsidR="004D0921">
        <w:rPr>
          <w:rFonts w:ascii="Source Sans Pro" w:hAnsi="Source Sans Pro"/>
        </w:rPr>
        <w:t xml:space="preserve">been progressing at a national level on information sharing between states and </w:t>
      </w:r>
      <w:r w:rsidR="002264EB">
        <w:rPr>
          <w:rFonts w:ascii="Source Sans Pro" w:hAnsi="Source Sans Pro"/>
        </w:rPr>
        <w:t>territories</w:t>
      </w:r>
      <w:r w:rsidR="004D0921">
        <w:rPr>
          <w:rFonts w:ascii="Source Sans Pro" w:hAnsi="Source Sans Pro"/>
        </w:rPr>
        <w:t xml:space="preserve">. </w:t>
      </w:r>
      <w:r w:rsidR="00E223BE">
        <w:rPr>
          <w:rFonts w:ascii="Source Sans Pro" w:hAnsi="Source Sans Pro"/>
        </w:rPr>
        <w:t>This work is known as the m</w:t>
      </w:r>
      <w:r w:rsidR="00E223BE" w:rsidRPr="00E223BE">
        <w:rPr>
          <w:rFonts w:ascii="Source Sans Pro" w:hAnsi="Source Sans Pro"/>
        </w:rPr>
        <w:t xml:space="preserve">utual </w:t>
      </w:r>
      <w:r w:rsidR="00E223BE">
        <w:rPr>
          <w:rFonts w:ascii="Source Sans Pro" w:hAnsi="Source Sans Pro"/>
        </w:rPr>
        <w:t>r</w:t>
      </w:r>
      <w:r w:rsidR="00E223BE" w:rsidRPr="00E223BE">
        <w:rPr>
          <w:rFonts w:ascii="Source Sans Pro" w:hAnsi="Source Sans Pro"/>
        </w:rPr>
        <w:t xml:space="preserve">ecognition of </w:t>
      </w:r>
      <w:r w:rsidR="00E223BE">
        <w:rPr>
          <w:rFonts w:ascii="Source Sans Pro" w:hAnsi="Source Sans Pro"/>
        </w:rPr>
        <w:t>m</w:t>
      </w:r>
      <w:r w:rsidR="00E223BE" w:rsidRPr="00E223BE">
        <w:rPr>
          <w:rFonts w:ascii="Source Sans Pro" w:hAnsi="Source Sans Pro"/>
        </w:rPr>
        <w:t xml:space="preserve">ental </w:t>
      </w:r>
      <w:r w:rsidR="00E223BE">
        <w:rPr>
          <w:rFonts w:ascii="Source Sans Pro" w:hAnsi="Source Sans Pro"/>
        </w:rPr>
        <w:t>h</w:t>
      </w:r>
      <w:r w:rsidR="00E223BE" w:rsidRPr="00E223BE">
        <w:rPr>
          <w:rFonts w:ascii="Source Sans Pro" w:hAnsi="Source Sans Pro"/>
        </w:rPr>
        <w:t xml:space="preserve">ealth </w:t>
      </w:r>
      <w:r w:rsidR="00E223BE">
        <w:rPr>
          <w:rFonts w:ascii="Source Sans Pro" w:hAnsi="Source Sans Pro"/>
        </w:rPr>
        <w:t>o</w:t>
      </w:r>
      <w:r w:rsidR="00E223BE" w:rsidRPr="00E223BE">
        <w:rPr>
          <w:rFonts w:ascii="Source Sans Pro" w:hAnsi="Source Sans Pro"/>
        </w:rPr>
        <w:t>rders</w:t>
      </w:r>
      <w:r w:rsidR="00427F44">
        <w:rPr>
          <w:rFonts w:ascii="Source Sans Pro" w:hAnsi="Source Sans Pro"/>
        </w:rPr>
        <w:t>. The mutual recognition of orders would involve states and territories recognising mental health orders that have been made in other states and territories. The Health and Community Services Directorate is continuing to work on implementing mutual recognition of mental health orders in the ACT.</w:t>
      </w:r>
    </w:p>
    <w:p w14:paraId="164CAFF1" w14:textId="557BEF8A" w:rsidR="00CA7539" w:rsidRDefault="00427F44" w:rsidP="00520B0B">
      <w:pPr>
        <w:contextualSpacing/>
        <w:rPr>
          <w:rFonts w:ascii="Source Sans Pro" w:hAnsi="Source Sans Pro"/>
        </w:rPr>
      </w:pPr>
      <w:r>
        <w:rPr>
          <w:rFonts w:ascii="Source Sans Pro" w:hAnsi="Source Sans Pro"/>
        </w:rPr>
        <w:t>Additionally, t</w:t>
      </w:r>
      <w:r w:rsidR="00520B0B" w:rsidRPr="007B0439">
        <w:rPr>
          <w:rFonts w:ascii="Source Sans Pro" w:hAnsi="Source Sans Pro"/>
        </w:rPr>
        <w:t xml:space="preserve">he Australian Health Ministers and Mental Health Ministers agreed to develop a National Mental Health Information Sharing Framework </w:t>
      </w:r>
      <w:r w:rsidR="00A81F87">
        <w:rPr>
          <w:rFonts w:ascii="Source Sans Pro" w:hAnsi="Source Sans Pro"/>
        </w:rPr>
        <w:t>(</w:t>
      </w:r>
      <w:r w:rsidR="006B4388">
        <w:rPr>
          <w:rFonts w:ascii="Source Sans Pro" w:hAnsi="Source Sans Pro"/>
        </w:rPr>
        <w:t>n</w:t>
      </w:r>
      <w:r w:rsidR="00A81F87">
        <w:rPr>
          <w:rFonts w:ascii="Source Sans Pro" w:hAnsi="Source Sans Pro"/>
        </w:rPr>
        <w:t xml:space="preserve">ational </w:t>
      </w:r>
      <w:r w:rsidR="006B4388">
        <w:rPr>
          <w:rFonts w:ascii="Source Sans Pro" w:hAnsi="Source Sans Pro"/>
        </w:rPr>
        <w:t>f</w:t>
      </w:r>
      <w:r w:rsidR="00A81F87">
        <w:rPr>
          <w:rFonts w:ascii="Source Sans Pro" w:hAnsi="Source Sans Pro"/>
        </w:rPr>
        <w:t xml:space="preserve">ramework) </w:t>
      </w:r>
      <w:r w:rsidR="00520B0B" w:rsidRPr="007B0439">
        <w:rPr>
          <w:rFonts w:ascii="Source Sans Pro" w:hAnsi="Source Sans Pro"/>
        </w:rPr>
        <w:t xml:space="preserve">to improve information sharing between jurisdictions to better support patients receiving mental health care and treatment. The ACT is a signatory to the </w:t>
      </w:r>
      <w:hyperlink r:id="rId39" w:history="1">
        <w:r w:rsidR="00520B0B" w:rsidRPr="007B0439">
          <w:rPr>
            <w:rStyle w:val="Hyperlink"/>
            <w:rFonts w:ascii="Source Sans Pro" w:hAnsi="Source Sans Pro"/>
          </w:rPr>
          <w:t>national fr</w:t>
        </w:r>
        <w:r w:rsidR="008C67AF">
          <w:rPr>
            <w:rStyle w:val="Hyperlink"/>
            <w:rFonts w:ascii="Source Sans Pro" w:hAnsi="Source Sans Pro"/>
          </w:rPr>
          <w:t>a</w:t>
        </w:r>
        <w:r w:rsidR="00520B0B" w:rsidRPr="007B0439">
          <w:rPr>
            <w:rStyle w:val="Hyperlink"/>
            <w:rFonts w:ascii="Source Sans Pro" w:hAnsi="Source Sans Pro"/>
          </w:rPr>
          <w:t>mework</w:t>
        </w:r>
      </w:hyperlink>
      <w:r w:rsidR="00520B0B" w:rsidRPr="007B0439">
        <w:rPr>
          <w:rFonts w:ascii="Source Sans Pro" w:hAnsi="Source Sans Pro"/>
        </w:rPr>
        <w:t>.</w:t>
      </w:r>
      <w:r w:rsidR="00156E0C">
        <w:rPr>
          <w:rFonts w:ascii="Source Sans Pro" w:hAnsi="Source Sans Pro"/>
        </w:rPr>
        <w:t xml:space="preserve"> </w:t>
      </w:r>
    </w:p>
    <w:p w14:paraId="3AD35AE2" w14:textId="77777777" w:rsidR="00CA7539" w:rsidRDefault="00CA7539" w:rsidP="00520B0B">
      <w:pPr>
        <w:contextualSpacing/>
        <w:rPr>
          <w:rFonts w:ascii="Source Sans Pro" w:hAnsi="Source Sans Pro"/>
        </w:rPr>
      </w:pPr>
    </w:p>
    <w:p w14:paraId="0ED417FE" w14:textId="4092272C" w:rsidR="00156E0C" w:rsidRDefault="00156E0C" w:rsidP="00520B0B">
      <w:pPr>
        <w:contextualSpacing/>
        <w:rPr>
          <w:rFonts w:ascii="Source Sans Pro" w:hAnsi="Source Sans Pro"/>
        </w:rPr>
      </w:pPr>
      <w:r>
        <w:rPr>
          <w:rFonts w:ascii="Source Sans Pro" w:hAnsi="Source Sans Pro"/>
        </w:rPr>
        <w:t xml:space="preserve">The national framework sets out </w:t>
      </w:r>
      <w:r w:rsidR="00816581">
        <w:rPr>
          <w:rFonts w:ascii="Source Sans Pro" w:hAnsi="Source Sans Pro"/>
        </w:rPr>
        <w:t>five</w:t>
      </w:r>
      <w:r>
        <w:rPr>
          <w:rFonts w:ascii="Source Sans Pro" w:hAnsi="Source Sans Pro"/>
        </w:rPr>
        <w:t xml:space="preserve"> guiding principles for health service providers in relation to information sharing. These principles are</w:t>
      </w:r>
      <w:r w:rsidR="00F771DE">
        <w:rPr>
          <w:rFonts w:ascii="Source Sans Pro" w:hAnsi="Source Sans Pro"/>
        </w:rPr>
        <w:t xml:space="preserve"> that jurisdiction</w:t>
      </w:r>
      <w:r w:rsidR="00610B4F">
        <w:rPr>
          <w:rFonts w:ascii="Source Sans Pro" w:hAnsi="Source Sans Pro"/>
        </w:rPr>
        <w:t>s</w:t>
      </w:r>
      <w:r w:rsidR="00F771DE">
        <w:rPr>
          <w:rFonts w:ascii="Source Sans Pro" w:hAnsi="Source Sans Pro"/>
        </w:rPr>
        <w:t xml:space="preserve"> should</w:t>
      </w:r>
      <w:r>
        <w:rPr>
          <w:rFonts w:ascii="Source Sans Pro" w:hAnsi="Source Sans Pro"/>
        </w:rPr>
        <w:t>:</w:t>
      </w:r>
    </w:p>
    <w:p w14:paraId="5D6A0C30" w14:textId="532F618A" w:rsidR="00156E0C" w:rsidRPr="005961DB" w:rsidRDefault="00F771DE" w:rsidP="00A822D5">
      <w:pPr>
        <w:pStyle w:val="ListParagraph"/>
        <w:numPr>
          <w:ilvl w:val="0"/>
          <w:numId w:val="34"/>
        </w:numPr>
        <w:rPr>
          <w:rFonts w:ascii="Source Sans Pro" w:hAnsi="Source Sans Pro"/>
        </w:rPr>
      </w:pPr>
      <w:r>
        <w:rPr>
          <w:rFonts w:ascii="Source Sans Pro" w:hAnsi="Source Sans Pro"/>
        </w:rPr>
        <w:t>Pr</w:t>
      </w:r>
      <w:r w:rsidR="00156E0C" w:rsidRPr="005961DB">
        <w:rPr>
          <w:rFonts w:ascii="Source Sans Pro" w:hAnsi="Source Sans Pro"/>
        </w:rPr>
        <w:t xml:space="preserve">ovide a high-level commitment to information sharing to support the continued care for a mental health consumer when moving between jurisdictions </w:t>
      </w:r>
    </w:p>
    <w:p w14:paraId="06AE49E2" w14:textId="5BBDD621" w:rsidR="00156E0C" w:rsidRPr="005961DB" w:rsidRDefault="00F771DE" w:rsidP="00A822D5">
      <w:pPr>
        <w:pStyle w:val="ListParagraph"/>
        <w:numPr>
          <w:ilvl w:val="0"/>
          <w:numId w:val="34"/>
        </w:numPr>
        <w:rPr>
          <w:rFonts w:ascii="Source Sans Pro" w:hAnsi="Source Sans Pro"/>
        </w:rPr>
      </w:pPr>
      <w:r>
        <w:rPr>
          <w:rFonts w:ascii="Source Sans Pro" w:hAnsi="Source Sans Pro"/>
        </w:rPr>
        <w:t>E</w:t>
      </w:r>
      <w:r w:rsidR="00156E0C" w:rsidRPr="005961DB">
        <w:rPr>
          <w:rFonts w:ascii="Source Sans Pro" w:hAnsi="Source Sans Pro"/>
        </w:rPr>
        <w:t xml:space="preserve">nsure there are no legislative barriers to information sharing </w:t>
      </w:r>
    </w:p>
    <w:p w14:paraId="17FC7FE5" w14:textId="1CCC9884" w:rsidR="00156E0C" w:rsidRPr="005961DB" w:rsidRDefault="00F771DE" w:rsidP="00A822D5">
      <w:pPr>
        <w:pStyle w:val="ListParagraph"/>
        <w:numPr>
          <w:ilvl w:val="0"/>
          <w:numId w:val="34"/>
        </w:numPr>
        <w:rPr>
          <w:rFonts w:ascii="Source Sans Pro" w:hAnsi="Source Sans Pro"/>
        </w:rPr>
      </w:pPr>
      <w:r>
        <w:rPr>
          <w:rFonts w:ascii="Source Sans Pro" w:hAnsi="Source Sans Pro"/>
        </w:rPr>
        <w:t>C</w:t>
      </w:r>
      <w:r w:rsidR="00156E0C" w:rsidRPr="005961DB">
        <w:rPr>
          <w:rFonts w:ascii="Source Sans Pro" w:hAnsi="Source Sans Pro"/>
        </w:rPr>
        <w:t xml:space="preserve">onsider a consumer’s human rights when sharing information, including their right to privacy </w:t>
      </w:r>
    </w:p>
    <w:p w14:paraId="533BE8AC" w14:textId="5D10C94F" w:rsidR="00156E0C" w:rsidRPr="005961DB" w:rsidRDefault="00156E0C" w:rsidP="00A822D5">
      <w:pPr>
        <w:pStyle w:val="ListParagraph"/>
        <w:numPr>
          <w:ilvl w:val="0"/>
          <w:numId w:val="34"/>
        </w:numPr>
        <w:rPr>
          <w:rFonts w:ascii="Source Sans Pro" w:hAnsi="Source Sans Pro"/>
        </w:rPr>
      </w:pPr>
      <w:r w:rsidRPr="005961DB">
        <w:rPr>
          <w:rFonts w:ascii="Source Sans Pro" w:hAnsi="Source Sans Pro"/>
        </w:rPr>
        <w:t xml:space="preserve">Balance the safety and privacy of consumers and others while enabling mental health care and support </w:t>
      </w:r>
    </w:p>
    <w:p w14:paraId="3F1B3E62" w14:textId="21FA7C25" w:rsidR="005F4A72" w:rsidRPr="007B0439" w:rsidRDefault="00156E0C" w:rsidP="00FD52D5">
      <w:pPr>
        <w:pStyle w:val="ListParagraph"/>
        <w:numPr>
          <w:ilvl w:val="0"/>
          <w:numId w:val="34"/>
        </w:numPr>
      </w:pPr>
      <w:r w:rsidRPr="005961DB">
        <w:rPr>
          <w:rFonts w:ascii="Source Sans Pro" w:hAnsi="Source Sans Pro"/>
        </w:rPr>
        <w:t>Facilitate continuing collaboration between jurisdictions and ensure mental health information, where required, is shared responsibly and appropriately across jurisdictional boundaries</w:t>
      </w:r>
      <w:r w:rsidR="000D1785">
        <w:rPr>
          <w:rFonts w:ascii="Source Sans Pro" w:hAnsi="Source Sans Pro"/>
        </w:rPr>
        <w:t>.</w:t>
      </w:r>
    </w:p>
    <w:tbl>
      <w:tblPr>
        <w:tblStyle w:val="Breakoutbox"/>
        <w:tblW w:w="0" w:type="auto"/>
        <w:tblLook w:val="04A0" w:firstRow="1" w:lastRow="0" w:firstColumn="1" w:lastColumn="0" w:noHBand="0" w:noVBand="1"/>
      </w:tblPr>
      <w:tblGrid>
        <w:gridCol w:w="8505"/>
      </w:tblGrid>
      <w:tr w:rsidR="00344F42" w:rsidRPr="007B0439" w14:paraId="286E41A6" w14:textId="77777777" w:rsidTr="00B87B3C">
        <w:tc>
          <w:tcPr>
            <w:tcW w:w="9016" w:type="dxa"/>
          </w:tcPr>
          <w:p w14:paraId="4D506264" w14:textId="770DC6C0" w:rsidR="00584556" w:rsidRPr="007B0439" w:rsidRDefault="00584556" w:rsidP="00584556">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r w:rsidR="00360466">
              <w:rPr>
                <w:rFonts w:ascii="Montserrat SemiBold" w:hAnsi="Montserrat SemiBold" w:cs="Calibri"/>
                <w:color w:val="6E46E0"/>
                <w:sz w:val="36"/>
                <w:szCs w:val="36"/>
              </w:rPr>
              <w:t>s</w:t>
            </w:r>
          </w:p>
          <w:p w14:paraId="1FC06788" w14:textId="2EA81970" w:rsidR="009C2B1C" w:rsidRPr="007B0439" w:rsidRDefault="009C2B1C"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 xml:space="preserve">Do you have any thoughts on how </w:t>
            </w:r>
            <w:r w:rsidR="00905D6B" w:rsidRPr="007B0439">
              <w:rPr>
                <w:rFonts w:ascii="Source Sans Pro" w:hAnsi="Source Sans Pro"/>
              </w:rPr>
              <w:t xml:space="preserve">information sharing can be improved </w:t>
            </w:r>
            <w:r w:rsidR="00660107" w:rsidRPr="007B0439">
              <w:rPr>
                <w:rFonts w:ascii="Source Sans Pro" w:hAnsi="Source Sans Pro"/>
              </w:rPr>
              <w:t>for carers</w:t>
            </w:r>
            <w:r w:rsidR="00A74053">
              <w:rPr>
                <w:rFonts w:ascii="Source Sans Pro" w:hAnsi="Source Sans Pro"/>
              </w:rPr>
              <w:t xml:space="preserve"> to help support </w:t>
            </w:r>
            <w:r w:rsidR="006A5D72">
              <w:rPr>
                <w:rFonts w:ascii="Source Sans Pro" w:hAnsi="Source Sans Pro"/>
              </w:rPr>
              <w:t>them in their caring role</w:t>
            </w:r>
            <w:r w:rsidR="00660107" w:rsidRPr="007B0439">
              <w:rPr>
                <w:rFonts w:ascii="Source Sans Pro" w:hAnsi="Source Sans Pro"/>
              </w:rPr>
              <w:t>?</w:t>
            </w:r>
          </w:p>
          <w:p w14:paraId="0CBD4DAC" w14:textId="2C08098C" w:rsidR="00660107" w:rsidRPr="007B0439" w:rsidRDefault="00660107"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 xml:space="preserve">Do you have any thoughts on how information sharing with carers </w:t>
            </w:r>
            <w:r w:rsidR="000A324C">
              <w:rPr>
                <w:rFonts w:ascii="Source Sans Pro" w:hAnsi="Source Sans Pro"/>
              </w:rPr>
              <w:t xml:space="preserve">can </w:t>
            </w:r>
            <w:r w:rsidRPr="007B0439">
              <w:rPr>
                <w:rFonts w:ascii="Source Sans Pro" w:hAnsi="Source Sans Pro"/>
              </w:rPr>
              <w:t>also</w:t>
            </w:r>
            <w:r w:rsidR="000A324C">
              <w:rPr>
                <w:rFonts w:ascii="Source Sans Pro" w:hAnsi="Source Sans Pro"/>
              </w:rPr>
              <w:t xml:space="preserve"> </w:t>
            </w:r>
            <w:r w:rsidR="00E52E75" w:rsidRPr="007B0439">
              <w:rPr>
                <w:rFonts w:ascii="Source Sans Pro" w:hAnsi="Source Sans Pro"/>
              </w:rPr>
              <w:t>balance</w:t>
            </w:r>
            <w:r w:rsidRPr="007B0439">
              <w:rPr>
                <w:rFonts w:ascii="Source Sans Pro" w:hAnsi="Source Sans Pro"/>
              </w:rPr>
              <w:t xml:space="preserve"> the rights and protections of privacy for consumers</w:t>
            </w:r>
            <w:r w:rsidR="006E6BC5" w:rsidRPr="007B0439">
              <w:rPr>
                <w:rFonts w:ascii="Source Sans Pro" w:hAnsi="Source Sans Pro"/>
              </w:rPr>
              <w:t>?</w:t>
            </w:r>
          </w:p>
          <w:p w14:paraId="2A988679" w14:textId="77777777" w:rsidR="00601C85" w:rsidRDefault="00660107"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 xml:space="preserve">Do you have any thoughts on </w:t>
            </w:r>
            <w:r w:rsidR="00B27DFD" w:rsidRPr="007B0439">
              <w:rPr>
                <w:rFonts w:ascii="Source Sans Pro" w:hAnsi="Source Sans Pro"/>
              </w:rPr>
              <w:t xml:space="preserve">potential protections </w:t>
            </w:r>
            <w:r w:rsidR="00A74053">
              <w:rPr>
                <w:rFonts w:ascii="Source Sans Pro" w:hAnsi="Source Sans Pro"/>
              </w:rPr>
              <w:t xml:space="preserve">or safeguards </w:t>
            </w:r>
            <w:r w:rsidR="00050EE7" w:rsidRPr="007B0439">
              <w:rPr>
                <w:rFonts w:ascii="Source Sans Pro" w:hAnsi="Source Sans Pro"/>
              </w:rPr>
              <w:t>for consumers related to</w:t>
            </w:r>
            <w:r w:rsidR="00B27DFD" w:rsidRPr="007B0439">
              <w:rPr>
                <w:rFonts w:ascii="Source Sans Pro" w:hAnsi="Source Sans Pro"/>
              </w:rPr>
              <w:t xml:space="preserve"> information sharing </w:t>
            </w:r>
            <w:r w:rsidR="00551730" w:rsidRPr="007B0439">
              <w:rPr>
                <w:rFonts w:ascii="Source Sans Pro" w:hAnsi="Source Sans Pro"/>
              </w:rPr>
              <w:t>with family members</w:t>
            </w:r>
            <w:r w:rsidR="00210621">
              <w:rPr>
                <w:rFonts w:ascii="Source Sans Pro" w:hAnsi="Source Sans Pro"/>
              </w:rPr>
              <w:t>,</w:t>
            </w:r>
            <w:r w:rsidR="00551730" w:rsidRPr="007B0439">
              <w:rPr>
                <w:rFonts w:ascii="Source Sans Pro" w:hAnsi="Source Sans Pro"/>
              </w:rPr>
              <w:t xml:space="preserve"> </w:t>
            </w:r>
            <w:r w:rsidR="0094658E" w:rsidRPr="007B0439">
              <w:rPr>
                <w:rFonts w:ascii="Source Sans Pro" w:hAnsi="Source Sans Pro"/>
              </w:rPr>
              <w:t xml:space="preserve">partners </w:t>
            </w:r>
            <w:r w:rsidR="00210621">
              <w:rPr>
                <w:rFonts w:ascii="Source Sans Pro" w:hAnsi="Source Sans Pro"/>
              </w:rPr>
              <w:t>or carers</w:t>
            </w:r>
            <w:r w:rsidR="0094658E" w:rsidRPr="007B0439">
              <w:rPr>
                <w:rFonts w:ascii="Source Sans Pro" w:hAnsi="Source Sans Pro"/>
              </w:rPr>
              <w:t xml:space="preserve"> </w:t>
            </w:r>
            <w:r w:rsidR="00050EE7" w:rsidRPr="007B0439">
              <w:rPr>
                <w:rFonts w:ascii="Source Sans Pro" w:hAnsi="Source Sans Pro"/>
              </w:rPr>
              <w:t xml:space="preserve">in situations with potential family </w:t>
            </w:r>
            <w:r w:rsidR="00A74053">
              <w:rPr>
                <w:rFonts w:ascii="Source Sans Pro" w:hAnsi="Source Sans Pro"/>
              </w:rPr>
              <w:t xml:space="preserve">and </w:t>
            </w:r>
            <w:r w:rsidR="00050EE7" w:rsidRPr="007B0439">
              <w:rPr>
                <w:rFonts w:ascii="Source Sans Pro" w:hAnsi="Source Sans Pro"/>
              </w:rPr>
              <w:t>domestic violence</w:t>
            </w:r>
            <w:r w:rsidR="00782BCF">
              <w:rPr>
                <w:rFonts w:ascii="Source Sans Pro" w:hAnsi="Source Sans Pro"/>
              </w:rPr>
              <w:t xml:space="preserve"> or coercive control</w:t>
            </w:r>
            <w:r w:rsidR="00050EE7" w:rsidRPr="007B0439">
              <w:rPr>
                <w:rFonts w:ascii="Source Sans Pro" w:hAnsi="Source Sans Pro"/>
              </w:rPr>
              <w:t>?</w:t>
            </w:r>
          </w:p>
          <w:p w14:paraId="434AD230" w14:textId="710A4B82" w:rsidR="00703BA9" w:rsidRPr="00C85EF8" w:rsidRDefault="00BD4F32"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Do you have any feedback on the proposal to strengthen information sharing across jurisdictions in line with the national framework?</w:t>
            </w:r>
          </w:p>
        </w:tc>
      </w:tr>
    </w:tbl>
    <w:p w14:paraId="418CAFE1" w14:textId="77777777" w:rsidR="00645432" w:rsidRDefault="00645432" w:rsidP="00762CE3">
      <w:pPr>
        <w:pStyle w:val="Heading3"/>
        <w:rPr>
          <w:lang w:val="en-AU"/>
        </w:rPr>
      </w:pPr>
    </w:p>
    <w:p w14:paraId="4C417C29" w14:textId="77777777" w:rsidR="00645432" w:rsidRDefault="00645432">
      <w:pPr>
        <w:spacing w:before="0" w:after="0"/>
        <w:rPr>
          <w:rFonts w:ascii="Montserrat SemiBold" w:eastAsiaTheme="majorEastAsia" w:hAnsi="Montserrat SemiBold" w:cstheme="majorBidi"/>
          <w:bCs w:val="0"/>
          <w:iCs w:val="0"/>
          <w:color w:val="404040" w:themeColor="text1" w:themeTint="BF"/>
          <w:sz w:val="28"/>
          <w:szCs w:val="28"/>
          <w:lang w:eastAsia="en-AU"/>
        </w:rPr>
      </w:pPr>
      <w:r>
        <w:br w:type="page"/>
      </w:r>
    </w:p>
    <w:p w14:paraId="65A0D009" w14:textId="1E3AA2F8" w:rsidR="00762CE3" w:rsidRPr="007B0439" w:rsidRDefault="00762CE3" w:rsidP="00762CE3">
      <w:pPr>
        <w:pStyle w:val="Heading3"/>
        <w:rPr>
          <w:lang w:val="en-AU"/>
        </w:rPr>
      </w:pPr>
      <w:bookmarkStart w:id="101" w:name="_Toc235176142"/>
      <w:r w:rsidRPr="007B0439">
        <w:rPr>
          <w:lang w:val="en-AU"/>
        </w:rPr>
        <w:lastRenderedPageBreak/>
        <w:t>Sexual safety of consumers</w:t>
      </w:r>
      <w:bookmarkEnd w:id="101"/>
    </w:p>
    <w:p w14:paraId="38B3784F" w14:textId="082310DB" w:rsidR="006828C8" w:rsidRDefault="00F36829" w:rsidP="00B410B1">
      <w:pPr>
        <w:rPr>
          <w:rFonts w:ascii="Source Sans Pro" w:eastAsiaTheme="minorEastAsia" w:hAnsi="Source Sans Pro" w:cstheme="minorBidi"/>
        </w:rPr>
      </w:pPr>
      <w:r>
        <w:rPr>
          <w:rFonts w:ascii="Source Sans Pro" w:hAnsi="Source Sans Pro"/>
        </w:rPr>
        <w:t>The Health and Community Services Directorate is</w:t>
      </w:r>
      <w:r w:rsidR="0084792A">
        <w:rPr>
          <w:rFonts w:ascii="Source Sans Pro" w:hAnsi="Source Sans Pro"/>
        </w:rPr>
        <w:t xml:space="preserve"> seeking </w:t>
      </w:r>
      <w:r>
        <w:rPr>
          <w:rFonts w:ascii="Source Sans Pro" w:hAnsi="Source Sans Pro"/>
        </w:rPr>
        <w:t>feedback</w:t>
      </w:r>
      <w:r w:rsidR="0084792A">
        <w:rPr>
          <w:rFonts w:ascii="Source Sans Pro" w:hAnsi="Source Sans Pro"/>
        </w:rPr>
        <w:t xml:space="preserve"> on </w:t>
      </w:r>
      <w:r w:rsidR="0084792A">
        <w:rPr>
          <w:rFonts w:ascii="Source Sans Pro" w:eastAsiaTheme="minorEastAsia" w:hAnsi="Source Sans Pro" w:cstheme="minorBidi"/>
        </w:rPr>
        <w:t xml:space="preserve">how to improve the Mental Health Act to support sexual safety for </w:t>
      </w:r>
      <w:r w:rsidR="000E71B6">
        <w:rPr>
          <w:rFonts w:ascii="Source Sans Pro" w:eastAsiaTheme="minorEastAsia" w:hAnsi="Source Sans Pro" w:cstheme="minorBidi"/>
        </w:rPr>
        <w:t>consumers</w:t>
      </w:r>
      <w:r w:rsidR="006828C8">
        <w:rPr>
          <w:rFonts w:ascii="Source Sans Pro" w:eastAsiaTheme="minorEastAsia" w:hAnsi="Source Sans Pro" w:cstheme="minorBidi"/>
        </w:rPr>
        <w:t xml:space="preserve">. </w:t>
      </w:r>
    </w:p>
    <w:p w14:paraId="1B77A3AC" w14:textId="61208C4E" w:rsidR="00B410B1" w:rsidRDefault="000049E8" w:rsidP="00B410B1">
      <w:pPr>
        <w:rPr>
          <w:rFonts w:ascii="Source Sans Pro" w:hAnsi="Source Sans Pro"/>
        </w:rPr>
      </w:pPr>
      <w:r>
        <w:rPr>
          <w:rFonts w:ascii="Source Sans Pro" w:eastAsiaTheme="minorEastAsia" w:hAnsi="Source Sans Pro" w:cstheme="minorBidi"/>
        </w:rPr>
        <w:t xml:space="preserve">Sexual safety is </w:t>
      </w:r>
      <w:r w:rsidR="00CF0B16">
        <w:rPr>
          <w:rFonts w:ascii="Source Sans Pro" w:eastAsiaTheme="minorEastAsia" w:hAnsi="Source Sans Pro" w:cstheme="minorBidi"/>
        </w:rPr>
        <w:t xml:space="preserve">about </w:t>
      </w:r>
      <w:r w:rsidR="005900C6">
        <w:rPr>
          <w:rFonts w:ascii="Source Sans Pro" w:eastAsiaTheme="minorEastAsia" w:hAnsi="Source Sans Pro" w:cstheme="minorBidi"/>
        </w:rPr>
        <w:t>ensuring consumers feel safe and are free of unwanted sexual behaviour</w:t>
      </w:r>
      <w:r w:rsidR="00CF0B16">
        <w:rPr>
          <w:rFonts w:ascii="Source Sans Pro" w:eastAsiaTheme="minorEastAsia" w:hAnsi="Source Sans Pro" w:cstheme="minorBidi"/>
        </w:rPr>
        <w:t>.</w:t>
      </w:r>
      <w:r w:rsidR="00CC1D6F">
        <w:rPr>
          <w:rStyle w:val="FootnoteReference"/>
          <w:rFonts w:ascii="Source Sans Pro" w:eastAsiaTheme="minorEastAsia" w:hAnsi="Source Sans Pro" w:cstheme="minorBidi"/>
        </w:rPr>
        <w:footnoteReference w:id="9"/>
      </w:r>
      <w:r w:rsidR="005900C6">
        <w:rPr>
          <w:rFonts w:ascii="Source Sans Pro" w:eastAsiaTheme="minorEastAsia" w:hAnsi="Source Sans Pro" w:cstheme="minorBidi"/>
        </w:rPr>
        <w:t xml:space="preserve"> </w:t>
      </w:r>
      <w:r w:rsidR="00E93B8F">
        <w:rPr>
          <w:rFonts w:ascii="Source Sans Pro" w:eastAsiaTheme="minorEastAsia" w:hAnsi="Source Sans Pro" w:cstheme="minorBidi"/>
        </w:rPr>
        <w:t>Incidents involving</w:t>
      </w:r>
      <w:r w:rsidR="00715C72">
        <w:rPr>
          <w:rFonts w:ascii="Source Sans Pro" w:eastAsiaTheme="minorEastAsia" w:hAnsi="Source Sans Pro" w:cstheme="minorBidi"/>
        </w:rPr>
        <w:t xml:space="preserve"> sexual </w:t>
      </w:r>
      <w:r w:rsidR="00E93B8F">
        <w:rPr>
          <w:rFonts w:ascii="Source Sans Pro" w:eastAsiaTheme="minorEastAsia" w:hAnsi="Source Sans Pro" w:cstheme="minorBidi"/>
        </w:rPr>
        <w:t>safety</w:t>
      </w:r>
      <w:r w:rsidR="00715C72">
        <w:rPr>
          <w:rFonts w:ascii="Source Sans Pro" w:eastAsiaTheme="minorEastAsia" w:hAnsi="Source Sans Pro" w:cstheme="minorBidi"/>
        </w:rPr>
        <w:t xml:space="preserve"> may include</w:t>
      </w:r>
      <w:r w:rsidR="005900C6" w:rsidDel="00CF0B16">
        <w:rPr>
          <w:rFonts w:ascii="Source Sans Pro" w:eastAsiaTheme="minorEastAsia" w:hAnsi="Source Sans Pro" w:cstheme="minorBidi"/>
        </w:rPr>
        <w:t xml:space="preserve"> </w:t>
      </w:r>
      <w:r w:rsidR="00BD4C8E">
        <w:rPr>
          <w:rFonts w:ascii="Source Sans Pro" w:eastAsiaTheme="minorEastAsia" w:hAnsi="Source Sans Pro" w:cstheme="minorBidi"/>
        </w:rPr>
        <w:t>sexual assault and sexual harassment</w:t>
      </w:r>
      <w:r w:rsidR="00624D7F">
        <w:rPr>
          <w:rFonts w:ascii="Source Sans Pro" w:eastAsiaTheme="minorEastAsia" w:hAnsi="Source Sans Pro" w:cstheme="minorBidi"/>
        </w:rPr>
        <w:t xml:space="preserve"> as well as s</w:t>
      </w:r>
      <w:r w:rsidR="00624D7F" w:rsidRPr="00624D7F">
        <w:rPr>
          <w:rFonts w:ascii="Source Sans Pro" w:eastAsiaTheme="minorEastAsia" w:hAnsi="Source Sans Pro" w:cstheme="minorBidi"/>
        </w:rPr>
        <w:t>exually disinhibited behaviour</w:t>
      </w:r>
      <w:r w:rsidR="00624D7F">
        <w:rPr>
          <w:rFonts w:ascii="Source Sans Pro" w:eastAsiaTheme="minorEastAsia" w:hAnsi="Source Sans Pro" w:cstheme="minorBidi"/>
        </w:rPr>
        <w:t>.</w:t>
      </w:r>
      <w:r w:rsidR="001467CF">
        <w:rPr>
          <w:rStyle w:val="FootnoteReference"/>
          <w:rFonts w:ascii="Source Sans Pro" w:eastAsiaTheme="minorEastAsia" w:hAnsi="Source Sans Pro" w:cstheme="minorBidi"/>
        </w:rPr>
        <w:footnoteReference w:id="10"/>
      </w:r>
      <w:r w:rsidR="00BF0EB5">
        <w:rPr>
          <w:rFonts w:ascii="Source Sans Pro" w:eastAsiaTheme="minorEastAsia" w:hAnsi="Source Sans Pro" w:cstheme="minorBidi"/>
        </w:rPr>
        <w:t xml:space="preserve"> </w:t>
      </w:r>
      <w:r w:rsidR="00AC5875">
        <w:rPr>
          <w:rFonts w:ascii="Source Sans Pro" w:hAnsi="Source Sans Pro"/>
        </w:rPr>
        <w:t>C</w:t>
      </w:r>
      <w:r w:rsidR="00B410B1" w:rsidRPr="009E52EF">
        <w:rPr>
          <w:rFonts w:ascii="Source Sans Pro" w:hAnsi="Source Sans Pro"/>
        </w:rPr>
        <w:t xml:space="preserve">onsensual </w:t>
      </w:r>
      <w:r w:rsidR="001E1E1C">
        <w:rPr>
          <w:rFonts w:ascii="Source Sans Pro" w:hAnsi="Source Sans Pro"/>
        </w:rPr>
        <w:t xml:space="preserve">and non-consensual </w:t>
      </w:r>
      <w:r w:rsidR="00B410B1" w:rsidRPr="009E52EF">
        <w:rPr>
          <w:rFonts w:ascii="Source Sans Pro" w:hAnsi="Source Sans Pro"/>
        </w:rPr>
        <w:t>sexual activity is not permitted in public mental health facilities operated by Canberra Health Services.</w:t>
      </w:r>
      <w:r w:rsidR="00B410B1" w:rsidRPr="007F6082">
        <w:rPr>
          <w:rStyle w:val="FootnoteReference"/>
          <w:rFonts w:ascii="Source Sans Pro" w:hAnsi="Source Sans Pro"/>
        </w:rPr>
        <w:footnoteReference w:id="11"/>
      </w:r>
    </w:p>
    <w:p w14:paraId="148DAE2C" w14:textId="725E3C28" w:rsidR="00490A96" w:rsidRPr="00EC3B9C" w:rsidRDefault="0007514F" w:rsidP="00AB0DEA">
      <w:pPr>
        <w:rPr>
          <w:rFonts w:ascii="Source Sans Pro" w:eastAsiaTheme="minorEastAsia" w:hAnsi="Source Sans Pro" w:cstheme="minorBidi"/>
          <w:highlight w:val="yellow"/>
        </w:rPr>
      </w:pPr>
      <w:r w:rsidRPr="009A3D11">
        <w:rPr>
          <w:rFonts w:ascii="Source Sans Pro" w:eastAsiaTheme="minorEastAsia" w:hAnsi="Source Sans Pro" w:cstheme="minorBidi"/>
        </w:rPr>
        <w:t xml:space="preserve">The Health and Community Services Directorate is </w:t>
      </w:r>
      <w:r w:rsidR="009A3D11">
        <w:rPr>
          <w:rFonts w:ascii="Source Sans Pro" w:eastAsiaTheme="minorEastAsia" w:hAnsi="Source Sans Pro" w:cstheme="minorBidi"/>
        </w:rPr>
        <w:t>considering whether to include</w:t>
      </w:r>
      <w:r w:rsidR="00CE3985">
        <w:rPr>
          <w:rFonts w:ascii="Source Sans Pro" w:eastAsiaTheme="minorEastAsia" w:hAnsi="Source Sans Pro" w:cstheme="minorBidi"/>
        </w:rPr>
        <w:t xml:space="preserve"> </w:t>
      </w:r>
      <w:r w:rsidR="00E47791">
        <w:rPr>
          <w:rFonts w:ascii="Source Sans Pro" w:eastAsiaTheme="minorEastAsia" w:hAnsi="Source Sans Pro" w:cstheme="minorBidi"/>
        </w:rPr>
        <w:t xml:space="preserve">the following </w:t>
      </w:r>
      <w:r w:rsidR="00CE3985">
        <w:rPr>
          <w:rFonts w:ascii="Source Sans Pro" w:eastAsiaTheme="minorEastAsia" w:hAnsi="Source Sans Pro" w:cstheme="minorBidi"/>
        </w:rPr>
        <w:t>within the Mental Health Act</w:t>
      </w:r>
      <w:r w:rsidR="009A3D11">
        <w:rPr>
          <w:rFonts w:ascii="Source Sans Pro" w:eastAsiaTheme="minorEastAsia" w:hAnsi="Source Sans Pro" w:cstheme="minorBidi"/>
        </w:rPr>
        <w:t>:</w:t>
      </w:r>
    </w:p>
    <w:p w14:paraId="600BF979" w14:textId="034EA418" w:rsidR="005900C6" w:rsidRDefault="005900C6" w:rsidP="00A822D5">
      <w:pPr>
        <w:pStyle w:val="ListParagraph"/>
        <w:numPr>
          <w:ilvl w:val="0"/>
          <w:numId w:val="33"/>
        </w:numPr>
        <w:rPr>
          <w:rFonts w:ascii="Source Sans Pro" w:hAnsi="Source Sans Pro"/>
        </w:rPr>
      </w:pPr>
      <w:r>
        <w:rPr>
          <w:rFonts w:ascii="Source Sans Pro" w:hAnsi="Source Sans Pro"/>
        </w:rPr>
        <w:t>A</w:t>
      </w:r>
      <w:r w:rsidR="001F5B05" w:rsidRPr="009A3D11">
        <w:rPr>
          <w:rFonts w:ascii="Source Sans Pro" w:hAnsi="Source Sans Pro"/>
        </w:rPr>
        <w:t xml:space="preserve"> sexual safety principle within the objects</w:t>
      </w:r>
      <w:r w:rsidR="009815AA">
        <w:rPr>
          <w:rFonts w:ascii="Source Sans Pro" w:hAnsi="Source Sans Pro"/>
        </w:rPr>
        <w:t xml:space="preserve"> of the</w:t>
      </w:r>
      <w:r w:rsidR="001A5F20">
        <w:rPr>
          <w:rFonts w:ascii="Source Sans Pro" w:hAnsi="Source Sans Pro"/>
        </w:rPr>
        <w:t xml:space="preserve"> Mental Health</w:t>
      </w:r>
      <w:r w:rsidR="009815AA">
        <w:rPr>
          <w:rFonts w:ascii="Source Sans Pro" w:hAnsi="Source Sans Pro"/>
        </w:rPr>
        <w:t xml:space="preserve"> Act.</w:t>
      </w:r>
    </w:p>
    <w:p w14:paraId="6EDFA406" w14:textId="0FB80575" w:rsidR="00AB0DEA" w:rsidRPr="005900C6" w:rsidRDefault="005900C6" w:rsidP="00A822D5">
      <w:pPr>
        <w:pStyle w:val="ListParagraph"/>
        <w:numPr>
          <w:ilvl w:val="0"/>
          <w:numId w:val="33"/>
        </w:numPr>
        <w:rPr>
          <w:rFonts w:ascii="Source Sans Pro" w:hAnsi="Source Sans Pro"/>
        </w:rPr>
      </w:pPr>
      <w:r>
        <w:rPr>
          <w:rFonts w:ascii="Source Sans Pro" w:hAnsi="Source Sans Pro"/>
        </w:rPr>
        <w:t>A</w:t>
      </w:r>
      <w:r w:rsidR="001F5B05" w:rsidRPr="005900C6">
        <w:rPr>
          <w:rFonts w:ascii="Source Sans Pro" w:hAnsi="Source Sans Pro"/>
        </w:rPr>
        <w:t xml:space="preserve"> </w:t>
      </w:r>
      <w:r w:rsidR="009A3D11" w:rsidRPr="005900C6">
        <w:rPr>
          <w:rFonts w:ascii="Source Sans Pro" w:hAnsi="Source Sans Pro"/>
        </w:rPr>
        <w:t>requirement</w:t>
      </w:r>
      <w:r w:rsidR="001F5B05" w:rsidRPr="005900C6">
        <w:rPr>
          <w:rFonts w:ascii="Source Sans Pro" w:hAnsi="Source Sans Pro"/>
        </w:rPr>
        <w:t xml:space="preserve"> which allows sexual safety incidents to</w:t>
      </w:r>
      <w:r w:rsidR="00CE3985">
        <w:rPr>
          <w:rFonts w:ascii="Source Sans Pro" w:hAnsi="Source Sans Pro"/>
        </w:rPr>
        <w:t xml:space="preserve"> be reported</w:t>
      </w:r>
      <w:r w:rsidR="001F5B05" w:rsidRPr="005900C6">
        <w:rPr>
          <w:rFonts w:ascii="Source Sans Pro" w:hAnsi="Source Sans Pro"/>
        </w:rPr>
        <w:t xml:space="preserve"> </w:t>
      </w:r>
      <w:r w:rsidR="001C1D62">
        <w:rPr>
          <w:rFonts w:ascii="Source Sans Pro" w:hAnsi="Source Sans Pro"/>
        </w:rPr>
        <w:t xml:space="preserve">to </w:t>
      </w:r>
      <w:r w:rsidR="001F5B05" w:rsidRPr="005900C6">
        <w:rPr>
          <w:rFonts w:ascii="Source Sans Pro" w:hAnsi="Source Sans Pro"/>
        </w:rPr>
        <w:t>the Chief Psychiatrist.</w:t>
      </w:r>
    </w:p>
    <w:p w14:paraId="2B8BE36E" w14:textId="14F6A1B0" w:rsidR="001D14E2" w:rsidRDefault="005F2FB0" w:rsidP="0059629D">
      <w:pPr>
        <w:keepNext/>
        <w:rPr>
          <w:rFonts w:ascii="Source Sans Pro" w:hAnsi="Source Sans Pro"/>
        </w:rPr>
      </w:pPr>
      <w:r>
        <w:rPr>
          <w:rFonts w:ascii="Source Sans Pro" w:hAnsi="Source Sans Pro"/>
        </w:rPr>
        <w:t xml:space="preserve">These </w:t>
      </w:r>
      <w:r w:rsidR="009B7ED3" w:rsidDel="00FB5139">
        <w:rPr>
          <w:rFonts w:ascii="Source Sans Pro" w:hAnsi="Source Sans Pro"/>
        </w:rPr>
        <w:t>pro</w:t>
      </w:r>
      <w:r w:rsidR="009B7ED3">
        <w:rPr>
          <w:rFonts w:ascii="Source Sans Pro" w:hAnsi="Source Sans Pro"/>
        </w:rPr>
        <w:t>posa</w:t>
      </w:r>
      <w:r w:rsidR="00DC6D34">
        <w:rPr>
          <w:rFonts w:ascii="Source Sans Pro" w:hAnsi="Source Sans Pro"/>
        </w:rPr>
        <w:t>ls</w:t>
      </w:r>
      <w:r>
        <w:rPr>
          <w:rFonts w:ascii="Source Sans Pro" w:hAnsi="Source Sans Pro"/>
        </w:rPr>
        <w:t xml:space="preserve"> aim</w:t>
      </w:r>
      <w:r w:rsidR="000C4B24">
        <w:rPr>
          <w:rFonts w:ascii="Source Sans Pro" w:hAnsi="Source Sans Pro"/>
        </w:rPr>
        <w:t xml:space="preserve"> to</w:t>
      </w:r>
      <w:r w:rsidR="009B7ED3">
        <w:rPr>
          <w:rFonts w:ascii="Source Sans Pro" w:hAnsi="Source Sans Pro"/>
        </w:rPr>
        <w:t xml:space="preserve"> </w:t>
      </w:r>
      <w:r w:rsidR="005565E4" w:rsidDel="00C4444A">
        <w:rPr>
          <w:rFonts w:ascii="Source Sans Pro" w:hAnsi="Source Sans Pro"/>
        </w:rPr>
        <w:t xml:space="preserve">ensure </w:t>
      </w:r>
      <w:r>
        <w:rPr>
          <w:rFonts w:ascii="Source Sans Pro" w:hAnsi="Source Sans Pro"/>
        </w:rPr>
        <w:t xml:space="preserve">the </w:t>
      </w:r>
      <w:r w:rsidR="004D3B2A">
        <w:rPr>
          <w:rFonts w:ascii="Source Sans Pro" w:hAnsi="Source Sans Pro"/>
        </w:rPr>
        <w:t>safety and quality of health services</w:t>
      </w:r>
      <w:r w:rsidR="007D34CC">
        <w:rPr>
          <w:rFonts w:ascii="Source Sans Pro" w:hAnsi="Source Sans Pro"/>
        </w:rPr>
        <w:t xml:space="preserve"> </w:t>
      </w:r>
      <w:r w:rsidR="002072AB">
        <w:rPr>
          <w:rFonts w:ascii="Source Sans Pro" w:hAnsi="Source Sans Pro"/>
        </w:rPr>
        <w:t xml:space="preserve">and prevent harm to </w:t>
      </w:r>
      <w:r w:rsidR="007D34CC">
        <w:rPr>
          <w:rFonts w:ascii="Source Sans Pro" w:hAnsi="Source Sans Pro"/>
        </w:rPr>
        <w:t>consumers who are covered under the Mental Health Act</w:t>
      </w:r>
      <w:r w:rsidR="00A72BC9" w:rsidDel="004D3B2A">
        <w:rPr>
          <w:rFonts w:ascii="Source Sans Pro" w:hAnsi="Source Sans Pro"/>
        </w:rPr>
        <w:t>.</w:t>
      </w:r>
      <w:r w:rsidR="003A643E">
        <w:rPr>
          <w:rFonts w:ascii="Source Sans Pro" w:hAnsi="Source Sans Pro"/>
        </w:rPr>
        <w:t xml:space="preserve"> </w:t>
      </w:r>
      <w:r w:rsidR="007D34CC">
        <w:rPr>
          <w:rFonts w:ascii="Source Sans Pro" w:hAnsi="Source Sans Pro"/>
        </w:rPr>
        <w:t>These proposals</w:t>
      </w:r>
      <w:r w:rsidR="00DB3886">
        <w:rPr>
          <w:rFonts w:ascii="Source Sans Pro" w:hAnsi="Source Sans Pro"/>
        </w:rPr>
        <w:t xml:space="preserve"> would align with national work as well </w:t>
      </w:r>
      <w:r w:rsidR="00D95E5F">
        <w:rPr>
          <w:rFonts w:ascii="Source Sans Pro" w:hAnsi="Source Sans Pro"/>
        </w:rPr>
        <w:t>as</w:t>
      </w:r>
      <w:r w:rsidR="00D95E5F" w:rsidDel="007D34CC">
        <w:rPr>
          <w:rFonts w:ascii="Source Sans Pro" w:hAnsi="Source Sans Pro"/>
        </w:rPr>
        <w:t xml:space="preserve"> </w:t>
      </w:r>
      <w:r w:rsidR="00D95E5F">
        <w:rPr>
          <w:rFonts w:ascii="Source Sans Pro" w:hAnsi="Source Sans Pro"/>
        </w:rPr>
        <w:t>jurisdictions</w:t>
      </w:r>
      <w:r w:rsidR="00030548">
        <w:rPr>
          <w:rFonts w:ascii="Source Sans Pro" w:hAnsi="Source Sans Pro"/>
        </w:rPr>
        <w:t xml:space="preserve"> such as </w:t>
      </w:r>
      <w:r w:rsidR="001D14E2">
        <w:rPr>
          <w:rFonts w:ascii="Source Sans Pro" w:hAnsi="Source Sans Pro"/>
        </w:rPr>
        <w:t>New South Wales</w:t>
      </w:r>
      <w:r w:rsidR="00490C21">
        <w:rPr>
          <w:rFonts w:ascii="Source Sans Pro" w:hAnsi="Source Sans Pro"/>
        </w:rPr>
        <w:t xml:space="preserve">, </w:t>
      </w:r>
      <w:r w:rsidR="00CB574C" w:rsidRPr="00A655B9">
        <w:rPr>
          <w:rFonts w:ascii="Source Sans Pro" w:hAnsi="Source Sans Pro"/>
        </w:rPr>
        <w:t>South Australia,</w:t>
      </w:r>
      <w:r w:rsidR="00CB574C">
        <w:rPr>
          <w:rFonts w:ascii="Source Sans Pro" w:hAnsi="Source Sans Pro"/>
        </w:rPr>
        <w:t xml:space="preserve"> </w:t>
      </w:r>
      <w:r w:rsidR="00490C21">
        <w:rPr>
          <w:rFonts w:ascii="Source Sans Pro" w:hAnsi="Source Sans Pro"/>
        </w:rPr>
        <w:t xml:space="preserve">Victoria and </w:t>
      </w:r>
      <w:r w:rsidR="001D14E2">
        <w:rPr>
          <w:rFonts w:ascii="Source Sans Pro" w:hAnsi="Source Sans Pro"/>
        </w:rPr>
        <w:t>Western Australia which have developed</w:t>
      </w:r>
      <w:r w:rsidR="001B78E5">
        <w:rPr>
          <w:rFonts w:ascii="Source Sans Pro" w:hAnsi="Source Sans Pro"/>
        </w:rPr>
        <w:t xml:space="preserve"> g</w:t>
      </w:r>
      <w:r w:rsidR="001D14E2">
        <w:rPr>
          <w:rFonts w:ascii="Source Sans Pro" w:hAnsi="Source Sans Pro"/>
        </w:rPr>
        <w:t xml:space="preserve">uidelines for </w:t>
      </w:r>
      <w:r w:rsidR="00176A12">
        <w:rPr>
          <w:rFonts w:ascii="Source Sans Pro" w:hAnsi="Source Sans Pro"/>
        </w:rPr>
        <w:t>se</w:t>
      </w:r>
      <w:r w:rsidR="00110467">
        <w:rPr>
          <w:rFonts w:ascii="Source Sans Pro" w:hAnsi="Source Sans Pro"/>
        </w:rPr>
        <w:t>xual safety within mental health services</w:t>
      </w:r>
      <w:r w:rsidR="001D14E2">
        <w:rPr>
          <w:rFonts w:ascii="Source Sans Pro" w:hAnsi="Source Sans Pro"/>
        </w:rPr>
        <w:t>.</w:t>
      </w:r>
    </w:p>
    <w:p w14:paraId="28A7396F" w14:textId="6914898B" w:rsidR="005F4A72" w:rsidRPr="007B0439" w:rsidRDefault="00BA5719" w:rsidP="00AB0DEA">
      <w:pPr>
        <w:rPr>
          <w:rFonts w:ascii="Source Sans Pro" w:hAnsi="Source Sans Pro"/>
        </w:rPr>
      </w:pPr>
      <w:r>
        <w:rPr>
          <w:rFonts w:ascii="Source Sans Pro" w:hAnsi="Source Sans Pro"/>
        </w:rPr>
        <w:t>Further p</w:t>
      </w:r>
      <w:r w:rsidR="00CE596F" w:rsidRPr="00CE596F">
        <w:rPr>
          <w:rFonts w:ascii="Source Sans Pro" w:hAnsi="Source Sans Pro"/>
        </w:rPr>
        <w:t xml:space="preserve">olicy work </w:t>
      </w:r>
      <w:r w:rsidR="00CE596F">
        <w:rPr>
          <w:rFonts w:ascii="Source Sans Pro" w:hAnsi="Source Sans Pro"/>
        </w:rPr>
        <w:t xml:space="preserve">in this space </w:t>
      </w:r>
      <w:r w:rsidR="002508AE">
        <w:rPr>
          <w:rFonts w:ascii="Source Sans Pro" w:hAnsi="Source Sans Pro"/>
        </w:rPr>
        <w:t>will explore</w:t>
      </w:r>
      <w:r w:rsidR="00CE596F" w:rsidRPr="00CE596F">
        <w:rPr>
          <w:rFonts w:ascii="Source Sans Pro" w:hAnsi="Source Sans Pro"/>
        </w:rPr>
        <w:t xml:space="preserve"> intersections with mandatory reporting requirements</w:t>
      </w:r>
      <w:r w:rsidR="007E6D0D">
        <w:rPr>
          <w:rFonts w:ascii="Source Sans Pro" w:hAnsi="Source Sans Pro"/>
        </w:rPr>
        <w:t xml:space="preserve"> and obligations under other ACT legislation</w:t>
      </w:r>
      <w:r w:rsidR="007A5D9C">
        <w:rPr>
          <w:rFonts w:ascii="Source Sans Pro" w:hAnsi="Source Sans Pro"/>
        </w:rPr>
        <w:t xml:space="preserve"> such as the </w:t>
      </w:r>
      <w:r w:rsidR="007A5D9C" w:rsidRPr="00A825AF">
        <w:rPr>
          <w:rFonts w:ascii="Source Sans Pro" w:hAnsi="Source Sans Pro"/>
        </w:rPr>
        <w:t>Crimes Act</w:t>
      </w:r>
      <w:r w:rsidR="00296923" w:rsidRPr="00A825AF">
        <w:rPr>
          <w:rFonts w:ascii="Source Sans Pro" w:hAnsi="Source Sans Pro"/>
        </w:rPr>
        <w:t>.</w:t>
      </w:r>
    </w:p>
    <w:tbl>
      <w:tblPr>
        <w:tblStyle w:val="Breakoutbox"/>
        <w:tblW w:w="0" w:type="auto"/>
        <w:tblLook w:val="04A0" w:firstRow="1" w:lastRow="0" w:firstColumn="1" w:lastColumn="0" w:noHBand="0" w:noVBand="1"/>
      </w:tblPr>
      <w:tblGrid>
        <w:gridCol w:w="8505"/>
      </w:tblGrid>
      <w:tr w:rsidR="00344F42" w:rsidRPr="007B0439" w14:paraId="2F27676A" w14:textId="77777777" w:rsidTr="00B87B3C">
        <w:tc>
          <w:tcPr>
            <w:tcW w:w="9016" w:type="dxa"/>
          </w:tcPr>
          <w:p w14:paraId="44ECB33C" w14:textId="668EB393" w:rsidR="00584556" w:rsidRPr="007B0439" w:rsidRDefault="00584556" w:rsidP="00584556">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r w:rsidR="00360466">
              <w:rPr>
                <w:rFonts w:ascii="Montserrat SemiBold" w:hAnsi="Montserrat SemiBold" w:cs="Calibri"/>
                <w:color w:val="6E46E0"/>
                <w:sz w:val="36"/>
                <w:szCs w:val="36"/>
              </w:rPr>
              <w:t>s</w:t>
            </w:r>
          </w:p>
          <w:p w14:paraId="73701EAE" w14:textId="53ED8684" w:rsidR="00B8668E" w:rsidRDefault="0040093E"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 xml:space="preserve">Based on your knowledge or experience, do you have </w:t>
            </w:r>
            <w:r w:rsidR="00B8668E" w:rsidRPr="007B0439">
              <w:rPr>
                <w:rFonts w:ascii="Source Sans Pro" w:hAnsi="Source Sans Pro"/>
              </w:rPr>
              <w:t xml:space="preserve">any feedback on </w:t>
            </w:r>
            <w:r w:rsidR="002B5A75">
              <w:rPr>
                <w:rFonts w:ascii="Source Sans Pro" w:hAnsi="Source Sans Pro"/>
              </w:rPr>
              <w:t xml:space="preserve">including a sexual safety principle within the objects </w:t>
            </w:r>
            <w:r w:rsidR="00381111">
              <w:rPr>
                <w:rFonts w:ascii="Source Sans Pro" w:hAnsi="Source Sans Pro"/>
              </w:rPr>
              <w:t>provision in</w:t>
            </w:r>
            <w:r w:rsidR="002B5A75">
              <w:rPr>
                <w:rFonts w:ascii="Source Sans Pro" w:hAnsi="Source Sans Pro"/>
              </w:rPr>
              <w:t xml:space="preserve"> the Mental Health Act?</w:t>
            </w:r>
          </w:p>
          <w:p w14:paraId="199974ED" w14:textId="6B2F7DF7" w:rsidR="00B22171" w:rsidRPr="00AD6327" w:rsidRDefault="002B5A75"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 xml:space="preserve">Do you have any feedback on </w:t>
            </w:r>
            <w:r w:rsidR="00272CF5">
              <w:rPr>
                <w:rFonts w:ascii="Source Sans Pro" w:hAnsi="Source Sans Pro"/>
              </w:rPr>
              <w:t>requiring</w:t>
            </w:r>
            <w:r w:rsidR="0021618C">
              <w:rPr>
                <w:rFonts w:ascii="Source Sans Pro" w:hAnsi="Source Sans Pro"/>
              </w:rPr>
              <w:t xml:space="preserve"> the reporting of sexual safety inc</w:t>
            </w:r>
            <w:r w:rsidR="00272CF5">
              <w:rPr>
                <w:rFonts w:ascii="Source Sans Pro" w:hAnsi="Source Sans Pro"/>
              </w:rPr>
              <w:t>idents to the Chief Psychiatrist?</w:t>
            </w:r>
          </w:p>
        </w:tc>
      </w:tr>
    </w:tbl>
    <w:p w14:paraId="25E2F49A" w14:textId="3DA0C0B5" w:rsidR="00762CE3" w:rsidRPr="007B0439" w:rsidRDefault="00762CE3" w:rsidP="00762CE3">
      <w:pPr>
        <w:pStyle w:val="Heading3"/>
        <w:rPr>
          <w:lang w:val="en-AU"/>
        </w:rPr>
      </w:pPr>
      <w:bookmarkStart w:id="102" w:name="_Toc235176143"/>
      <w:r w:rsidRPr="007B0439">
        <w:rPr>
          <w:lang w:val="en-AU"/>
        </w:rPr>
        <w:t>Aboriginal and Torres Strait Islander people and Social and Emotional Wellbeing</w:t>
      </w:r>
      <w:bookmarkEnd w:id="102"/>
    </w:p>
    <w:p w14:paraId="4D17A289" w14:textId="601DE030" w:rsidR="00A05894" w:rsidRDefault="003C071F" w:rsidP="008A6B3F">
      <w:pPr>
        <w:widowControl w:val="0"/>
        <w:rPr>
          <w:rFonts w:ascii="Source Sans Pro" w:hAnsi="Source Sans Pro"/>
        </w:rPr>
      </w:pPr>
      <w:r>
        <w:rPr>
          <w:rFonts w:ascii="Source Sans Pro" w:hAnsi="Source Sans Pro"/>
        </w:rPr>
        <w:t xml:space="preserve">The Health and Community Services Directorate is seeking feedback on </w:t>
      </w:r>
      <w:r w:rsidR="00B239EF">
        <w:rPr>
          <w:rFonts w:ascii="Source Sans Pro" w:hAnsi="Source Sans Pro"/>
        </w:rPr>
        <w:t xml:space="preserve">how to </w:t>
      </w:r>
      <w:r>
        <w:rPr>
          <w:rFonts w:ascii="Source Sans Pro" w:hAnsi="Source Sans Pro"/>
        </w:rPr>
        <w:t xml:space="preserve">strengthen the </w:t>
      </w:r>
      <w:r w:rsidRPr="0059629D">
        <w:rPr>
          <w:rFonts w:ascii="Source Sans Pro" w:hAnsi="Source Sans Pro"/>
        </w:rPr>
        <w:t>Mental Health Act</w:t>
      </w:r>
      <w:r w:rsidRPr="00AF6F33">
        <w:rPr>
          <w:rFonts w:ascii="Source Sans Pro" w:hAnsi="Source Sans Pro"/>
          <w:i/>
          <w:iCs w:val="0"/>
        </w:rPr>
        <w:t xml:space="preserve"> </w:t>
      </w:r>
      <w:r>
        <w:rPr>
          <w:rFonts w:ascii="Source Sans Pro" w:hAnsi="Source Sans Pro"/>
        </w:rPr>
        <w:t>to incorporate</w:t>
      </w:r>
      <w:r w:rsidRPr="00D82074">
        <w:t xml:space="preserve"> </w:t>
      </w:r>
      <w:r w:rsidRPr="00D82074">
        <w:rPr>
          <w:rFonts w:ascii="Source Sans Pro" w:hAnsi="Source Sans Pro"/>
        </w:rPr>
        <w:t>Social and Emotional Wellbeing</w:t>
      </w:r>
      <w:r>
        <w:rPr>
          <w:rFonts w:ascii="Source Sans Pro" w:hAnsi="Source Sans Pro"/>
        </w:rPr>
        <w:t xml:space="preserve"> </w:t>
      </w:r>
      <w:r w:rsidR="00993D99">
        <w:rPr>
          <w:rFonts w:ascii="Source Sans Pro" w:hAnsi="Source Sans Pro"/>
        </w:rPr>
        <w:t>and to include a</w:t>
      </w:r>
      <w:r>
        <w:rPr>
          <w:rFonts w:ascii="Source Sans Pro" w:hAnsi="Source Sans Pro"/>
        </w:rPr>
        <w:t xml:space="preserve"> requirement that cultural safety is part of the objects and principles. </w:t>
      </w:r>
    </w:p>
    <w:p w14:paraId="749C32B3" w14:textId="1E45AEA4" w:rsidR="00A05894" w:rsidRDefault="00A05894" w:rsidP="00A05894">
      <w:pPr>
        <w:widowControl w:val="0"/>
        <w:rPr>
          <w:rFonts w:ascii="Source Sans Pro" w:hAnsi="Source Sans Pro"/>
        </w:rPr>
      </w:pPr>
      <w:r>
        <w:rPr>
          <w:rFonts w:ascii="Source Sans Pro" w:hAnsi="Source Sans Pro"/>
        </w:rPr>
        <w:t xml:space="preserve">The </w:t>
      </w:r>
      <w:r w:rsidRPr="00471114">
        <w:rPr>
          <w:rFonts w:ascii="Source Sans Pro" w:hAnsi="Source Sans Pro"/>
        </w:rPr>
        <w:t>Mental Health Act</w:t>
      </w:r>
      <w:r w:rsidR="00993D99">
        <w:rPr>
          <w:rFonts w:ascii="Source Sans Pro" w:hAnsi="Source Sans Pro"/>
        </w:rPr>
        <w:t xml:space="preserve"> currently</w:t>
      </w:r>
      <w:r>
        <w:rPr>
          <w:rFonts w:ascii="Source Sans Pro" w:hAnsi="Source Sans Pro"/>
        </w:rPr>
        <w:t xml:space="preserve"> includes a principle that </w:t>
      </w:r>
      <w:r w:rsidRPr="00BD2A6D">
        <w:rPr>
          <w:rFonts w:ascii="Source Sans Pro" w:hAnsi="Source Sans Pro"/>
        </w:rPr>
        <w:t>a person with a mental disorder or mental illness has the right to access services tha</w:t>
      </w:r>
      <w:r>
        <w:rPr>
          <w:rFonts w:ascii="Source Sans Pro" w:hAnsi="Source Sans Pro"/>
        </w:rPr>
        <w:t xml:space="preserve">t </w:t>
      </w:r>
      <w:r w:rsidRPr="00BD2A6D">
        <w:rPr>
          <w:rFonts w:ascii="Source Sans Pro" w:hAnsi="Source Sans Pro"/>
        </w:rPr>
        <w:t xml:space="preserve">are sensitive and responsive to the </w:t>
      </w:r>
      <w:r w:rsidRPr="00BD2A6D">
        <w:rPr>
          <w:rFonts w:ascii="Source Sans Pro" w:hAnsi="Source Sans Pro"/>
        </w:rPr>
        <w:lastRenderedPageBreak/>
        <w:t>person’s individual needs, including in relation to age, gender, culture, language, religion, sexuality, trauma and other life experiences</w:t>
      </w:r>
      <w:r>
        <w:rPr>
          <w:rFonts w:ascii="Source Sans Pro" w:hAnsi="Source Sans Pro"/>
        </w:rPr>
        <w:t xml:space="preserve">. However, the Mental Health Act does not specifically mention </w:t>
      </w:r>
      <w:r w:rsidRPr="001923E0">
        <w:rPr>
          <w:rFonts w:ascii="Source Sans Pro" w:hAnsi="Source Sans Pro"/>
        </w:rPr>
        <w:t xml:space="preserve">First Nations people nor </w:t>
      </w:r>
      <w:r>
        <w:rPr>
          <w:rFonts w:ascii="Source Sans Pro" w:hAnsi="Source Sans Pro"/>
        </w:rPr>
        <w:t xml:space="preserve">adequately </w:t>
      </w:r>
      <w:r w:rsidRPr="001923E0">
        <w:rPr>
          <w:rFonts w:ascii="Source Sans Pro" w:hAnsi="Source Sans Pro"/>
        </w:rPr>
        <w:t xml:space="preserve">recognise </w:t>
      </w:r>
      <w:r>
        <w:rPr>
          <w:rFonts w:ascii="Source Sans Pro" w:hAnsi="Source Sans Pro"/>
        </w:rPr>
        <w:t xml:space="preserve">First Nations people’s </w:t>
      </w:r>
      <w:r w:rsidRPr="001923E0">
        <w:rPr>
          <w:rFonts w:ascii="Source Sans Pro" w:hAnsi="Source Sans Pro"/>
        </w:rPr>
        <w:t>Social and Emotional Wellbeing</w:t>
      </w:r>
      <w:r w:rsidRPr="008C009F">
        <w:rPr>
          <w:rFonts w:ascii="Source Sans Pro" w:hAnsi="Source Sans Pro"/>
        </w:rPr>
        <w:t xml:space="preserve"> as distinct from </w:t>
      </w:r>
      <w:r>
        <w:rPr>
          <w:rFonts w:ascii="Source Sans Pro" w:hAnsi="Source Sans Pro"/>
        </w:rPr>
        <w:t>mainstream</w:t>
      </w:r>
      <w:r w:rsidRPr="008C009F">
        <w:rPr>
          <w:rFonts w:ascii="Source Sans Pro" w:hAnsi="Source Sans Pro"/>
        </w:rPr>
        <w:t xml:space="preserve"> clinical models.</w:t>
      </w:r>
    </w:p>
    <w:p w14:paraId="2751E76D" w14:textId="77777777" w:rsidR="00A05894" w:rsidRDefault="00A05894" w:rsidP="00A05894">
      <w:pPr>
        <w:widowControl w:val="0"/>
        <w:rPr>
          <w:rFonts w:ascii="Source Sans Pro" w:hAnsi="Source Sans Pro"/>
        </w:rPr>
      </w:pPr>
      <w:r w:rsidRPr="00C85EF8">
        <w:rPr>
          <w:rFonts w:ascii="Source Sans Pro" w:hAnsi="Source Sans Pro"/>
        </w:rPr>
        <w:t>Social and Emotional Wellbeing takes a holistic view of health as it recognises that connection to land, sea, culture and spirituality all influence wellbeing.</w:t>
      </w:r>
      <w:r w:rsidRPr="00C85EF8">
        <w:rPr>
          <w:rStyle w:val="FootnoteReference"/>
          <w:rFonts w:ascii="Source Sans Pro" w:hAnsi="Source Sans Pro"/>
        </w:rPr>
        <w:footnoteReference w:id="12"/>
      </w:r>
      <w:r w:rsidRPr="00C85EF8">
        <w:rPr>
          <w:rFonts w:ascii="Source Sans Pro" w:hAnsi="Source Sans Pro"/>
        </w:rPr>
        <w:t xml:space="preserve"> Social, historical and political factors can also affect wellbeing. It is</w:t>
      </w:r>
      <w:r w:rsidRPr="0007269D">
        <w:rPr>
          <w:rFonts w:ascii="Source Sans Pro" w:hAnsi="Source Sans Pro"/>
        </w:rPr>
        <w:t xml:space="preserve"> a holistic concept encompassing connection to Country, culture, spirituality, family and Community.</w:t>
      </w:r>
      <w:r w:rsidRPr="008C009F">
        <w:rPr>
          <w:rFonts w:ascii="Source Sans Pro" w:hAnsi="Source Sans Pro"/>
        </w:rPr>
        <w:t xml:space="preserve"> </w:t>
      </w:r>
    </w:p>
    <w:p w14:paraId="386336AA" w14:textId="35A170E8" w:rsidR="00F57F3D" w:rsidRDefault="009974CA" w:rsidP="00A05894">
      <w:pPr>
        <w:widowControl w:val="0"/>
        <w:rPr>
          <w:rFonts w:ascii="Source Sans Pro" w:hAnsi="Source Sans Pro"/>
        </w:rPr>
      </w:pPr>
      <w:r w:rsidRPr="0069647F">
        <w:rPr>
          <w:rFonts w:ascii="Source Sans Pro" w:hAnsi="Source Sans Pro"/>
        </w:rPr>
        <w:t>This proposal is intended to support the expectation of shared decision</w:t>
      </w:r>
      <w:r w:rsidR="00610B4F">
        <w:rPr>
          <w:rFonts w:ascii="Source Sans Pro" w:hAnsi="Source Sans Pro"/>
        </w:rPr>
        <w:t xml:space="preserve"> </w:t>
      </w:r>
      <w:r w:rsidRPr="0069647F">
        <w:rPr>
          <w:rFonts w:ascii="Source Sans Pro" w:hAnsi="Source Sans Pro"/>
        </w:rPr>
        <w:t>making and system</w:t>
      </w:r>
      <w:r w:rsidR="00610B4F">
        <w:rPr>
          <w:rFonts w:ascii="Source Sans Pro" w:hAnsi="Source Sans Pro"/>
        </w:rPr>
        <w:t xml:space="preserve"> </w:t>
      </w:r>
      <w:r w:rsidRPr="0069647F">
        <w:rPr>
          <w:rFonts w:ascii="Source Sans Pro" w:hAnsi="Source Sans Pro"/>
        </w:rPr>
        <w:t>level reform, as well as improved wellbeing outcomes.</w:t>
      </w:r>
      <w:r>
        <w:rPr>
          <w:rFonts w:ascii="Source Sans Pro" w:hAnsi="Source Sans Pro"/>
        </w:rPr>
        <w:t xml:space="preserve"> </w:t>
      </w:r>
      <w:r w:rsidR="00897EA4">
        <w:rPr>
          <w:rFonts w:ascii="Source Sans Pro" w:hAnsi="Source Sans Pro"/>
        </w:rPr>
        <w:t>As such, the</w:t>
      </w:r>
      <w:r w:rsidR="00F57F3D">
        <w:rPr>
          <w:rFonts w:ascii="Source Sans Pro" w:hAnsi="Source Sans Pro"/>
        </w:rPr>
        <w:t xml:space="preserve"> following </w:t>
      </w:r>
      <w:r w:rsidR="00733372">
        <w:rPr>
          <w:rFonts w:ascii="Source Sans Pro" w:hAnsi="Source Sans Pro"/>
        </w:rPr>
        <w:t xml:space="preserve">principles in </w:t>
      </w:r>
      <w:r w:rsidR="00F57F3D">
        <w:rPr>
          <w:rFonts w:ascii="Source Sans Pro" w:hAnsi="Source Sans Pro"/>
        </w:rPr>
        <w:t>national and ACT-based frameworks</w:t>
      </w:r>
      <w:r w:rsidR="004C263E">
        <w:rPr>
          <w:rFonts w:ascii="Source Sans Pro" w:hAnsi="Source Sans Pro"/>
        </w:rPr>
        <w:t xml:space="preserve"> apply</w:t>
      </w:r>
      <w:r w:rsidR="0087383C">
        <w:rPr>
          <w:rFonts w:ascii="Source Sans Pro" w:hAnsi="Source Sans Pro"/>
        </w:rPr>
        <w:t xml:space="preserve"> in the context of this proposal:</w:t>
      </w:r>
    </w:p>
    <w:p w14:paraId="40897EC5" w14:textId="6BAF52A7" w:rsidR="004C263E" w:rsidRDefault="004F2ADB" w:rsidP="00A825AF">
      <w:pPr>
        <w:pStyle w:val="ListParagraph"/>
        <w:widowControl w:val="0"/>
        <w:numPr>
          <w:ilvl w:val="0"/>
          <w:numId w:val="46"/>
        </w:numPr>
        <w:rPr>
          <w:rFonts w:ascii="Source Sans Pro" w:hAnsi="Source Sans Pro"/>
        </w:rPr>
      </w:pPr>
      <w:r>
        <w:rPr>
          <w:rFonts w:ascii="Source Sans Pro" w:hAnsi="Source Sans Pro"/>
        </w:rPr>
        <w:t xml:space="preserve">that </w:t>
      </w:r>
      <w:r w:rsidRPr="00352931">
        <w:rPr>
          <w:rFonts w:ascii="Source Sans Pro" w:hAnsi="Source Sans Pro"/>
        </w:rPr>
        <w:t>Aboriginal and Torres Strait Islander people are empowered to share decision</w:t>
      </w:r>
      <w:r w:rsidR="003B5DB6">
        <w:rPr>
          <w:rFonts w:ascii="Source Sans Pro" w:hAnsi="Source Sans Pro"/>
        </w:rPr>
        <w:noBreakHyphen/>
      </w:r>
      <w:r w:rsidRPr="00352931">
        <w:rPr>
          <w:rFonts w:ascii="Source Sans Pro" w:hAnsi="Source Sans Pro"/>
        </w:rPr>
        <w:t>making authority with governments to accelerate policy and place-based progress on Closing the Gap through formal partnership arrangements</w:t>
      </w:r>
      <w:r w:rsidR="00733372">
        <w:rPr>
          <w:rFonts w:ascii="Source Sans Pro" w:hAnsi="Source Sans Pro"/>
        </w:rPr>
        <w:t xml:space="preserve"> (Priority</w:t>
      </w:r>
      <w:r w:rsidR="003B5DB6">
        <w:rPr>
          <w:rFonts w:ascii="Source Sans Pro" w:hAnsi="Source Sans Pro"/>
        </w:rPr>
        <w:t> </w:t>
      </w:r>
      <w:r w:rsidR="00733372">
        <w:rPr>
          <w:rFonts w:ascii="Source Sans Pro" w:hAnsi="Source Sans Pro"/>
        </w:rPr>
        <w:t>Reform 1 of the National Agreement on Closing the Gap)</w:t>
      </w:r>
    </w:p>
    <w:p w14:paraId="52A3EB22" w14:textId="01763C0A" w:rsidR="004F2ADB" w:rsidRPr="004F2ADB" w:rsidRDefault="004F2ADB" w:rsidP="00A825AF">
      <w:pPr>
        <w:pStyle w:val="ListParagraph"/>
        <w:widowControl w:val="0"/>
        <w:numPr>
          <w:ilvl w:val="0"/>
          <w:numId w:val="46"/>
        </w:numPr>
        <w:rPr>
          <w:rFonts w:ascii="Source Sans Pro" w:hAnsi="Source Sans Pro"/>
        </w:rPr>
      </w:pPr>
      <w:r w:rsidRPr="004F2ADB">
        <w:rPr>
          <w:rFonts w:ascii="Source Sans Pro" w:hAnsi="Source Sans Pro"/>
        </w:rPr>
        <w:t>that governments, their organisations and their institutions are accountable for Closing the Gap and are culturally safe and responsive to the needs of Aboriginal and Torres Strait Islander people, including through the services they fund</w:t>
      </w:r>
      <w:r w:rsidR="00733372">
        <w:rPr>
          <w:rFonts w:ascii="Source Sans Pro" w:hAnsi="Source Sans Pro"/>
        </w:rPr>
        <w:t xml:space="preserve"> (</w:t>
      </w:r>
      <w:r w:rsidR="00733372" w:rsidRPr="004F2ADB">
        <w:rPr>
          <w:rFonts w:ascii="Source Sans Pro" w:hAnsi="Source Sans Pro"/>
        </w:rPr>
        <w:t>Priority</w:t>
      </w:r>
      <w:r w:rsidR="003B5DB6">
        <w:rPr>
          <w:rFonts w:ascii="Source Sans Pro" w:hAnsi="Source Sans Pro"/>
        </w:rPr>
        <w:t> </w:t>
      </w:r>
      <w:r w:rsidR="00733372" w:rsidRPr="004F2ADB">
        <w:rPr>
          <w:rFonts w:ascii="Source Sans Pro" w:hAnsi="Source Sans Pro"/>
        </w:rPr>
        <w:t>Reform 3</w:t>
      </w:r>
      <w:r w:rsidR="00733372">
        <w:rPr>
          <w:rFonts w:ascii="Source Sans Pro" w:hAnsi="Source Sans Pro"/>
        </w:rPr>
        <w:t xml:space="preserve"> of the National Agreement on Closing the Gap)</w:t>
      </w:r>
    </w:p>
    <w:p w14:paraId="10F35D5E" w14:textId="7172FF6D" w:rsidR="004F2ADB" w:rsidRPr="004F2ADB" w:rsidRDefault="004F2ADB" w:rsidP="00A825AF">
      <w:pPr>
        <w:pStyle w:val="ListParagraph"/>
        <w:widowControl w:val="0"/>
        <w:numPr>
          <w:ilvl w:val="0"/>
          <w:numId w:val="46"/>
        </w:numPr>
        <w:rPr>
          <w:rFonts w:ascii="Source Sans Pro" w:hAnsi="Source Sans Pro"/>
        </w:rPr>
      </w:pPr>
      <w:r>
        <w:rPr>
          <w:rFonts w:ascii="Source Sans Pro" w:hAnsi="Source Sans Pro"/>
        </w:rPr>
        <w:t xml:space="preserve">for a </w:t>
      </w:r>
      <w:r w:rsidRPr="004F2ADB">
        <w:rPr>
          <w:rFonts w:ascii="Source Sans Pro" w:hAnsi="Source Sans Pro"/>
        </w:rPr>
        <w:t>‘significant and sustained reduction in suicide of Aboriginal and Torres Strait Islander people towards zero’</w:t>
      </w:r>
      <w:r w:rsidR="00733372">
        <w:rPr>
          <w:rFonts w:ascii="Source Sans Pro" w:hAnsi="Source Sans Pro"/>
        </w:rPr>
        <w:t xml:space="preserve"> (</w:t>
      </w:r>
      <w:r w:rsidR="00733372" w:rsidRPr="004F2ADB">
        <w:rPr>
          <w:rFonts w:ascii="Source Sans Pro" w:hAnsi="Source Sans Pro"/>
        </w:rPr>
        <w:t xml:space="preserve">Target 14 of the </w:t>
      </w:r>
      <w:r w:rsidR="00733372">
        <w:rPr>
          <w:rFonts w:ascii="Source Sans Pro" w:hAnsi="Source Sans Pro"/>
        </w:rPr>
        <w:t>National Agreement on Closing the Gap)</w:t>
      </w:r>
      <w:r>
        <w:rPr>
          <w:rStyle w:val="FootnoteReference"/>
          <w:rFonts w:ascii="Source Sans Pro" w:hAnsi="Source Sans Pro"/>
        </w:rPr>
        <w:footnoteReference w:id="13"/>
      </w:r>
    </w:p>
    <w:p w14:paraId="23389888" w14:textId="0A071FF9" w:rsidR="004F2ADB" w:rsidRPr="00A825AF" w:rsidRDefault="0087383C" w:rsidP="00A825AF">
      <w:pPr>
        <w:pStyle w:val="ListParagraph"/>
        <w:widowControl w:val="0"/>
        <w:numPr>
          <w:ilvl w:val="0"/>
          <w:numId w:val="46"/>
        </w:numPr>
        <w:rPr>
          <w:rFonts w:ascii="Source Sans Pro" w:hAnsi="Source Sans Pro"/>
        </w:rPr>
      </w:pPr>
      <w:r w:rsidRPr="009569CB">
        <w:rPr>
          <w:rFonts w:ascii="Source Sans Pro" w:hAnsi="Source Sans Pro"/>
        </w:rPr>
        <w:t>the commitment of the ACT Government and the Aboriginal and Torres Strait Islander Elected Body to deliver real outcomes that improve the health and wellbeing of Aboriginal and Torres Strait Islander people in Canberra</w:t>
      </w:r>
      <w:r w:rsidR="00733372">
        <w:rPr>
          <w:rFonts w:ascii="Source Sans Pro" w:hAnsi="Source Sans Pro"/>
        </w:rPr>
        <w:t xml:space="preserve"> (</w:t>
      </w:r>
      <w:r w:rsidR="00CC61B4">
        <w:rPr>
          <w:rFonts w:ascii="Source Sans Pro" w:hAnsi="Source Sans Pro"/>
        </w:rPr>
        <w:t>t</w:t>
      </w:r>
      <w:r w:rsidR="00096B74">
        <w:rPr>
          <w:rFonts w:ascii="Source Sans Pro" w:hAnsi="Source Sans Pro"/>
        </w:rPr>
        <w:t xml:space="preserve">he </w:t>
      </w:r>
      <w:r w:rsidR="00733372" w:rsidRPr="009569CB">
        <w:rPr>
          <w:rFonts w:ascii="Source Sans Pro" w:hAnsi="Source Sans Pro"/>
        </w:rPr>
        <w:t>ACT Aboriginal and Torres Strait Islander Agreement 2019</w:t>
      </w:r>
      <w:r w:rsidR="00733372">
        <w:rPr>
          <w:rFonts w:ascii="Source Sans Pro" w:hAnsi="Source Sans Pro"/>
        </w:rPr>
        <w:t>-</w:t>
      </w:r>
      <w:r w:rsidR="00733372" w:rsidRPr="009569CB">
        <w:rPr>
          <w:rFonts w:ascii="Source Sans Pro" w:hAnsi="Source Sans Pro"/>
        </w:rPr>
        <w:t>2028</w:t>
      </w:r>
      <w:r w:rsidR="00733372">
        <w:rPr>
          <w:rFonts w:ascii="Source Sans Pro" w:hAnsi="Source Sans Pro"/>
        </w:rPr>
        <w:t>)</w:t>
      </w:r>
      <w:r w:rsidRPr="009569CB">
        <w:rPr>
          <w:rFonts w:ascii="Source Sans Pro" w:hAnsi="Source Sans Pro"/>
        </w:rPr>
        <w:t>.</w:t>
      </w:r>
      <w:r>
        <w:rPr>
          <w:rStyle w:val="FootnoteReference"/>
          <w:rFonts w:ascii="Source Sans Pro" w:hAnsi="Source Sans Pro"/>
        </w:rPr>
        <w:footnoteReference w:id="14"/>
      </w:r>
    </w:p>
    <w:p w14:paraId="6CFDE2E5" w14:textId="11B62F1B" w:rsidR="00C32612" w:rsidRDefault="00C32612" w:rsidP="00DD1D72">
      <w:pPr>
        <w:widowControl w:val="0"/>
        <w:rPr>
          <w:rFonts w:ascii="Source Sans Pro" w:hAnsi="Source Sans Pro"/>
        </w:rPr>
      </w:pPr>
      <w:r>
        <w:rPr>
          <w:rFonts w:ascii="Source Sans Pro" w:hAnsi="Source Sans Pro"/>
        </w:rPr>
        <w:t>The proposal would also help to align with N</w:t>
      </w:r>
      <w:r w:rsidR="002C6078">
        <w:rPr>
          <w:rFonts w:ascii="Source Sans Pro" w:hAnsi="Source Sans Pro"/>
        </w:rPr>
        <w:t>ew South Wales</w:t>
      </w:r>
      <w:r>
        <w:rPr>
          <w:rFonts w:ascii="Source Sans Pro" w:hAnsi="Source Sans Pro"/>
        </w:rPr>
        <w:t>, Queensland and Victoria</w:t>
      </w:r>
      <w:r w:rsidR="002C6078">
        <w:rPr>
          <w:rFonts w:ascii="Source Sans Pro" w:hAnsi="Source Sans Pro"/>
        </w:rPr>
        <w:t xml:space="preserve"> which recognise </w:t>
      </w:r>
      <w:r w:rsidR="002C6078" w:rsidRPr="009327C2">
        <w:rPr>
          <w:rFonts w:ascii="Source Sans Pro" w:hAnsi="Source Sans Pro"/>
        </w:rPr>
        <w:t>Aboriginal people and Torres Strait</w:t>
      </w:r>
      <w:r w:rsidR="002C6078">
        <w:rPr>
          <w:rFonts w:ascii="Source Sans Pro" w:hAnsi="Source Sans Pro"/>
        </w:rPr>
        <w:t xml:space="preserve"> Islander peoples in their Mental Health legislation.</w:t>
      </w:r>
    </w:p>
    <w:p w14:paraId="3D968DEB" w14:textId="7F8B4744" w:rsidR="0070315E" w:rsidRDefault="0070315E" w:rsidP="00DD1D72">
      <w:pPr>
        <w:widowControl w:val="0"/>
        <w:rPr>
          <w:rFonts w:ascii="Source Sans Pro" w:hAnsi="Source Sans Pro"/>
        </w:rPr>
      </w:pPr>
      <w:r>
        <w:rPr>
          <w:rFonts w:ascii="Source Sans Pro" w:hAnsi="Source Sans Pro"/>
        </w:rPr>
        <w:t>T</w:t>
      </w:r>
      <w:r w:rsidR="00B64E3A">
        <w:rPr>
          <w:rFonts w:ascii="Source Sans Pro" w:hAnsi="Source Sans Pro"/>
        </w:rPr>
        <w:t xml:space="preserve">he </w:t>
      </w:r>
      <w:r w:rsidR="007F00A2">
        <w:rPr>
          <w:rFonts w:ascii="Source Sans Pro" w:hAnsi="Source Sans Pro"/>
        </w:rPr>
        <w:t>Health and Community Services D</w:t>
      </w:r>
      <w:r w:rsidR="00B64E3A">
        <w:rPr>
          <w:rFonts w:ascii="Source Sans Pro" w:hAnsi="Source Sans Pro"/>
        </w:rPr>
        <w:t xml:space="preserve">irectorate will undertake further engagement with </w:t>
      </w:r>
      <w:r w:rsidR="007F00A2">
        <w:rPr>
          <w:rFonts w:ascii="Source Sans Pro" w:hAnsi="Source Sans Pro"/>
        </w:rPr>
        <w:t>ACT Aboriginal and Torres Strait Islander c</w:t>
      </w:r>
      <w:r w:rsidR="00B64E3A">
        <w:rPr>
          <w:rFonts w:ascii="Source Sans Pro" w:hAnsi="Source Sans Pro"/>
        </w:rPr>
        <w:t>ommunity on this proposal.</w:t>
      </w:r>
    </w:p>
    <w:p w14:paraId="481CC040" w14:textId="68EF42B5" w:rsidR="005E156C" w:rsidRDefault="00654335" w:rsidP="0059629D">
      <w:pPr>
        <w:widowControl w:val="0"/>
        <w:rPr>
          <w:rFonts w:ascii="Source Sans Pro" w:hAnsi="Source Sans Pro"/>
        </w:rPr>
      </w:pPr>
      <w:r w:rsidRPr="00265280">
        <w:rPr>
          <w:rFonts w:ascii="Source Sans Pro" w:hAnsi="Source Sans Pro"/>
        </w:rPr>
        <w:t xml:space="preserve">If supported, further policy work </w:t>
      </w:r>
      <w:r>
        <w:rPr>
          <w:rFonts w:ascii="Source Sans Pro" w:hAnsi="Source Sans Pro"/>
        </w:rPr>
        <w:t xml:space="preserve">will </w:t>
      </w:r>
      <w:r w:rsidRPr="00265280">
        <w:rPr>
          <w:rFonts w:ascii="Source Sans Pro" w:hAnsi="Source Sans Pro"/>
        </w:rPr>
        <w:t xml:space="preserve">determine how these proposals </w:t>
      </w:r>
      <w:r>
        <w:rPr>
          <w:rFonts w:ascii="Source Sans Pro" w:hAnsi="Source Sans Pro"/>
        </w:rPr>
        <w:t>could</w:t>
      </w:r>
      <w:r w:rsidRPr="00265280">
        <w:rPr>
          <w:rFonts w:ascii="Source Sans Pro" w:hAnsi="Source Sans Pro"/>
        </w:rPr>
        <w:t xml:space="preserve"> be implemented into practice including in the provision of mental health services in the ACT.</w:t>
      </w:r>
    </w:p>
    <w:p w14:paraId="36DA1F4B" w14:textId="35738956" w:rsidR="00747EEC" w:rsidRDefault="005E156C" w:rsidP="00C76449">
      <w:pPr>
        <w:spacing w:before="0" w:after="0"/>
        <w:rPr>
          <w:rFonts w:ascii="Source Sans Pro" w:hAnsi="Source Sans Pro"/>
        </w:rPr>
      </w:pPr>
      <w:r>
        <w:rPr>
          <w:rFonts w:ascii="Source Sans Pro" w:hAnsi="Source Sans Pro"/>
        </w:rPr>
        <w:br w:type="page"/>
      </w:r>
    </w:p>
    <w:tbl>
      <w:tblPr>
        <w:tblStyle w:val="Breakoutbox"/>
        <w:tblW w:w="0" w:type="auto"/>
        <w:tblLook w:val="04A0" w:firstRow="1" w:lastRow="0" w:firstColumn="1" w:lastColumn="0" w:noHBand="0" w:noVBand="1"/>
      </w:tblPr>
      <w:tblGrid>
        <w:gridCol w:w="8505"/>
      </w:tblGrid>
      <w:tr w:rsidR="00344F42" w:rsidRPr="007B0439" w14:paraId="36EBEB79" w14:textId="77777777" w:rsidTr="00DD1D72">
        <w:tc>
          <w:tcPr>
            <w:tcW w:w="8505" w:type="dxa"/>
          </w:tcPr>
          <w:p w14:paraId="5C231021" w14:textId="0B8C0A1D" w:rsidR="00584556" w:rsidRPr="007B0439" w:rsidRDefault="00584556" w:rsidP="00584556">
            <w:pPr>
              <w:rPr>
                <w:rFonts w:ascii="Montserrat SemiBold" w:hAnsi="Montserrat SemiBold" w:cs="Calibri"/>
                <w:color w:val="6E46E0"/>
                <w:sz w:val="36"/>
                <w:szCs w:val="36"/>
              </w:rPr>
            </w:pPr>
            <w:r w:rsidRPr="007B0439">
              <w:rPr>
                <w:rFonts w:ascii="Montserrat SemiBold" w:hAnsi="Montserrat SemiBold" w:cs="Calibri"/>
                <w:color w:val="6E46E0"/>
                <w:sz w:val="36"/>
                <w:szCs w:val="36"/>
              </w:rPr>
              <w:lastRenderedPageBreak/>
              <w:t>Question</w:t>
            </w:r>
            <w:r w:rsidR="00360466">
              <w:rPr>
                <w:rFonts w:ascii="Montserrat SemiBold" w:hAnsi="Montserrat SemiBold" w:cs="Calibri"/>
                <w:color w:val="6E46E0"/>
                <w:sz w:val="36"/>
                <w:szCs w:val="36"/>
              </w:rPr>
              <w:t>s</w:t>
            </w:r>
          </w:p>
          <w:p w14:paraId="6AD665B7" w14:textId="7B82AD5F" w:rsidR="004E13CB" w:rsidRPr="00780D47" w:rsidRDefault="00B8668E" w:rsidP="00C76449">
            <w:pPr>
              <w:pStyle w:val="ListParagraph"/>
              <w:numPr>
                <w:ilvl w:val="0"/>
                <w:numId w:val="7"/>
              </w:numPr>
              <w:spacing w:after="120"/>
              <w:ind w:left="714" w:hanging="357"/>
              <w:contextualSpacing w:val="0"/>
              <w:rPr>
                <w:rFonts w:ascii="Source Sans Pro" w:hAnsi="Source Sans Pro"/>
              </w:rPr>
            </w:pPr>
            <w:r w:rsidRPr="00780D47">
              <w:rPr>
                <w:rFonts w:ascii="Source Sans Pro" w:hAnsi="Source Sans Pro"/>
              </w:rPr>
              <w:t xml:space="preserve">Do you have any feedback </w:t>
            </w:r>
            <w:r w:rsidR="0065141E">
              <w:rPr>
                <w:rFonts w:ascii="Source Sans Pro" w:hAnsi="Source Sans Pro"/>
              </w:rPr>
              <w:t>how best to</w:t>
            </w:r>
            <w:r w:rsidR="00610C8E" w:rsidRPr="00780D47">
              <w:rPr>
                <w:rFonts w:ascii="Source Sans Pro" w:hAnsi="Source Sans Pro"/>
              </w:rPr>
              <w:t xml:space="preserve"> incorporate </w:t>
            </w:r>
            <w:r w:rsidR="00602BE6" w:rsidRPr="00780D47">
              <w:rPr>
                <w:rFonts w:ascii="Source Sans Pro" w:hAnsi="Source Sans Pro"/>
              </w:rPr>
              <w:t xml:space="preserve">Aboriginal and Torres Strait Islander </w:t>
            </w:r>
            <w:r w:rsidR="00610C8E" w:rsidRPr="00780D47">
              <w:rPr>
                <w:rFonts w:ascii="Source Sans Pro" w:hAnsi="Source Sans Pro"/>
              </w:rPr>
              <w:t>Social and Emotional Wellbeing</w:t>
            </w:r>
            <w:r w:rsidR="00993A38" w:rsidRPr="00780D47">
              <w:rPr>
                <w:rFonts w:ascii="Source Sans Pro" w:hAnsi="Source Sans Pro"/>
              </w:rPr>
              <w:t xml:space="preserve"> within the Mental Health Act</w:t>
            </w:r>
            <w:r w:rsidR="004E13CB" w:rsidRPr="00780D47">
              <w:rPr>
                <w:rFonts w:ascii="Source Sans Pro" w:hAnsi="Source Sans Pro"/>
              </w:rPr>
              <w:t>?</w:t>
            </w:r>
          </w:p>
          <w:p w14:paraId="3E652166" w14:textId="51D4CAEA" w:rsidR="00B8668E" w:rsidRPr="00780D47" w:rsidRDefault="00346159"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Do</w:t>
            </w:r>
            <w:r w:rsidR="004E13CB" w:rsidRPr="00780D47">
              <w:rPr>
                <w:rFonts w:ascii="Source Sans Pro" w:hAnsi="Source Sans Pro"/>
              </w:rPr>
              <w:t xml:space="preserve"> you have views on how </w:t>
            </w:r>
            <w:r>
              <w:rPr>
                <w:rFonts w:ascii="Source Sans Pro" w:hAnsi="Source Sans Pro"/>
              </w:rPr>
              <w:t xml:space="preserve">social and emotional wellbeing </w:t>
            </w:r>
            <w:r w:rsidR="004E13CB" w:rsidRPr="00780D47">
              <w:rPr>
                <w:rFonts w:ascii="Source Sans Pro" w:hAnsi="Source Sans Pro"/>
              </w:rPr>
              <w:t>may be incorporated</w:t>
            </w:r>
            <w:r w:rsidR="00A6542C" w:rsidRPr="00780D47">
              <w:rPr>
                <w:rFonts w:ascii="Source Sans Pro" w:hAnsi="Source Sans Pro"/>
              </w:rPr>
              <w:t xml:space="preserve"> to deliver practical</w:t>
            </w:r>
            <w:r>
              <w:rPr>
                <w:rFonts w:ascii="Source Sans Pro" w:hAnsi="Source Sans Pro"/>
              </w:rPr>
              <w:t>, positive</w:t>
            </w:r>
            <w:r w:rsidR="00A6542C" w:rsidRPr="00780D47">
              <w:rPr>
                <w:rFonts w:ascii="Source Sans Pro" w:hAnsi="Source Sans Pro"/>
              </w:rPr>
              <w:t xml:space="preserve"> outcomes</w:t>
            </w:r>
            <w:r>
              <w:rPr>
                <w:rFonts w:ascii="Source Sans Pro" w:hAnsi="Source Sans Pro"/>
              </w:rPr>
              <w:t xml:space="preserve"> for the community</w:t>
            </w:r>
            <w:r w:rsidR="00A6542C" w:rsidRPr="00780D47">
              <w:rPr>
                <w:rFonts w:ascii="Source Sans Pro" w:hAnsi="Source Sans Pro"/>
              </w:rPr>
              <w:t>?</w:t>
            </w:r>
            <w:r w:rsidR="004E13CB" w:rsidRPr="00780D47">
              <w:rPr>
                <w:rFonts w:ascii="Source Sans Pro" w:hAnsi="Source Sans Pro"/>
              </w:rPr>
              <w:t xml:space="preserve"> </w:t>
            </w:r>
          </w:p>
          <w:p w14:paraId="3148B1EC" w14:textId="6B794427" w:rsidR="002D2DFB" w:rsidRPr="006240B7" w:rsidRDefault="00993A38" w:rsidP="00C76449">
            <w:pPr>
              <w:pStyle w:val="ListParagraph"/>
              <w:numPr>
                <w:ilvl w:val="0"/>
                <w:numId w:val="7"/>
              </w:numPr>
              <w:spacing w:after="120"/>
              <w:ind w:left="714" w:hanging="357"/>
              <w:contextualSpacing w:val="0"/>
              <w:rPr>
                <w:rFonts w:ascii="Source Sans Pro" w:hAnsi="Source Sans Pro"/>
              </w:rPr>
            </w:pPr>
            <w:r w:rsidRPr="00780D47">
              <w:rPr>
                <w:rFonts w:ascii="Source Sans Pro" w:hAnsi="Source Sans Pro"/>
              </w:rPr>
              <w:t xml:space="preserve">Do you have any feedback on </w:t>
            </w:r>
            <w:r w:rsidR="00FA2E89">
              <w:rPr>
                <w:rFonts w:ascii="Source Sans Pro" w:hAnsi="Source Sans Pro"/>
              </w:rPr>
              <w:t>how to best</w:t>
            </w:r>
            <w:r w:rsidRPr="00780D47">
              <w:rPr>
                <w:rFonts w:ascii="Source Sans Pro" w:hAnsi="Source Sans Pro"/>
              </w:rPr>
              <w:t xml:space="preserve"> include a requirement that </w:t>
            </w:r>
            <w:r w:rsidR="00820355" w:rsidRPr="00780D47">
              <w:rPr>
                <w:rFonts w:ascii="Source Sans Pro" w:hAnsi="Source Sans Pro"/>
              </w:rPr>
              <w:t xml:space="preserve">Aboriginal and Torres Strait Islander </w:t>
            </w:r>
            <w:r w:rsidRPr="00780D47">
              <w:rPr>
                <w:rFonts w:ascii="Source Sans Pro" w:hAnsi="Source Sans Pro"/>
              </w:rPr>
              <w:t>cultural safety is part of the objects and principles of the Mental Health Act?</w:t>
            </w:r>
          </w:p>
          <w:p w14:paraId="4005BB36" w14:textId="60CD1D16" w:rsidR="00A6542C" w:rsidRPr="007B0439" w:rsidRDefault="00FA2E89" w:rsidP="00C76449">
            <w:pPr>
              <w:pStyle w:val="ListParagraph"/>
              <w:numPr>
                <w:ilvl w:val="0"/>
                <w:numId w:val="7"/>
              </w:numPr>
              <w:spacing w:after="120"/>
              <w:ind w:left="714" w:hanging="357"/>
              <w:contextualSpacing w:val="0"/>
            </w:pPr>
            <w:r>
              <w:rPr>
                <w:rFonts w:ascii="Source Sans Pro" w:hAnsi="Source Sans Pro"/>
              </w:rPr>
              <w:t>D</w:t>
            </w:r>
            <w:r w:rsidR="00EC6DF1" w:rsidRPr="006240B7">
              <w:rPr>
                <w:rFonts w:ascii="Source Sans Pro" w:hAnsi="Source Sans Pro"/>
              </w:rPr>
              <w:t xml:space="preserve">o you have any views on how it should be embedded within the </w:t>
            </w:r>
            <w:r w:rsidR="00780D47">
              <w:rPr>
                <w:rFonts w:ascii="Source Sans Pro" w:hAnsi="Source Sans Pro"/>
              </w:rPr>
              <w:t>o</w:t>
            </w:r>
            <w:r w:rsidR="00EC6DF1" w:rsidRPr="006240B7">
              <w:rPr>
                <w:rFonts w:ascii="Source Sans Pro" w:hAnsi="Source Sans Pro"/>
              </w:rPr>
              <w:t>bjects</w:t>
            </w:r>
            <w:r w:rsidR="00763905" w:rsidRPr="006240B7">
              <w:rPr>
                <w:rFonts w:ascii="Source Sans Pro" w:hAnsi="Source Sans Pro"/>
              </w:rPr>
              <w:t xml:space="preserve"> and </w:t>
            </w:r>
            <w:r w:rsidR="00780D47">
              <w:rPr>
                <w:rFonts w:ascii="Source Sans Pro" w:hAnsi="Source Sans Pro"/>
              </w:rPr>
              <w:t>p</w:t>
            </w:r>
            <w:r w:rsidR="00EC6DF1" w:rsidRPr="006240B7">
              <w:rPr>
                <w:rFonts w:ascii="Source Sans Pro" w:hAnsi="Source Sans Pro"/>
              </w:rPr>
              <w:t>rinciples</w:t>
            </w:r>
            <w:r w:rsidR="00763905" w:rsidRPr="006240B7">
              <w:rPr>
                <w:rFonts w:ascii="Source Sans Pro" w:hAnsi="Source Sans Pro"/>
              </w:rPr>
              <w:t xml:space="preserve"> of the </w:t>
            </w:r>
            <w:r w:rsidR="00780D47">
              <w:rPr>
                <w:rFonts w:ascii="Source Sans Pro" w:hAnsi="Source Sans Pro"/>
              </w:rPr>
              <w:t>Mental Health Act</w:t>
            </w:r>
            <w:r>
              <w:rPr>
                <w:rFonts w:ascii="Source Sans Pro" w:hAnsi="Source Sans Pro"/>
              </w:rPr>
              <w:t xml:space="preserve"> to deliver positive outcomes for the community</w:t>
            </w:r>
            <w:r w:rsidR="00780D47">
              <w:rPr>
                <w:rFonts w:ascii="Source Sans Pro" w:hAnsi="Source Sans Pro"/>
              </w:rPr>
              <w:t>?</w:t>
            </w:r>
            <w:r w:rsidR="00EC6DF1">
              <w:t xml:space="preserve"> </w:t>
            </w:r>
          </w:p>
        </w:tc>
      </w:tr>
    </w:tbl>
    <w:p w14:paraId="6F28D0F5" w14:textId="7C116AE0" w:rsidR="00985E41" w:rsidRPr="007B0439" w:rsidRDefault="00985E41" w:rsidP="00985E41">
      <w:pPr>
        <w:pStyle w:val="Heading3"/>
        <w:rPr>
          <w:lang w:val="en-AU"/>
        </w:rPr>
      </w:pPr>
      <w:bookmarkStart w:id="103" w:name="_Toc235176144"/>
      <w:r w:rsidRPr="007B0439">
        <w:rPr>
          <w:lang w:val="en-AU"/>
        </w:rPr>
        <w:t xml:space="preserve">Gender </w:t>
      </w:r>
      <w:r w:rsidR="00467416" w:rsidRPr="007B0439">
        <w:rPr>
          <w:lang w:val="en-AU"/>
        </w:rPr>
        <w:t>identi</w:t>
      </w:r>
      <w:r w:rsidR="00467416">
        <w:rPr>
          <w:lang w:val="en-AU"/>
        </w:rPr>
        <w:t>t</w:t>
      </w:r>
      <w:r w:rsidR="00467416" w:rsidRPr="007B0439">
        <w:rPr>
          <w:lang w:val="en-AU"/>
        </w:rPr>
        <w:t>y</w:t>
      </w:r>
      <w:r w:rsidRPr="007B0439">
        <w:rPr>
          <w:lang w:val="en-AU"/>
        </w:rPr>
        <w:t xml:space="preserve"> and gender safety of consumers</w:t>
      </w:r>
      <w:bookmarkEnd w:id="103"/>
    </w:p>
    <w:p w14:paraId="24EE80C0" w14:textId="679297D5" w:rsidR="0025592B" w:rsidRPr="00750ED3" w:rsidRDefault="00251E9E" w:rsidP="00AC1B82">
      <w:pPr>
        <w:rPr>
          <w:rFonts w:ascii="Source Sans Pro" w:hAnsi="Source Sans Pro"/>
        </w:rPr>
      </w:pPr>
      <w:r w:rsidRPr="00750ED3">
        <w:rPr>
          <w:rFonts w:ascii="Source Sans Pro" w:hAnsi="Source Sans Pro"/>
        </w:rPr>
        <w:t>The Health and Community Services Directorate</w:t>
      </w:r>
      <w:r w:rsidR="00AC1B82" w:rsidRPr="00750ED3">
        <w:rPr>
          <w:rFonts w:ascii="Source Sans Pro" w:hAnsi="Source Sans Pro"/>
        </w:rPr>
        <w:t xml:space="preserve"> is seeking feedback on </w:t>
      </w:r>
      <w:r w:rsidR="0080641C">
        <w:rPr>
          <w:rFonts w:ascii="Source Sans Pro" w:hAnsi="Source Sans Pro"/>
        </w:rPr>
        <w:t xml:space="preserve">how </w:t>
      </w:r>
      <w:r w:rsidR="00AC1B82" w:rsidRPr="00750ED3">
        <w:rPr>
          <w:rFonts w:ascii="Source Sans Pro" w:hAnsi="Source Sans Pro"/>
        </w:rPr>
        <w:t xml:space="preserve">to make it clearer </w:t>
      </w:r>
      <w:r w:rsidR="00897EA4">
        <w:rPr>
          <w:rFonts w:ascii="Source Sans Pro" w:hAnsi="Source Sans Pro"/>
        </w:rPr>
        <w:t>in the Mental Health Act</w:t>
      </w:r>
      <w:r w:rsidR="00AC1B82" w:rsidRPr="00750ED3">
        <w:rPr>
          <w:rFonts w:ascii="Source Sans Pro" w:hAnsi="Source Sans Pro"/>
        </w:rPr>
        <w:t xml:space="preserve"> that </w:t>
      </w:r>
      <w:r w:rsidR="00E24677" w:rsidRPr="00750ED3">
        <w:rPr>
          <w:rFonts w:ascii="Source Sans Pro" w:hAnsi="Source Sans Pro"/>
        </w:rPr>
        <w:t xml:space="preserve">a person’s </w:t>
      </w:r>
      <w:r w:rsidR="00AC1B82" w:rsidRPr="00750ED3">
        <w:rPr>
          <w:rFonts w:ascii="Source Sans Pro" w:hAnsi="Source Sans Pro"/>
        </w:rPr>
        <w:t>gender identity</w:t>
      </w:r>
      <w:r w:rsidR="008A2C4E">
        <w:rPr>
          <w:rFonts w:ascii="Source Sans Pro" w:hAnsi="Source Sans Pro"/>
        </w:rPr>
        <w:t>,</w:t>
      </w:r>
      <w:r w:rsidR="00E8065B" w:rsidRPr="0059629D">
        <w:rPr>
          <w:rFonts w:ascii="Source Sans Pro" w:hAnsi="Source Sans Pro"/>
        </w:rPr>
        <w:t xml:space="preserve"> or a lack of a gender identity,</w:t>
      </w:r>
      <w:r w:rsidR="00AC1B82" w:rsidRPr="00750ED3">
        <w:rPr>
          <w:rFonts w:ascii="Source Sans Pro" w:hAnsi="Source Sans Pro"/>
        </w:rPr>
        <w:t xml:space="preserve"> cannot be regarded as a mental illness</w:t>
      </w:r>
      <w:r w:rsidR="00E24677" w:rsidRPr="00750ED3">
        <w:rPr>
          <w:rFonts w:ascii="Source Sans Pro" w:hAnsi="Source Sans Pro"/>
        </w:rPr>
        <w:t xml:space="preserve"> or </w:t>
      </w:r>
      <w:r w:rsidR="00132F1B" w:rsidRPr="00750ED3">
        <w:rPr>
          <w:rFonts w:ascii="Source Sans Pro" w:hAnsi="Source Sans Pro"/>
        </w:rPr>
        <w:t xml:space="preserve">mental </w:t>
      </w:r>
      <w:r w:rsidR="00E24677" w:rsidRPr="00750ED3">
        <w:rPr>
          <w:rFonts w:ascii="Source Sans Pro" w:hAnsi="Source Sans Pro"/>
        </w:rPr>
        <w:t>disorder</w:t>
      </w:r>
      <w:r w:rsidR="00132F1B" w:rsidRPr="00750ED3">
        <w:rPr>
          <w:rFonts w:ascii="Source Sans Pro" w:hAnsi="Source Sans Pro"/>
        </w:rPr>
        <w:t>.</w:t>
      </w:r>
    </w:p>
    <w:p w14:paraId="5E1851BD" w14:textId="54CC9D03" w:rsidR="00E24D1A" w:rsidRPr="00750ED3" w:rsidRDefault="009472FC" w:rsidP="00E24D1A">
      <w:pPr>
        <w:rPr>
          <w:rFonts w:ascii="Source Sans Pro" w:hAnsi="Source Sans Pro"/>
        </w:rPr>
      </w:pPr>
      <w:r>
        <w:rPr>
          <w:rFonts w:ascii="Source Sans Pro" w:hAnsi="Source Sans Pro"/>
        </w:rPr>
        <w:t>A</w:t>
      </w:r>
      <w:r w:rsidR="00CB0604" w:rsidRPr="00750ED3">
        <w:rPr>
          <w:rFonts w:ascii="Source Sans Pro" w:hAnsi="Source Sans Pro"/>
        </w:rPr>
        <w:t xml:space="preserve"> person with a mental disorder or mental illness has the right to access services that are sensitive and responsive to the person’s individual needs, including, </w:t>
      </w:r>
      <w:r w:rsidR="00E24D1A" w:rsidRPr="00750ED3">
        <w:rPr>
          <w:rFonts w:ascii="Source Sans Pro" w:hAnsi="Source Sans Pro"/>
        </w:rPr>
        <w:t xml:space="preserve">their </w:t>
      </w:r>
      <w:r w:rsidR="00587F17" w:rsidRPr="00750ED3">
        <w:rPr>
          <w:rFonts w:ascii="Source Sans Pro" w:hAnsi="Source Sans Pro"/>
        </w:rPr>
        <w:t>age, gender, religio</w:t>
      </w:r>
      <w:r w:rsidR="003E7F89" w:rsidRPr="00750ED3">
        <w:rPr>
          <w:rFonts w:ascii="Source Sans Pro" w:hAnsi="Source Sans Pro"/>
        </w:rPr>
        <w:t>n</w:t>
      </w:r>
      <w:r w:rsidR="00587F17" w:rsidRPr="00750ED3">
        <w:rPr>
          <w:rFonts w:ascii="Source Sans Pro" w:hAnsi="Source Sans Pro"/>
        </w:rPr>
        <w:t xml:space="preserve"> and culture.</w:t>
      </w:r>
      <w:r w:rsidR="00E24D1A" w:rsidRPr="00750ED3">
        <w:rPr>
          <w:rFonts w:ascii="Source Sans Pro" w:hAnsi="Source Sans Pro"/>
        </w:rPr>
        <w:t xml:space="preserve"> </w:t>
      </w:r>
    </w:p>
    <w:p w14:paraId="692F1628" w14:textId="45EF91ED" w:rsidR="003420ED" w:rsidRDefault="0051287A" w:rsidP="00E24D1A">
      <w:pPr>
        <w:rPr>
          <w:rFonts w:ascii="Source Sans Pro" w:hAnsi="Source Sans Pro"/>
        </w:rPr>
      </w:pPr>
      <w:r>
        <w:rPr>
          <w:rFonts w:ascii="Source Sans Pro" w:hAnsi="Source Sans Pro"/>
        </w:rPr>
        <w:t>The Mental Health Act says that</w:t>
      </w:r>
      <w:r w:rsidR="00E24D1A" w:rsidRPr="00750ED3">
        <w:rPr>
          <w:rFonts w:ascii="Source Sans Pro" w:hAnsi="Source Sans Pro"/>
        </w:rPr>
        <w:t xml:space="preserve"> a person’s values, identity or behaviours including political or religious opinions, and sexual preferences cannot be used to determine whether the person has a mental illness or disorder. </w:t>
      </w:r>
      <w:r w:rsidR="0073403D" w:rsidRPr="00750ED3">
        <w:rPr>
          <w:rFonts w:ascii="Source Sans Pro" w:hAnsi="Source Sans Pro"/>
        </w:rPr>
        <w:t>T</w:t>
      </w:r>
      <w:r w:rsidR="00E24D1A" w:rsidRPr="00750ED3">
        <w:rPr>
          <w:rFonts w:ascii="Source Sans Pro" w:hAnsi="Source Sans Pro"/>
        </w:rPr>
        <w:t xml:space="preserve">his </w:t>
      </w:r>
      <w:r w:rsidR="00454AA7">
        <w:rPr>
          <w:rFonts w:ascii="Source Sans Pro" w:hAnsi="Source Sans Pro"/>
        </w:rPr>
        <w:t>section</w:t>
      </w:r>
      <w:r w:rsidR="00E24D1A" w:rsidRPr="00750ED3">
        <w:rPr>
          <w:rFonts w:ascii="Source Sans Pro" w:hAnsi="Source Sans Pro"/>
        </w:rPr>
        <w:t xml:space="preserve"> does not </w:t>
      </w:r>
      <w:r w:rsidR="0073403D" w:rsidRPr="00750ED3">
        <w:rPr>
          <w:rFonts w:ascii="Source Sans Pro" w:hAnsi="Source Sans Pro"/>
        </w:rPr>
        <w:t xml:space="preserve">currently </w:t>
      </w:r>
      <w:r w:rsidR="00E24D1A" w:rsidRPr="00750ED3">
        <w:rPr>
          <w:rFonts w:ascii="Source Sans Pro" w:hAnsi="Source Sans Pro"/>
        </w:rPr>
        <w:t>include gender identity</w:t>
      </w:r>
      <w:r w:rsidR="00B27F62">
        <w:rPr>
          <w:rFonts w:ascii="Source Sans Pro" w:hAnsi="Source Sans Pro"/>
        </w:rPr>
        <w:t xml:space="preserve"> or </w:t>
      </w:r>
      <w:r w:rsidR="00B27F62" w:rsidRPr="0059629D">
        <w:rPr>
          <w:rFonts w:ascii="Source Sans Pro" w:hAnsi="Source Sans Pro"/>
        </w:rPr>
        <w:t>a lack of a gender identity</w:t>
      </w:r>
      <w:r w:rsidR="00E24D1A" w:rsidRPr="00750ED3">
        <w:rPr>
          <w:rFonts w:ascii="Source Sans Pro" w:hAnsi="Source Sans Pro"/>
        </w:rPr>
        <w:t>.</w:t>
      </w:r>
      <w:r w:rsidR="0073403D" w:rsidRPr="00750ED3">
        <w:rPr>
          <w:rFonts w:ascii="Source Sans Pro" w:hAnsi="Source Sans Pro"/>
        </w:rPr>
        <w:t xml:space="preserve"> </w:t>
      </w:r>
    </w:p>
    <w:p w14:paraId="209BE812" w14:textId="1E901704" w:rsidR="00BB1F46" w:rsidRDefault="0073403D" w:rsidP="00AB0DEA">
      <w:pPr>
        <w:rPr>
          <w:rFonts w:ascii="Source Sans Pro" w:hAnsi="Source Sans Pro"/>
        </w:rPr>
      </w:pPr>
      <w:r w:rsidRPr="00750ED3">
        <w:rPr>
          <w:rFonts w:ascii="Source Sans Pro" w:hAnsi="Source Sans Pro"/>
        </w:rPr>
        <w:t xml:space="preserve">The </w:t>
      </w:r>
      <w:r w:rsidR="00251E9E" w:rsidRPr="00750ED3">
        <w:rPr>
          <w:rFonts w:ascii="Source Sans Pro" w:hAnsi="Source Sans Pro"/>
        </w:rPr>
        <w:t xml:space="preserve">Health and Community Services Directorate </w:t>
      </w:r>
      <w:r w:rsidRPr="00750ED3">
        <w:rPr>
          <w:rFonts w:ascii="Source Sans Pro" w:hAnsi="Source Sans Pro"/>
        </w:rPr>
        <w:t xml:space="preserve">is seeking feedback on </w:t>
      </w:r>
      <w:r w:rsidR="00BB1F46">
        <w:rPr>
          <w:rFonts w:ascii="Source Sans Pro" w:hAnsi="Source Sans Pro"/>
        </w:rPr>
        <w:t>how best</w:t>
      </w:r>
      <w:r w:rsidR="00BB1F46" w:rsidRPr="00750ED3">
        <w:rPr>
          <w:rFonts w:ascii="Source Sans Pro" w:hAnsi="Source Sans Pro"/>
        </w:rPr>
        <w:t xml:space="preserve"> </w:t>
      </w:r>
      <w:r w:rsidRPr="00750ED3">
        <w:rPr>
          <w:rFonts w:ascii="Source Sans Pro" w:hAnsi="Source Sans Pro"/>
        </w:rPr>
        <w:t xml:space="preserve">to broaden this section to provide that a person’s gender identity </w:t>
      </w:r>
      <w:r w:rsidR="005C75E6">
        <w:rPr>
          <w:rFonts w:ascii="Source Sans Pro" w:hAnsi="Source Sans Pro"/>
        </w:rPr>
        <w:t xml:space="preserve">(or lack of) </w:t>
      </w:r>
      <w:r w:rsidRPr="00750ED3">
        <w:rPr>
          <w:rFonts w:ascii="Source Sans Pro" w:hAnsi="Source Sans Pro"/>
        </w:rPr>
        <w:t xml:space="preserve">cannot be used to </w:t>
      </w:r>
      <w:r w:rsidR="0079224A" w:rsidRPr="00750ED3">
        <w:rPr>
          <w:rFonts w:ascii="Source Sans Pro" w:hAnsi="Source Sans Pro"/>
        </w:rPr>
        <w:t>det</w:t>
      </w:r>
      <w:r w:rsidR="008273AE" w:rsidRPr="00750ED3">
        <w:rPr>
          <w:rFonts w:ascii="Source Sans Pro" w:hAnsi="Source Sans Pro"/>
        </w:rPr>
        <w:t>ermine whether someone has a mental illness or disorder.</w:t>
      </w:r>
      <w:r w:rsidR="00DD068E">
        <w:rPr>
          <w:rFonts w:ascii="Source Sans Pro" w:hAnsi="Source Sans Pro"/>
        </w:rPr>
        <w:t xml:space="preserve"> </w:t>
      </w:r>
      <w:r w:rsidR="00F9102C">
        <w:rPr>
          <w:rFonts w:ascii="Source Sans Pro" w:hAnsi="Source Sans Pro"/>
        </w:rPr>
        <w:t>This would help to align with N</w:t>
      </w:r>
      <w:r w:rsidR="00ED0108">
        <w:rPr>
          <w:rFonts w:ascii="Source Sans Pro" w:hAnsi="Source Sans Pro"/>
        </w:rPr>
        <w:t xml:space="preserve">ew South </w:t>
      </w:r>
      <w:r w:rsidR="00FE6ED9">
        <w:rPr>
          <w:rFonts w:ascii="Source Sans Pro" w:hAnsi="Source Sans Pro"/>
        </w:rPr>
        <w:t>Wales’s</w:t>
      </w:r>
      <w:r w:rsidR="00F9102C">
        <w:rPr>
          <w:rFonts w:ascii="Source Sans Pro" w:hAnsi="Source Sans Pro"/>
        </w:rPr>
        <w:t xml:space="preserve"> Mental </w:t>
      </w:r>
      <w:r w:rsidR="00B55F2F">
        <w:rPr>
          <w:rFonts w:ascii="Source Sans Pro" w:hAnsi="Source Sans Pro"/>
        </w:rPr>
        <w:t>H</w:t>
      </w:r>
      <w:r w:rsidR="00F9102C">
        <w:rPr>
          <w:rFonts w:ascii="Source Sans Pro" w:hAnsi="Source Sans Pro"/>
        </w:rPr>
        <w:t>ealth Act.</w:t>
      </w:r>
      <w:r w:rsidR="00DD068E">
        <w:rPr>
          <w:rFonts w:ascii="Source Sans Pro" w:hAnsi="Source Sans Pro"/>
        </w:rPr>
        <w:t xml:space="preserve"> </w:t>
      </w:r>
      <w:r w:rsidR="00565CCF" w:rsidRPr="00750ED3">
        <w:rPr>
          <w:rFonts w:ascii="Source Sans Pro" w:hAnsi="Source Sans Pro"/>
        </w:rPr>
        <w:t xml:space="preserve">The Health and Community Services Directorate </w:t>
      </w:r>
      <w:r w:rsidR="003326B2">
        <w:rPr>
          <w:rFonts w:ascii="Source Sans Pro" w:hAnsi="Source Sans Pro"/>
        </w:rPr>
        <w:t>is also seeking feedback on including a</w:t>
      </w:r>
      <w:r w:rsidR="00BB2BC1" w:rsidRPr="00750ED3">
        <w:rPr>
          <w:rFonts w:ascii="Source Sans Pro" w:hAnsi="Source Sans Pro"/>
        </w:rPr>
        <w:t xml:space="preserve"> gender safety principle within the objects of the </w:t>
      </w:r>
      <w:r w:rsidR="000F753F" w:rsidRPr="00750ED3">
        <w:rPr>
          <w:rFonts w:ascii="Source Sans Pro" w:hAnsi="Source Sans Pro"/>
        </w:rPr>
        <w:t>Mental Health Act.</w:t>
      </w:r>
    </w:p>
    <w:tbl>
      <w:tblPr>
        <w:tblStyle w:val="Breakoutbox"/>
        <w:tblW w:w="0" w:type="auto"/>
        <w:tblLook w:val="04A0" w:firstRow="1" w:lastRow="0" w:firstColumn="1" w:lastColumn="0" w:noHBand="0" w:noVBand="1"/>
      </w:tblPr>
      <w:tblGrid>
        <w:gridCol w:w="8505"/>
      </w:tblGrid>
      <w:tr w:rsidR="00344F42" w:rsidRPr="007B0439" w14:paraId="4AE2B3A3" w14:textId="77777777" w:rsidTr="00E22BF6">
        <w:tc>
          <w:tcPr>
            <w:tcW w:w="8505" w:type="dxa"/>
          </w:tcPr>
          <w:p w14:paraId="2B67E9CC" w14:textId="166CA9BE" w:rsidR="00584556" w:rsidRPr="007B0439" w:rsidRDefault="00584556" w:rsidP="00584556">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r w:rsidR="00360466">
              <w:rPr>
                <w:rFonts w:ascii="Montserrat SemiBold" w:hAnsi="Montserrat SemiBold" w:cs="Calibri"/>
                <w:color w:val="6E46E0"/>
                <w:sz w:val="36"/>
                <w:szCs w:val="36"/>
              </w:rPr>
              <w:t>s</w:t>
            </w:r>
          </w:p>
          <w:p w14:paraId="3AAD0786" w14:textId="18CFBDD0" w:rsidR="00C701CF" w:rsidRDefault="00B8668E" w:rsidP="00C76449">
            <w:pPr>
              <w:pStyle w:val="ListParagraph"/>
              <w:numPr>
                <w:ilvl w:val="0"/>
                <w:numId w:val="7"/>
              </w:numPr>
              <w:spacing w:after="120"/>
              <w:ind w:left="714" w:hanging="357"/>
              <w:contextualSpacing w:val="0"/>
              <w:rPr>
                <w:rFonts w:ascii="Source Sans Pro" w:hAnsi="Source Sans Pro"/>
              </w:rPr>
            </w:pPr>
            <w:r w:rsidRPr="007B0439">
              <w:rPr>
                <w:rFonts w:ascii="Source Sans Pro" w:hAnsi="Source Sans Pro"/>
              </w:rPr>
              <w:t xml:space="preserve">Do you have any feedback </w:t>
            </w:r>
            <w:r w:rsidR="00910BF7">
              <w:rPr>
                <w:rFonts w:ascii="Source Sans Pro" w:hAnsi="Source Sans Pro"/>
              </w:rPr>
              <w:t>on how best</w:t>
            </w:r>
            <w:r w:rsidR="00FC4D7B">
              <w:rPr>
                <w:rFonts w:ascii="Source Sans Pro" w:hAnsi="Source Sans Pro"/>
              </w:rPr>
              <w:t xml:space="preserve"> </w:t>
            </w:r>
            <w:r w:rsidR="00585F31">
              <w:rPr>
                <w:rFonts w:ascii="Source Sans Pro" w:hAnsi="Source Sans Pro"/>
              </w:rPr>
              <w:t xml:space="preserve">to </w:t>
            </w:r>
            <w:r w:rsidR="00FC4D7B">
              <w:rPr>
                <w:rFonts w:ascii="Source Sans Pro" w:hAnsi="Source Sans Pro"/>
              </w:rPr>
              <w:t>include</w:t>
            </w:r>
            <w:r w:rsidR="00910BF7">
              <w:rPr>
                <w:rFonts w:ascii="Source Sans Pro" w:hAnsi="Source Sans Pro"/>
              </w:rPr>
              <w:t xml:space="preserve"> a</w:t>
            </w:r>
            <w:r w:rsidR="00FC4D7B">
              <w:rPr>
                <w:rFonts w:ascii="Source Sans Pro" w:hAnsi="Source Sans Pro"/>
              </w:rPr>
              <w:t xml:space="preserve"> gender safety principle within the objects of the Mental Health Act</w:t>
            </w:r>
            <w:r w:rsidR="000C79E0">
              <w:rPr>
                <w:rFonts w:ascii="Source Sans Pro" w:hAnsi="Source Sans Pro"/>
              </w:rPr>
              <w:t xml:space="preserve"> at section 5</w:t>
            </w:r>
            <w:r w:rsidR="00C701CF">
              <w:rPr>
                <w:rFonts w:ascii="Source Sans Pro" w:hAnsi="Source Sans Pro"/>
              </w:rPr>
              <w:t>?</w:t>
            </w:r>
          </w:p>
          <w:p w14:paraId="4C80F380" w14:textId="58BCE4D0" w:rsidR="002D2DFB" w:rsidRDefault="00C701CF"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 xml:space="preserve">Do you have any feedback on </w:t>
            </w:r>
            <w:r w:rsidR="00585F31">
              <w:rPr>
                <w:rFonts w:ascii="Source Sans Pro" w:hAnsi="Source Sans Pro"/>
              </w:rPr>
              <w:t xml:space="preserve">how best to </w:t>
            </w:r>
            <w:r>
              <w:rPr>
                <w:rFonts w:ascii="Source Sans Pro" w:hAnsi="Source Sans Pro"/>
              </w:rPr>
              <w:t>i</w:t>
            </w:r>
            <w:r w:rsidR="005239AB">
              <w:rPr>
                <w:rFonts w:ascii="Source Sans Pro" w:hAnsi="Source Sans Pro"/>
              </w:rPr>
              <w:t>nclude a reference to gender identity in section 11</w:t>
            </w:r>
            <w:r>
              <w:rPr>
                <w:rFonts w:ascii="Source Sans Pro" w:hAnsi="Source Sans Pro"/>
              </w:rPr>
              <w:t xml:space="preserve"> </w:t>
            </w:r>
            <w:r w:rsidR="00A741A8">
              <w:rPr>
                <w:rFonts w:ascii="Source Sans Pro" w:hAnsi="Source Sans Pro"/>
              </w:rPr>
              <w:t xml:space="preserve">to provide that </w:t>
            </w:r>
            <w:r w:rsidR="00585F31">
              <w:rPr>
                <w:rFonts w:ascii="Source Sans Pro" w:hAnsi="Source Sans Pro"/>
              </w:rPr>
              <w:t>a person’s gender identity (or lack of gender identity)</w:t>
            </w:r>
            <w:r w:rsidR="00A741A8">
              <w:rPr>
                <w:rFonts w:ascii="Source Sans Pro" w:hAnsi="Source Sans Pro"/>
              </w:rPr>
              <w:t xml:space="preserve"> </w:t>
            </w:r>
            <w:r w:rsidR="00EA68DC">
              <w:rPr>
                <w:rFonts w:ascii="Source Sans Pro" w:hAnsi="Source Sans Pro"/>
              </w:rPr>
              <w:t xml:space="preserve">cannot be </w:t>
            </w:r>
            <w:r w:rsidR="0072087D">
              <w:rPr>
                <w:rFonts w:ascii="Source Sans Pro" w:hAnsi="Source Sans Pro"/>
              </w:rPr>
              <w:t>used to determine whether someone h</w:t>
            </w:r>
            <w:r w:rsidR="00EA68DC">
              <w:rPr>
                <w:rFonts w:ascii="Source Sans Pro" w:hAnsi="Source Sans Pro"/>
              </w:rPr>
              <w:t xml:space="preserve">as a mental illness or </w:t>
            </w:r>
            <w:r w:rsidR="00FD29DA">
              <w:rPr>
                <w:rFonts w:ascii="Source Sans Pro" w:hAnsi="Source Sans Pro"/>
              </w:rPr>
              <w:t xml:space="preserve">mental </w:t>
            </w:r>
            <w:r w:rsidR="00EA68DC">
              <w:rPr>
                <w:rFonts w:ascii="Source Sans Pro" w:hAnsi="Source Sans Pro"/>
              </w:rPr>
              <w:t>disorder?</w:t>
            </w:r>
          </w:p>
          <w:p w14:paraId="0A0A5EC7" w14:textId="42A5B19F" w:rsidR="002D2DFB" w:rsidRPr="00E70BC0" w:rsidRDefault="00847DCE"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 xml:space="preserve">Are there any other </w:t>
            </w:r>
            <w:r w:rsidR="004A577A">
              <w:rPr>
                <w:rFonts w:ascii="Source Sans Pro" w:hAnsi="Source Sans Pro"/>
              </w:rPr>
              <w:t>considerations</w:t>
            </w:r>
            <w:r>
              <w:rPr>
                <w:rFonts w:ascii="Source Sans Pro" w:hAnsi="Source Sans Pro"/>
              </w:rPr>
              <w:t xml:space="preserve"> </w:t>
            </w:r>
            <w:r w:rsidR="00585F31">
              <w:rPr>
                <w:rFonts w:ascii="Source Sans Pro" w:hAnsi="Source Sans Pro"/>
              </w:rPr>
              <w:t>to improve</w:t>
            </w:r>
            <w:r>
              <w:rPr>
                <w:rFonts w:ascii="Source Sans Pro" w:hAnsi="Source Sans Pro"/>
              </w:rPr>
              <w:t xml:space="preserve"> gender safety </w:t>
            </w:r>
            <w:r w:rsidR="00585F31">
              <w:rPr>
                <w:rFonts w:ascii="Source Sans Pro" w:hAnsi="Source Sans Pro"/>
              </w:rPr>
              <w:t xml:space="preserve">in </w:t>
            </w:r>
            <w:r w:rsidR="004A577A">
              <w:rPr>
                <w:rFonts w:ascii="Source Sans Pro" w:hAnsi="Source Sans Pro"/>
              </w:rPr>
              <w:t xml:space="preserve">the Mental Health Act </w:t>
            </w:r>
            <w:r>
              <w:rPr>
                <w:rFonts w:ascii="Source Sans Pro" w:hAnsi="Source Sans Pro"/>
              </w:rPr>
              <w:t xml:space="preserve">which </w:t>
            </w:r>
            <w:r w:rsidR="000373BA">
              <w:rPr>
                <w:rFonts w:ascii="Source Sans Pro" w:hAnsi="Source Sans Pro"/>
              </w:rPr>
              <w:t>should also be</w:t>
            </w:r>
            <w:r w:rsidR="00C7337E">
              <w:rPr>
                <w:rFonts w:ascii="Source Sans Pro" w:hAnsi="Source Sans Pro"/>
              </w:rPr>
              <w:t xml:space="preserve"> considered</w:t>
            </w:r>
            <w:r w:rsidR="00C3046F">
              <w:rPr>
                <w:rFonts w:ascii="Source Sans Pro" w:hAnsi="Source Sans Pro"/>
              </w:rPr>
              <w:t>?</w:t>
            </w:r>
          </w:p>
        </w:tc>
      </w:tr>
    </w:tbl>
    <w:p w14:paraId="1B64DE0A" w14:textId="77777777" w:rsidR="005E156C" w:rsidRDefault="005E156C">
      <w:pPr>
        <w:spacing w:before="0" w:after="0"/>
        <w:rPr>
          <w:rFonts w:ascii="Montserrat SemiBold" w:eastAsiaTheme="majorEastAsia" w:hAnsi="Montserrat SemiBold" w:cstheme="majorBidi"/>
          <w:bCs w:val="0"/>
          <w:iCs w:val="0"/>
          <w:color w:val="404040" w:themeColor="text1" w:themeTint="BF"/>
          <w:sz w:val="28"/>
          <w:szCs w:val="28"/>
          <w:lang w:eastAsia="en-AU"/>
        </w:rPr>
      </w:pPr>
      <w:bookmarkStart w:id="104" w:name="_Toc235176145"/>
      <w:r>
        <w:br w:type="page"/>
      </w:r>
    </w:p>
    <w:p w14:paraId="798C2A4D" w14:textId="67F5E500" w:rsidR="00EA422B" w:rsidRPr="007B0439" w:rsidRDefault="00EA422B" w:rsidP="00EA422B">
      <w:pPr>
        <w:pStyle w:val="Heading3"/>
        <w:rPr>
          <w:lang w:val="en-AU"/>
        </w:rPr>
      </w:pPr>
      <w:r w:rsidRPr="007B0439">
        <w:rPr>
          <w:lang w:val="en-AU"/>
        </w:rPr>
        <w:lastRenderedPageBreak/>
        <w:t>Reporting of death</w:t>
      </w:r>
      <w:bookmarkEnd w:id="104"/>
    </w:p>
    <w:p w14:paraId="30B17D5A" w14:textId="50476B44" w:rsidR="00B572F3" w:rsidRDefault="00E93B72" w:rsidP="009B60EF">
      <w:pPr>
        <w:widowControl w:val="0"/>
        <w:contextualSpacing/>
        <w:rPr>
          <w:rFonts w:ascii="Source Sans Pro" w:hAnsi="Source Sans Pro"/>
        </w:rPr>
      </w:pPr>
      <w:r>
        <w:rPr>
          <w:rFonts w:ascii="Source Sans Pro" w:hAnsi="Source Sans Pro"/>
        </w:rPr>
        <w:t xml:space="preserve">The Health and Community Services Directorate </w:t>
      </w:r>
      <w:r w:rsidR="00FD6997">
        <w:rPr>
          <w:rFonts w:ascii="Source Sans Pro" w:hAnsi="Source Sans Pro"/>
        </w:rPr>
        <w:t xml:space="preserve">is exploring whether deaths of mental health consumers </w:t>
      </w:r>
      <w:r w:rsidR="00635F37">
        <w:rPr>
          <w:rFonts w:ascii="Source Sans Pro" w:hAnsi="Source Sans Pro"/>
        </w:rPr>
        <w:t xml:space="preserve">should be reported to the Chief </w:t>
      </w:r>
      <w:r w:rsidR="00BC0C05">
        <w:rPr>
          <w:rFonts w:ascii="Source Sans Pro" w:hAnsi="Source Sans Pro"/>
        </w:rPr>
        <w:t>Psychiatrist</w:t>
      </w:r>
      <w:r w:rsidR="00635F37">
        <w:rPr>
          <w:rFonts w:ascii="Source Sans Pro" w:hAnsi="Source Sans Pro"/>
        </w:rPr>
        <w:t xml:space="preserve"> to improve the safety and quality of health services</w:t>
      </w:r>
      <w:r w:rsidR="00B637E1">
        <w:rPr>
          <w:rFonts w:ascii="Source Sans Pro" w:hAnsi="Source Sans Pro"/>
        </w:rPr>
        <w:t xml:space="preserve">. </w:t>
      </w:r>
    </w:p>
    <w:p w14:paraId="591A008D" w14:textId="77777777" w:rsidR="00B572F3" w:rsidRDefault="00B572F3" w:rsidP="009B60EF">
      <w:pPr>
        <w:widowControl w:val="0"/>
        <w:contextualSpacing/>
        <w:rPr>
          <w:rFonts w:ascii="Source Sans Pro" w:hAnsi="Source Sans Pro"/>
        </w:rPr>
      </w:pPr>
    </w:p>
    <w:p w14:paraId="655A3249" w14:textId="6639F933" w:rsidR="00FA2E9D" w:rsidRDefault="0034493B" w:rsidP="001424CF">
      <w:pPr>
        <w:keepNext/>
        <w:widowControl w:val="0"/>
        <w:contextualSpacing/>
        <w:rPr>
          <w:rFonts w:ascii="Source Sans Pro" w:hAnsi="Source Sans Pro"/>
        </w:rPr>
      </w:pPr>
      <w:r>
        <w:rPr>
          <w:rFonts w:ascii="Source Sans Pro" w:hAnsi="Source Sans Pro"/>
        </w:rPr>
        <w:t>R</w:t>
      </w:r>
      <w:r w:rsidR="00BC0C05">
        <w:rPr>
          <w:rFonts w:ascii="Source Sans Pro" w:hAnsi="Source Sans Pro"/>
        </w:rPr>
        <w:t xml:space="preserve">eporting </w:t>
      </w:r>
      <w:r w:rsidR="000D72D6">
        <w:rPr>
          <w:rFonts w:ascii="Source Sans Pro" w:hAnsi="Source Sans Pro"/>
        </w:rPr>
        <w:t xml:space="preserve">of </w:t>
      </w:r>
      <w:r>
        <w:rPr>
          <w:rFonts w:ascii="Source Sans Pro" w:hAnsi="Source Sans Pro"/>
        </w:rPr>
        <w:t xml:space="preserve">the </w:t>
      </w:r>
      <w:r w:rsidR="000D72D6">
        <w:rPr>
          <w:rFonts w:ascii="Source Sans Pro" w:hAnsi="Source Sans Pro"/>
        </w:rPr>
        <w:t>death of m</w:t>
      </w:r>
      <w:r w:rsidR="00635F37">
        <w:rPr>
          <w:rFonts w:ascii="Source Sans Pro" w:hAnsi="Source Sans Pro"/>
        </w:rPr>
        <w:t xml:space="preserve">ental health consumers </w:t>
      </w:r>
      <w:r>
        <w:rPr>
          <w:rFonts w:ascii="Source Sans Pro" w:hAnsi="Source Sans Pro"/>
        </w:rPr>
        <w:t>could</w:t>
      </w:r>
      <w:r w:rsidR="00F65151">
        <w:rPr>
          <w:rFonts w:ascii="Source Sans Pro" w:hAnsi="Source Sans Pro"/>
        </w:rPr>
        <w:t xml:space="preserve"> potentially</w:t>
      </w:r>
      <w:r w:rsidR="00635F37">
        <w:rPr>
          <w:rFonts w:ascii="Source Sans Pro" w:hAnsi="Source Sans Pro"/>
        </w:rPr>
        <w:t xml:space="preserve"> include</w:t>
      </w:r>
      <w:r w:rsidR="00FA2E9D">
        <w:rPr>
          <w:rFonts w:ascii="Source Sans Pro" w:hAnsi="Source Sans Pro"/>
        </w:rPr>
        <w:t>:</w:t>
      </w:r>
    </w:p>
    <w:p w14:paraId="05C000B6" w14:textId="792AFE8C" w:rsidR="00FA2E9D" w:rsidRDefault="00E52C7C" w:rsidP="00A822D5">
      <w:pPr>
        <w:pStyle w:val="ListParagraph"/>
        <w:widowControl w:val="0"/>
        <w:numPr>
          <w:ilvl w:val="0"/>
          <w:numId w:val="24"/>
        </w:numPr>
        <w:rPr>
          <w:rFonts w:ascii="Source Sans Pro" w:hAnsi="Source Sans Pro"/>
        </w:rPr>
      </w:pPr>
      <w:r>
        <w:rPr>
          <w:rFonts w:ascii="Source Sans Pro" w:hAnsi="Source Sans Pro"/>
        </w:rPr>
        <w:t>V</w:t>
      </w:r>
      <w:r w:rsidR="00635F37" w:rsidRPr="0065156B">
        <w:rPr>
          <w:rFonts w:ascii="Source Sans Pro" w:hAnsi="Source Sans Pro"/>
        </w:rPr>
        <w:t>oluntary</w:t>
      </w:r>
      <w:r w:rsidR="00635F37">
        <w:rPr>
          <w:rFonts w:ascii="Source Sans Pro" w:hAnsi="Source Sans Pro"/>
        </w:rPr>
        <w:t xml:space="preserve"> and involuntary </w:t>
      </w:r>
      <w:r w:rsidR="00205867">
        <w:rPr>
          <w:rFonts w:ascii="Source Sans Pro" w:hAnsi="Source Sans Pro"/>
        </w:rPr>
        <w:t xml:space="preserve">patients </w:t>
      </w:r>
      <w:r w:rsidR="00FA2E9D">
        <w:rPr>
          <w:rFonts w:ascii="Source Sans Pro" w:hAnsi="Source Sans Pro"/>
        </w:rPr>
        <w:t>in</w:t>
      </w:r>
      <w:r w:rsidR="00205867">
        <w:rPr>
          <w:rFonts w:ascii="Source Sans Pro" w:hAnsi="Source Sans Pro"/>
        </w:rPr>
        <w:t xml:space="preserve"> </w:t>
      </w:r>
      <w:r w:rsidR="00205867" w:rsidRPr="0065156B">
        <w:rPr>
          <w:rFonts w:ascii="Source Sans Pro" w:hAnsi="Source Sans Pro"/>
        </w:rPr>
        <w:t>public</w:t>
      </w:r>
      <w:r w:rsidR="00205867">
        <w:rPr>
          <w:rFonts w:ascii="Source Sans Pro" w:hAnsi="Source Sans Pro"/>
        </w:rPr>
        <w:t xml:space="preserve"> </w:t>
      </w:r>
      <w:r w:rsidR="00FA2E9D">
        <w:rPr>
          <w:rFonts w:ascii="Source Sans Pro" w:hAnsi="Source Sans Pro"/>
        </w:rPr>
        <w:t>approved</w:t>
      </w:r>
      <w:r w:rsidR="00205867">
        <w:rPr>
          <w:rFonts w:ascii="Source Sans Pro" w:hAnsi="Source Sans Pro"/>
        </w:rPr>
        <w:t xml:space="preserve"> </w:t>
      </w:r>
      <w:r w:rsidR="000D72D6">
        <w:rPr>
          <w:rFonts w:ascii="Source Sans Pro" w:hAnsi="Source Sans Pro"/>
        </w:rPr>
        <w:t xml:space="preserve">mental health </w:t>
      </w:r>
      <w:r w:rsidR="00205867">
        <w:rPr>
          <w:rFonts w:ascii="Source Sans Pro" w:hAnsi="Source Sans Pro"/>
        </w:rPr>
        <w:t>facilities</w:t>
      </w:r>
    </w:p>
    <w:p w14:paraId="75EA254F" w14:textId="21F59B6A" w:rsidR="00FA2E9D" w:rsidRDefault="00E52C7C" w:rsidP="00A822D5">
      <w:pPr>
        <w:pStyle w:val="ListParagraph"/>
        <w:widowControl w:val="0"/>
        <w:numPr>
          <w:ilvl w:val="0"/>
          <w:numId w:val="24"/>
        </w:numPr>
        <w:rPr>
          <w:rFonts w:ascii="Source Sans Pro" w:hAnsi="Source Sans Pro"/>
        </w:rPr>
      </w:pPr>
      <w:r>
        <w:rPr>
          <w:rFonts w:ascii="Source Sans Pro" w:hAnsi="Source Sans Pro"/>
        </w:rPr>
        <w:t>V</w:t>
      </w:r>
      <w:r w:rsidR="000D72D6" w:rsidRPr="0065156B">
        <w:rPr>
          <w:rFonts w:ascii="Source Sans Pro" w:hAnsi="Source Sans Pro"/>
        </w:rPr>
        <w:t>oluntary</w:t>
      </w:r>
      <w:r w:rsidR="000D72D6">
        <w:rPr>
          <w:rFonts w:ascii="Source Sans Pro" w:hAnsi="Source Sans Pro"/>
        </w:rPr>
        <w:t xml:space="preserve"> and involuntary patients residing</w:t>
      </w:r>
      <w:r w:rsidR="00FD6997">
        <w:rPr>
          <w:rFonts w:ascii="Source Sans Pro" w:hAnsi="Source Sans Pro"/>
        </w:rPr>
        <w:t xml:space="preserve"> </w:t>
      </w:r>
      <w:r w:rsidR="00FA2E9D">
        <w:rPr>
          <w:rFonts w:ascii="Source Sans Pro" w:hAnsi="Source Sans Pro"/>
        </w:rPr>
        <w:t>in community care facilities</w:t>
      </w:r>
    </w:p>
    <w:p w14:paraId="05AE93AA" w14:textId="3058E654" w:rsidR="00FA2E9D" w:rsidRDefault="00E52C7C" w:rsidP="00A822D5">
      <w:pPr>
        <w:pStyle w:val="ListParagraph"/>
        <w:widowControl w:val="0"/>
        <w:numPr>
          <w:ilvl w:val="0"/>
          <w:numId w:val="24"/>
        </w:numPr>
        <w:rPr>
          <w:rFonts w:ascii="Source Sans Pro" w:hAnsi="Source Sans Pro"/>
        </w:rPr>
      </w:pPr>
      <w:r>
        <w:rPr>
          <w:rFonts w:ascii="Source Sans Pro" w:hAnsi="Source Sans Pro"/>
        </w:rPr>
        <w:t>V</w:t>
      </w:r>
      <w:r w:rsidR="00FA2E9D" w:rsidRPr="0065156B">
        <w:rPr>
          <w:rFonts w:ascii="Source Sans Pro" w:hAnsi="Source Sans Pro"/>
        </w:rPr>
        <w:t>oluntary</w:t>
      </w:r>
      <w:r w:rsidR="00FA2E9D">
        <w:rPr>
          <w:rFonts w:ascii="Source Sans Pro" w:hAnsi="Source Sans Pro"/>
        </w:rPr>
        <w:t xml:space="preserve"> patients in private mental health facilities </w:t>
      </w:r>
    </w:p>
    <w:p w14:paraId="11AB8420" w14:textId="48919ABD" w:rsidR="0065156B" w:rsidRDefault="00E52C7C" w:rsidP="00A822D5">
      <w:pPr>
        <w:pStyle w:val="ListParagraph"/>
        <w:widowControl w:val="0"/>
        <w:numPr>
          <w:ilvl w:val="0"/>
          <w:numId w:val="24"/>
        </w:numPr>
        <w:rPr>
          <w:rFonts w:ascii="Source Sans Pro" w:hAnsi="Source Sans Pro"/>
        </w:rPr>
      </w:pPr>
      <w:r>
        <w:rPr>
          <w:rFonts w:ascii="Source Sans Pro" w:hAnsi="Source Sans Pro"/>
        </w:rPr>
        <w:t>C</w:t>
      </w:r>
      <w:r w:rsidR="0065156B" w:rsidRPr="0065156B">
        <w:rPr>
          <w:rFonts w:ascii="Source Sans Pro" w:hAnsi="Source Sans Pro"/>
        </w:rPr>
        <w:t xml:space="preserve">onsumers on mental health orders in the community or </w:t>
      </w:r>
      <w:r w:rsidR="00F914AE">
        <w:rPr>
          <w:rFonts w:ascii="Source Sans Pro" w:hAnsi="Source Sans Pro"/>
        </w:rPr>
        <w:t xml:space="preserve">in </w:t>
      </w:r>
      <w:r w:rsidR="0065156B" w:rsidRPr="0065156B">
        <w:rPr>
          <w:rFonts w:ascii="Source Sans Pro" w:hAnsi="Source Sans Pro"/>
        </w:rPr>
        <w:t xml:space="preserve">other </w:t>
      </w:r>
      <w:r w:rsidR="002A60C6">
        <w:rPr>
          <w:rFonts w:ascii="Source Sans Pro" w:hAnsi="Source Sans Pro"/>
        </w:rPr>
        <w:t xml:space="preserve">types of </w:t>
      </w:r>
      <w:r w:rsidR="0065156B" w:rsidRPr="0065156B">
        <w:rPr>
          <w:rFonts w:ascii="Source Sans Pro" w:hAnsi="Source Sans Pro"/>
        </w:rPr>
        <w:t xml:space="preserve">facilities </w:t>
      </w:r>
      <w:r w:rsidR="003529B8">
        <w:rPr>
          <w:rFonts w:ascii="Source Sans Pro" w:hAnsi="Source Sans Pro"/>
        </w:rPr>
        <w:t>such as</w:t>
      </w:r>
      <w:r w:rsidR="0065156B" w:rsidRPr="0065156B">
        <w:rPr>
          <w:rFonts w:ascii="Source Sans Pro" w:hAnsi="Source Sans Pro"/>
        </w:rPr>
        <w:t xml:space="preserve"> correctional facilities</w:t>
      </w:r>
    </w:p>
    <w:p w14:paraId="612FDBDA" w14:textId="5A72D5B3" w:rsidR="008E4FDE" w:rsidRPr="0065156B" w:rsidRDefault="008E4FDE" w:rsidP="00A822D5">
      <w:pPr>
        <w:pStyle w:val="ListParagraph"/>
        <w:widowControl w:val="0"/>
        <w:numPr>
          <w:ilvl w:val="0"/>
          <w:numId w:val="24"/>
        </w:numPr>
        <w:rPr>
          <w:rFonts w:ascii="Source Sans Pro" w:hAnsi="Source Sans Pro"/>
        </w:rPr>
      </w:pPr>
      <w:r>
        <w:rPr>
          <w:rFonts w:ascii="Source Sans Pro" w:hAnsi="Source Sans Pro"/>
        </w:rPr>
        <w:t xml:space="preserve">People who </w:t>
      </w:r>
      <w:r w:rsidR="00856EE6">
        <w:rPr>
          <w:rFonts w:ascii="Source Sans Pro" w:hAnsi="Source Sans Pro"/>
        </w:rPr>
        <w:t>were assessed by or sought care from a clinical mental health service (public or private)</w:t>
      </w:r>
      <w:r w:rsidR="00F26251">
        <w:rPr>
          <w:rFonts w:ascii="Source Sans Pro" w:hAnsi="Source Sans Pro"/>
        </w:rPr>
        <w:t xml:space="preserve"> and were not</w:t>
      </w:r>
      <w:r w:rsidR="00487313">
        <w:rPr>
          <w:rFonts w:ascii="Source Sans Pro" w:hAnsi="Source Sans Pro"/>
        </w:rPr>
        <w:t xml:space="preserve"> treated or care for by the service.</w:t>
      </w:r>
      <w:r w:rsidR="00C111C5">
        <w:rPr>
          <w:rFonts w:ascii="Source Sans Pro" w:hAnsi="Source Sans Pro"/>
        </w:rPr>
        <w:t xml:space="preserve"> This may include presentations to emergency departments, </w:t>
      </w:r>
      <w:r w:rsidR="0050208E">
        <w:rPr>
          <w:rFonts w:ascii="Source Sans Pro" w:hAnsi="Source Sans Pro"/>
        </w:rPr>
        <w:t xml:space="preserve">community mental health services or telephone triage services within a </w:t>
      </w:r>
      <w:r w:rsidR="00A7767E">
        <w:rPr>
          <w:rFonts w:ascii="Source Sans Pro" w:hAnsi="Source Sans Pro"/>
        </w:rPr>
        <w:t>prescribed</w:t>
      </w:r>
      <w:r w:rsidR="0050208E">
        <w:rPr>
          <w:rFonts w:ascii="Source Sans Pro" w:hAnsi="Source Sans Pro"/>
        </w:rPr>
        <w:t xml:space="preserve"> </w:t>
      </w:r>
      <w:proofErr w:type="gramStart"/>
      <w:r w:rsidR="0050208E">
        <w:rPr>
          <w:rFonts w:ascii="Source Sans Pro" w:hAnsi="Source Sans Pro"/>
        </w:rPr>
        <w:t>period of time</w:t>
      </w:r>
      <w:proofErr w:type="gramEnd"/>
      <w:r w:rsidR="0050208E">
        <w:rPr>
          <w:rFonts w:ascii="Source Sans Pro" w:hAnsi="Source Sans Pro"/>
        </w:rPr>
        <w:t xml:space="preserve"> before </w:t>
      </w:r>
      <w:r w:rsidR="00A960E3">
        <w:rPr>
          <w:rFonts w:ascii="Source Sans Pro" w:hAnsi="Source Sans Pro"/>
        </w:rPr>
        <w:t>a death.</w:t>
      </w:r>
    </w:p>
    <w:p w14:paraId="1B9C0415" w14:textId="2BA687B9" w:rsidR="00B637E1" w:rsidRPr="00B637E1" w:rsidRDefault="00C23994" w:rsidP="00B637E1">
      <w:pPr>
        <w:widowControl w:val="0"/>
        <w:rPr>
          <w:rFonts w:ascii="Source Sans Pro" w:hAnsi="Source Sans Pro"/>
        </w:rPr>
      </w:pPr>
      <w:r>
        <w:rPr>
          <w:rFonts w:ascii="Source Sans Pro" w:hAnsi="Source Sans Pro"/>
        </w:rPr>
        <w:t>Th</w:t>
      </w:r>
      <w:r w:rsidR="00CF6B10">
        <w:rPr>
          <w:rFonts w:ascii="Source Sans Pro" w:hAnsi="Source Sans Pro"/>
        </w:rPr>
        <w:t xml:space="preserve">is proposal would align with Victorian legislation which </w:t>
      </w:r>
      <w:r w:rsidR="00E25608">
        <w:rPr>
          <w:rFonts w:ascii="Source Sans Pro" w:hAnsi="Source Sans Pro"/>
        </w:rPr>
        <w:t>allows</w:t>
      </w:r>
      <w:r w:rsidR="00CF6B10">
        <w:rPr>
          <w:rFonts w:ascii="Source Sans Pro" w:hAnsi="Source Sans Pro"/>
        </w:rPr>
        <w:t xml:space="preserve"> for </w:t>
      </w:r>
      <w:r w:rsidR="000B108E">
        <w:rPr>
          <w:rFonts w:ascii="Source Sans Pro" w:hAnsi="Source Sans Pro"/>
        </w:rPr>
        <w:t xml:space="preserve">the </w:t>
      </w:r>
      <w:r w:rsidR="000B108E" w:rsidRPr="000B108E">
        <w:rPr>
          <w:rFonts w:ascii="Source Sans Pro" w:hAnsi="Source Sans Pro"/>
        </w:rPr>
        <w:t xml:space="preserve">Chief Psychiatrist </w:t>
      </w:r>
      <w:r w:rsidR="003712E4">
        <w:rPr>
          <w:rFonts w:ascii="Source Sans Pro" w:hAnsi="Source Sans Pro"/>
        </w:rPr>
        <w:t>to</w:t>
      </w:r>
      <w:r w:rsidR="000B108E" w:rsidRPr="000B108E">
        <w:rPr>
          <w:rFonts w:ascii="Source Sans Pro" w:hAnsi="Source Sans Pro"/>
        </w:rPr>
        <w:t xml:space="preserve"> be notified of all reportable deaths within the meaning of the </w:t>
      </w:r>
      <w:r w:rsidR="00B01890">
        <w:rPr>
          <w:rFonts w:ascii="Source Sans Pro" w:hAnsi="Source Sans Pro"/>
        </w:rPr>
        <w:t xml:space="preserve">Victorian </w:t>
      </w:r>
      <w:r w:rsidR="000B108E" w:rsidRPr="00F13F01">
        <w:rPr>
          <w:rFonts w:ascii="Source Sans Pro" w:hAnsi="Source Sans Pro"/>
          <w:i/>
          <w:iCs w:val="0"/>
        </w:rPr>
        <w:t>Coroners Act 2008</w:t>
      </w:r>
      <w:r w:rsidR="00B01890">
        <w:rPr>
          <w:rFonts w:ascii="Source Sans Pro" w:hAnsi="Source Sans Pro"/>
        </w:rPr>
        <w:t>.</w:t>
      </w:r>
      <w:r w:rsidR="00264D7A" w:rsidRPr="001054B9">
        <w:rPr>
          <w:rFonts w:ascii="Source Sans Pro" w:hAnsi="Source Sans Pro"/>
        </w:rPr>
        <w:t xml:space="preserve"> </w:t>
      </w:r>
    </w:p>
    <w:p w14:paraId="5470F20C" w14:textId="7EC1AD01" w:rsidR="00BE4AE2" w:rsidRDefault="00D7447C" w:rsidP="00264D7A">
      <w:pPr>
        <w:widowControl w:val="0"/>
        <w:rPr>
          <w:rFonts w:ascii="Source Sans Pro" w:hAnsi="Source Sans Pro"/>
        </w:rPr>
      </w:pPr>
      <w:r>
        <w:rPr>
          <w:rFonts w:ascii="Source Sans Pro" w:hAnsi="Source Sans Pro"/>
        </w:rPr>
        <w:t>In the ACT</w:t>
      </w:r>
      <w:r w:rsidR="00B97574">
        <w:rPr>
          <w:rFonts w:ascii="Source Sans Pro" w:hAnsi="Source Sans Pro"/>
        </w:rPr>
        <w:t xml:space="preserve">, </w:t>
      </w:r>
      <w:r>
        <w:rPr>
          <w:rFonts w:ascii="Source Sans Pro" w:hAnsi="Source Sans Pro"/>
        </w:rPr>
        <w:t xml:space="preserve">the </w:t>
      </w:r>
      <w:r w:rsidR="00C86EE9" w:rsidRPr="00C86EE9">
        <w:rPr>
          <w:rFonts w:ascii="Source Sans Pro" w:hAnsi="Source Sans Pro"/>
          <w:i/>
          <w:iCs w:val="0"/>
        </w:rPr>
        <w:t>Coroners Act 1997</w:t>
      </w:r>
      <w:r w:rsidR="00C86EE9" w:rsidRPr="00C86EE9">
        <w:rPr>
          <w:rFonts w:ascii="Source Sans Pro" w:hAnsi="Source Sans Pro"/>
        </w:rPr>
        <w:t xml:space="preserve"> </w:t>
      </w:r>
      <w:r w:rsidR="00A20669">
        <w:rPr>
          <w:rFonts w:ascii="Source Sans Pro" w:hAnsi="Source Sans Pro"/>
        </w:rPr>
        <w:t xml:space="preserve">(Coroners Act) </w:t>
      </w:r>
      <w:r w:rsidR="002462CC">
        <w:rPr>
          <w:rFonts w:ascii="Source Sans Pro" w:hAnsi="Source Sans Pro"/>
        </w:rPr>
        <w:t xml:space="preserve">sets out </w:t>
      </w:r>
      <w:r w:rsidR="00181C88">
        <w:rPr>
          <w:rFonts w:ascii="Source Sans Pro" w:hAnsi="Source Sans Pro"/>
        </w:rPr>
        <w:t xml:space="preserve">functions of the coroner including </w:t>
      </w:r>
      <w:r w:rsidR="00F845DE">
        <w:rPr>
          <w:rFonts w:ascii="Source Sans Pro" w:hAnsi="Source Sans Pro"/>
        </w:rPr>
        <w:t xml:space="preserve">their </w:t>
      </w:r>
      <w:r w:rsidR="008848CC">
        <w:rPr>
          <w:rFonts w:ascii="Source Sans Pro" w:hAnsi="Source Sans Pro"/>
        </w:rPr>
        <w:t xml:space="preserve">role in holding </w:t>
      </w:r>
      <w:r w:rsidR="00F845DE">
        <w:rPr>
          <w:rFonts w:ascii="Source Sans Pro" w:hAnsi="Source Sans Pro"/>
        </w:rPr>
        <w:t>inquests</w:t>
      </w:r>
      <w:r w:rsidR="00F845DE" w:rsidRPr="00F845DE">
        <w:rPr>
          <w:rFonts w:ascii="Source Sans Pro" w:hAnsi="Source Sans Pro"/>
        </w:rPr>
        <w:t xml:space="preserve"> into </w:t>
      </w:r>
      <w:proofErr w:type="gramStart"/>
      <w:r w:rsidR="00F845DE" w:rsidRPr="00F845DE">
        <w:rPr>
          <w:rFonts w:ascii="Source Sans Pro" w:hAnsi="Source Sans Pro"/>
        </w:rPr>
        <w:t>particular kinds</w:t>
      </w:r>
      <w:proofErr w:type="gramEnd"/>
      <w:r w:rsidR="00F845DE" w:rsidRPr="00F845DE">
        <w:rPr>
          <w:rFonts w:ascii="Source Sans Pro" w:hAnsi="Source Sans Pro"/>
        </w:rPr>
        <w:t xml:space="preserve"> of deaths</w:t>
      </w:r>
      <w:r w:rsidR="00F845DE">
        <w:rPr>
          <w:rFonts w:ascii="Source Sans Pro" w:hAnsi="Source Sans Pro"/>
        </w:rPr>
        <w:t xml:space="preserve">. </w:t>
      </w:r>
      <w:r w:rsidR="00AB65D8">
        <w:rPr>
          <w:rFonts w:ascii="Source Sans Pro" w:hAnsi="Source Sans Pro"/>
        </w:rPr>
        <w:t xml:space="preserve">The </w:t>
      </w:r>
      <w:r w:rsidR="003A27D2" w:rsidRPr="00F845DE">
        <w:rPr>
          <w:rFonts w:ascii="Source Sans Pro" w:hAnsi="Source Sans Pro"/>
        </w:rPr>
        <w:t>Coroners Act</w:t>
      </w:r>
      <w:r w:rsidR="00DC760A">
        <w:rPr>
          <w:rFonts w:ascii="Source Sans Pro" w:hAnsi="Source Sans Pro"/>
        </w:rPr>
        <w:t xml:space="preserve"> outlines </w:t>
      </w:r>
      <w:r w:rsidR="00DA4E7F">
        <w:rPr>
          <w:rFonts w:ascii="Source Sans Pro" w:hAnsi="Source Sans Pro"/>
        </w:rPr>
        <w:t xml:space="preserve">that </w:t>
      </w:r>
      <w:r w:rsidR="00DC760A">
        <w:rPr>
          <w:rFonts w:ascii="Source Sans Pro" w:hAnsi="Source Sans Pro"/>
        </w:rPr>
        <w:t>the</w:t>
      </w:r>
      <w:r w:rsidR="00DC760A" w:rsidRPr="00DC760A">
        <w:t xml:space="preserve"> </w:t>
      </w:r>
      <w:r w:rsidR="00D50F8F" w:rsidRPr="00DC760A">
        <w:rPr>
          <w:rFonts w:ascii="Source Sans Pro" w:hAnsi="Source Sans Pro"/>
        </w:rPr>
        <w:t>coroner</w:t>
      </w:r>
      <w:r w:rsidR="00C31C59">
        <w:rPr>
          <w:rFonts w:ascii="Source Sans Pro" w:hAnsi="Source Sans Pro"/>
        </w:rPr>
        <w:t xml:space="preserve"> m</w:t>
      </w:r>
      <w:r w:rsidR="007974C1" w:rsidRPr="007974C1">
        <w:rPr>
          <w:rFonts w:ascii="Source Sans Pro" w:hAnsi="Source Sans Pro"/>
        </w:rPr>
        <w:t>ust hold an inquest into the manner and cause of death of a person who</w:t>
      </w:r>
      <w:r w:rsidR="00776579">
        <w:rPr>
          <w:rFonts w:ascii="Source Sans Pro" w:hAnsi="Source Sans Pro"/>
        </w:rPr>
        <w:t xml:space="preserve"> dies in care o</w:t>
      </w:r>
      <w:r w:rsidR="0067513C">
        <w:rPr>
          <w:rFonts w:ascii="Source Sans Pro" w:hAnsi="Source Sans Pro"/>
        </w:rPr>
        <w:t>r</w:t>
      </w:r>
      <w:r w:rsidR="00776579">
        <w:rPr>
          <w:rFonts w:ascii="Source Sans Pro" w:hAnsi="Source Sans Pro"/>
        </w:rPr>
        <w:t xml:space="preserve"> custody. A death in care </w:t>
      </w:r>
      <w:r w:rsidR="00BE4AE2">
        <w:rPr>
          <w:rFonts w:ascii="Source Sans Pro" w:hAnsi="Source Sans Pro"/>
        </w:rPr>
        <w:t>means the death of a person:</w:t>
      </w:r>
    </w:p>
    <w:p w14:paraId="46EF4896" w14:textId="3A62AB40" w:rsidR="00BE4AE2" w:rsidRPr="00BE4AE2" w:rsidRDefault="000616D8" w:rsidP="00A822D5">
      <w:pPr>
        <w:pStyle w:val="ListParagraph"/>
        <w:widowControl w:val="0"/>
        <w:numPr>
          <w:ilvl w:val="0"/>
          <w:numId w:val="25"/>
        </w:numPr>
        <w:rPr>
          <w:rFonts w:ascii="Source Sans Pro" w:hAnsi="Source Sans Pro"/>
        </w:rPr>
      </w:pPr>
      <w:r>
        <w:rPr>
          <w:rFonts w:ascii="Source Sans Pro" w:hAnsi="Source Sans Pro"/>
        </w:rPr>
        <w:t>w</w:t>
      </w:r>
      <w:r w:rsidR="00BE4AE2" w:rsidRPr="00980D55">
        <w:rPr>
          <w:rFonts w:ascii="Source Sans Pro" w:hAnsi="Source Sans Pro"/>
        </w:rPr>
        <w:t>hile being taken into or detained in custody, or subject to an order, under the </w:t>
      </w:r>
      <w:r w:rsidR="00BE4AE2" w:rsidRPr="00A825AF">
        <w:rPr>
          <w:rFonts w:ascii="Source Sans Pro" w:hAnsi="Source Sans Pro"/>
        </w:rPr>
        <w:t xml:space="preserve">Mental Health Act </w:t>
      </w:r>
      <w:r w:rsidR="00BE4AE2" w:rsidRPr="00980D55">
        <w:rPr>
          <w:rFonts w:ascii="Source Sans Pro" w:hAnsi="Source Sans Pro"/>
        </w:rPr>
        <w:t xml:space="preserve">or </w:t>
      </w:r>
      <w:r w:rsidR="006F2271">
        <w:rPr>
          <w:rFonts w:ascii="Source Sans Pro" w:hAnsi="Source Sans Pro"/>
        </w:rPr>
        <w:t xml:space="preserve">under section 309 of the </w:t>
      </w:r>
      <w:r w:rsidR="00BE4AE2" w:rsidRPr="00A825AF">
        <w:rPr>
          <w:rFonts w:ascii="Source Sans Pro" w:hAnsi="Source Sans Pro"/>
        </w:rPr>
        <w:t>Crimes Act</w:t>
      </w:r>
      <w:r w:rsidR="00BE4AE2" w:rsidRPr="00980D55">
        <w:rPr>
          <w:rFonts w:ascii="Source Sans Pro" w:hAnsi="Source Sans Pro"/>
        </w:rPr>
        <w:t>; or</w:t>
      </w:r>
    </w:p>
    <w:p w14:paraId="6FB910F6" w14:textId="7DABD7ED" w:rsidR="00323F67" w:rsidRDefault="000616D8" w:rsidP="00A822D5">
      <w:pPr>
        <w:pStyle w:val="ListParagraph"/>
        <w:widowControl w:val="0"/>
        <w:numPr>
          <w:ilvl w:val="0"/>
          <w:numId w:val="25"/>
        </w:numPr>
        <w:rPr>
          <w:rFonts w:ascii="Source Sans Pro" w:hAnsi="Source Sans Pro"/>
        </w:rPr>
      </w:pPr>
      <w:r>
        <w:rPr>
          <w:rFonts w:ascii="Source Sans Pro" w:hAnsi="Source Sans Pro"/>
        </w:rPr>
        <w:t>b</w:t>
      </w:r>
      <w:r w:rsidR="00BE4AE2" w:rsidRPr="00980D55">
        <w:rPr>
          <w:rFonts w:ascii="Source Sans Pro" w:hAnsi="Source Sans Pro"/>
        </w:rPr>
        <w:t>ecause</w:t>
      </w:r>
      <w:r w:rsidR="00BE4AE2" w:rsidRPr="00BE4AE2">
        <w:rPr>
          <w:rFonts w:ascii="Source Sans Pro" w:hAnsi="Source Sans Pro"/>
        </w:rPr>
        <w:t xml:space="preserve"> of a fatal injury sustained in circumstances mentioned in </w:t>
      </w:r>
      <w:r w:rsidR="00980D55" w:rsidRPr="00980D55">
        <w:rPr>
          <w:rFonts w:ascii="Source Sans Pro" w:hAnsi="Source Sans Pro"/>
        </w:rPr>
        <w:t>the above point.</w:t>
      </w:r>
    </w:p>
    <w:p w14:paraId="0B29C6C6" w14:textId="6A2BAC0A" w:rsidR="005E2E1B" w:rsidRDefault="00EB0EE9" w:rsidP="005E2E1B">
      <w:pPr>
        <w:widowControl w:val="0"/>
        <w:rPr>
          <w:rFonts w:ascii="Source Sans Pro" w:hAnsi="Source Sans Pro"/>
        </w:rPr>
      </w:pPr>
      <w:r>
        <w:rPr>
          <w:rFonts w:ascii="Source Sans Pro" w:hAnsi="Source Sans Pro"/>
        </w:rPr>
        <w:t xml:space="preserve">In addition to coronial reporting of death in the ACT, </w:t>
      </w:r>
      <w:r w:rsidR="0013620B">
        <w:rPr>
          <w:rFonts w:ascii="Source Sans Pro" w:hAnsi="Source Sans Pro"/>
        </w:rPr>
        <w:t>deaths related to mental health consumers may be notified</w:t>
      </w:r>
      <w:r>
        <w:rPr>
          <w:rFonts w:ascii="Source Sans Pro" w:hAnsi="Source Sans Pro"/>
        </w:rPr>
        <w:t xml:space="preserve"> or review</w:t>
      </w:r>
      <w:r w:rsidR="00C02ABD">
        <w:rPr>
          <w:rFonts w:ascii="Source Sans Pro" w:hAnsi="Source Sans Pro"/>
        </w:rPr>
        <w:t xml:space="preserve">ed internally within the Health and Community Services Directorate </w:t>
      </w:r>
      <w:r>
        <w:rPr>
          <w:rFonts w:ascii="Source Sans Pro" w:hAnsi="Source Sans Pro"/>
        </w:rPr>
        <w:t>by the following mechanisms:</w:t>
      </w:r>
    </w:p>
    <w:p w14:paraId="140AA754" w14:textId="56D384D5" w:rsidR="00902A96" w:rsidRPr="00902A96" w:rsidRDefault="005E4FA0" w:rsidP="00A822D5">
      <w:pPr>
        <w:pStyle w:val="ListParagraph"/>
        <w:widowControl w:val="0"/>
        <w:numPr>
          <w:ilvl w:val="0"/>
          <w:numId w:val="36"/>
        </w:numPr>
        <w:rPr>
          <w:rFonts w:ascii="Source Sans Pro" w:hAnsi="Source Sans Pro"/>
        </w:rPr>
      </w:pPr>
      <w:r>
        <w:rPr>
          <w:rFonts w:ascii="Source Sans Pro" w:hAnsi="Source Sans Pro"/>
        </w:rPr>
        <w:t>Reporting of</w:t>
      </w:r>
      <w:r w:rsidRPr="005E4FA0">
        <w:rPr>
          <w:rFonts w:ascii="Source Sans Pro" w:hAnsi="Source Sans Pro"/>
        </w:rPr>
        <w:t xml:space="preserve"> certain events </w:t>
      </w:r>
      <w:r w:rsidR="00C02ABD">
        <w:rPr>
          <w:rFonts w:ascii="Source Sans Pro" w:hAnsi="Source Sans Pro"/>
        </w:rPr>
        <w:t xml:space="preserve">(including the unexpected death of a patient) </w:t>
      </w:r>
      <w:r>
        <w:rPr>
          <w:rFonts w:ascii="Source Sans Pro" w:hAnsi="Source Sans Pro"/>
        </w:rPr>
        <w:t xml:space="preserve">by health facilities </w:t>
      </w:r>
      <w:r w:rsidRPr="005E4FA0">
        <w:rPr>
          <w:rFonts w:ascii="Source Sans Pro" w:hAnsi="Source Sans Pro"/>
        </w:rPr>
        <w:t>to the ACT Chief Health Officer</w:t>
      </w:r>
    </w:p>
    <w:p w14:paraId="115D53F5" w14:textId="4DD05E13" w:rsidR="00B43F41" w:rsidRDefault="00BB1545" w:rsidP="00A822D5">
      <w:pPr>
        <w:pStyle w:val="ListParagraph"/>
        <w:widowControl w:val="0"/>
        <w:numPr>
          <w:ilvl w:val="0"/>
          <w:numId w:val="36"/>
        </w:numPr>
        <w:rPr>
          <w:rFonts w:ascii="Source Sans Pro" w:hAnsi="Source Sans Pro"/>
        </w:rPr>
      </w:pPr>
      <w:r>
        <w:rPr>
          <w:rFonts w:ascii="Source Sans Pro" w:hAnsi="Source Sans Pro"/>
        </w:rPr>
        <w:t>Procedural review of a death in care (a consumer o</w:t>
      </w:r>
      <w:r w:rsidR="003813B2">
        <w:rPr>
          <w:rFonts w:ascii="Source Sans Pro" w:hAnsi="Source Sans Pro"/>
        </w:rPr>
        <w:t>n</w:t>
      </w:r>
      <w:r>
        <w:rPr>
          <w:rFonts w:ascii="Source Sans Pro" w:hAnsi="Source Sans Pro"/>
        </w:rPr>
        <w:t xml:space="preserve"> a mental health order) by the Office of the Chief Psychiatrist.</w:t>
      </w:r>
      <w:r w:rsidR="00784F4D">
        <w:rPr>
          <w:rFonts w:ascii="Source Sans Pro" w:hAnsi="Source Sans Pro"/>
        </w:rPr>
        <w:t xml:space="preserve"> This</w:t>
      </w:r>
      <w:r w:rsidR="005047D3">
        <w:rPr>
          <w:rFonts w:ascii="Source Sans Pro" w:hAnsi="Source Sans Pro"/>
        </w:rPr>
        <w:t xml:space="preserve"> type of</w:t>
      </w:r>
      <w:r w:rsidR="00784F4D">
        <w:rPr>
          <w:rFonts w:ascii="Source Sans Pro" w:hAnsi="Source Sans Pro"/>
        </w:rPr>
        <w:t xml:space="preserve"> review is done as accepted practice however is not legislatively required.</w:t>
      </w:r>
    </w:p>
    <w:p w14:paraId="2FBDC717" w14:textId="32AD420B" w:rsidR="00BF06D0" w:rsidRDefault="002938AE" w:rsidP="00F503DD">
      <w:pPr>
        <w:widowControl w:val="0"/>
        <w:rPr>
          <w:rFonts w:ascii="Source Sans Pro" w:hAnsi="Source Sans Pro"/>
        </w:rPr>
      </w:pPr>
      <w:r>
        <w:rPr>
          <w:rFonts w:ascii="Source Sans Pro" w:hAnsi="Source Sans Pro"/>
        </w:rPr>
        <w:t>Expanding the r</w:t>
      </w:r>
      <w:r w:rsidR="00F503DD">
        <w:rPr>
          <w:rFonts w:ascii="Source Sans Pro" w:hAnsi="Source Sans Pro"/>
        </w:rPr>
        <w:t xml:space="preserve">eporting of deaths of mental health consumers </w:t>
      </w:r>
      <w:r>
        <w:rPr>
          <w:rFonts w:ascii="Source Sans Pro" w:hAnsi="Source Sans Pro"/>
        </w:rPr>
        <w:t xml:space="preserve">to include </w:t>
      </w:r>
      <w:r w:rsidR="007D28B3">
        <w:rPr>
          <w:rFonts w:ascii="Source Sans Pro" w:hAnsi="Source Sans Pro"/>
        </w:rPr>
        <w:t xml:space="preserve">reporting to the Chief Psychiatrist </w:t>
      </w:r>
      <w:r w:rsidR="002F694A">
        <w:rPr>
          <w:rFonts w:ascii="Source Sans Pro" w:hAnsi="Source Sans Pro"/>
        </w:rPr>
        <w:t xml:space="preserve">may present an opportunity </w:t>
      </w:r>
      <w:r w:rsidR="007D28B3">
        <w:rPr>
          <w:rFonts w:ascii="Source Sans Pro" w:hAnsi="Source Sans Pro"/>
        </w:rPr>
        <w:t>for</w:t>
      </w:r>
      <w:r w:rsidR="002F694A">
        <w:rPr>
          <w:rFonts w:ascii="Source Sans Pro" w:hAnsi="Source Sans Pro"/>
        </w:rPr>
        <w:t xml:space="preserve"> recommendations </w:t>
      </w:r>
      <w:r w:rsidR="007D28B3">
        <w:rPr>
          <w:rFonts w:ascii="Source Sans Pro" w:hAnsi="Source Sans Pro"/>
        </w:rPr>
        <w:t xml:space="preserve">to be made </w:t>
      </w:r>
      <w:r w:rsidR="002F694A">
        <w:rPr>
          <w:rFonts w:ascii="Source Sans Pro" w:hAnsi="Source Sans Pro"/>
        </w:rPr>
        <w:t>to improve the quality and safety of mental health services</w:t>
      </w:r>
      <w:r w:rsidR="00D758DE">
        <w:rPr>
          <w:rFonts w:ascii="Source Sans Pro" w:hAnsi="Source Sans Pro"/>
        </w:rPr>
        <w:t xml:space="preserve">. It may also help to </w:t>
      </w:r>
      <w:r w:rsidR="002F694A">
        <w:rPr>
          <w:rFonts w:ascii="Source Sans Pro" w:hAnsi="Source Sans Pro"/>
        </w:rPr>
        <w:t xml:space="preserve">understand </w:t>
      </w:r>
      <w:r w:rsidR="005E580A">
        <w:rPr>
          <w:rFonts w:ascii="Source Sans Pro" w:hAnsi="Source Sans Pro"/>
        </w:rPr>
        <w:t>emerging issues or themes related to deaths</w:t>
      </w:r>
      <w:r w:rsidR="00D758DE">
        <w:rPr>
          <w:rFonts w:ascii="Source Sans Pro" w:hAnsi="Source Sans Pro"/>
        </w:rPr>
        <w:t xml:space="preserve"> which </w:t>
      </w:r>
      <w:r w:rsidR="00BB662D">
        <w:rPr>
          <w:rFonts w:ascii="Source Sans Pro" w:hAnsi="Source Sans Pro"/>
        </w:rPr>
        <w:t>may</w:t>
      </w:r>
      <w:r w:rsidR="00975654">
        <w:rPr>
          <w:rFonts w:ascii="Source Sans Pro" w:hAnsi="Source Sans Pro"/>
        </w:rPr>
        <w:t xml:space="preserve"> </w:t>
      </w:r>
      <w:r w:rsidR="00BB662D">
        <w:rPr>
          <w:rFonts w:ascii="Source Sans Pro" w:hAnsi="Source Sans Pro"/>
        </w:rPr>
        <w:t>lead to</w:t>
      </w:r>
      <w:r w:rsidR="00F9536E">
        <w:rPr>
          <w:rFonts w:ascii="Source Sans Pro" w:hAnsi="Source Sans Pro"/>
        </w:rPr>
        <w:t xml:space="preserve"> future </w:t>
      </w:r>
      <w:r w:rsidR="00975654">
        <w:rPr>
          <w:rFonts w:ascii="Source Sans Pro" w:hAnsi="Source Sans Pro"/>
        </w:rPr>
        <w:t>policy or service improvements.</w:t>
      </w:r>
    </w:p>
    <w:p w14:paraId="3AE307C1" w14:textId="4FC7EF58" w:rsidR="0044737B" w:rsidRDefault="00BF06D0" w:rsidP="00C76449">
      <w:pPr>
        <w:spacing w:before="0" w:after="0"/>
        <w:rPr>
          <w:rFonts w:ascii="Source Sans Pro" w:hAnsi="Source Sans Pro"/>
        </w:rPr>
      </w:pPr>
      <w:r>
        <w:rPr>
          <w:rFonts w:ascii="Source Sans Pro" w:hAnsi="Source Sans Pro"/>
        </w:rPr>
        <w:br w:type="page"/>
      </w:r>
    </w:p>
    <w:tbl>
      <w:tblPr>
        <w:tblStyle w:val="Breakoutbox"/>
        <w:tblW w:w="0" w:type="auto"/>
        <w:tblLook w:val="04A0" w:firstRow="1" w:lastRow="0" w:firstColumn="1" w:lastColumn="0" w:noHBand="0" w:noVBand="1"/>
      </w:tblPr>
      <w:tblGrid>
        <w:gridCol w:w="8505"/>
      </w:tblGrid>
      <w:tr w:rsidR="00344F42" w:rsidRPr="007B0439" w14:paraId="4A11D2CE" w14:textId="77777777" w:rsidTr="00672F05">
        <w:tc>
          <w:tcPr>
            <w:tcW w:w="8505" w:type="dxa"/>
          </w:tcPr>
          <w:p w14:paraId="4766832D" w14:textId="0330D077" w:rsidR="00584556" w:rsidRPr="007B0439" w:rsidRDefault="00584556" w:rsidP="00584556">
            <w:pPr>
              <w:rPr>
                <w:rFonts w:ascii="Montserrat SemiBold" w:hAnsi="Montserrat SemiBold" w:cs="Calibri"/>
                <w:color w:val="6E46E0"/>
                <w:sz w:val="36"/>
                <w:szCs w:val="36"/>
              </w:rPr>
            </w:pPr>
            <w:r w:rsidRPr="007B0439">
              <w:rPr>
                <w:rFonts w:ascii="Montserrat SemiBold" w:hAnsi="Montserrat SemiBold" w:cs="Calibri"/>
                <w:color w:val="6E46E0"/>
                <w:sz w:val="36"/>
                <w:szCs w:val="36"/>
              </w:rPr>
              <w:lastRenderedPageBreak/>
              <w:t>Question</w:t>
            </w:r>
          </w:p>
          <w:p w14:paraId="2AA5214D" w14:textId="732867F7" w:rsidR="00517257" w:rsidRDefault="00CF00F7"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Do you think</w:t>
            </w:r>
            <w:r w:rsidR="00043B8F">
              <w:rPr>
                <w:rFonts w:ascii="Source Sans Pro" w:hAnsi="Source Sans Pro"/>
              </w:rPr>
              <w:t xml:space="preserve"> </w:t>
            </w:r>
            <w:r w:rsidR="00B0651B">
              <w:rPr>
                <w:rFonts w:ascii="Source Sans Pro" w:hAnsi="Source Sans Pro"/>
              </w:rPr>
              <w:t>the deaths of certain mental health consumers</w:t>
            </w:r>
            <w:r w:rsidR="00522733">
              <w:rPr>
                <w:rFonts w:ascii="Source Sans Pro" w:hAnsi="Source Sans Pro"/>
              </w:rPr>
              <w:t xml:space="preserve"> should</w:t>
            </w:r>
            <w:r w:rsidR="00B0651B">
              <w:rPr>
                <w:rFonts w:ascii="Source Sans Pro" w:hAnsi="Source Sans Pro"/>
              </w:rPr>
              <w:t xml:space="preserve"> </w:t>
            </w:r>
            <w:r w:rsidR="00323F67">
              <w:rPr>
                <w:rFonts w:ascii="Source Sans Pro" w:hAnsi="Source Sans Pro"/>
              </w:rPr>
              <w:t xml:space="preserve">be reported to the Chief Psychiatrist in addition to </w:t>
            </w:r>
            <w:r w:rsidR="00454AA7">
              <w:rPr>
                <w:rFonts w:ascii="Source Sans Pro" w:hAnsi="Source Sans Pro"/>
              </w:rPr>
              <w:t xml:space="preserve">sections </w:t>
            </w:r>
            <w:r w:rsidR="00323F67">
              <w:rPr>
                <w:rFonts w:ascii="Source Sans Pro" w:hAnsi="Source Sans Pro"/>
              </w:rPr>
              <w:t xml:space="preserve">that require deaths in </w:t>
            </w:r>
            <w:r w:rsidR="00156C11">
              <w:rPr>
                <w:rFonts w:ascii="Source Sans Pro" w:hAnsi="Source Sans Pro"/>
              </w:rPr>
              <w:t>care</w:t>
            </w:r>
            <w:r w:rsidR="00777B36">
              <w:rPr>
                <w:rFonts w:ascii="Source Sans Pro" w:hAnsi="Source Sans Pro"/>
              </w:rPr>
              <w:t xml:space="preserve"> to</w:t>
            </w:r>
            <w:r w:rsidR="00323F67">
              <w:rPr>
                <w:rFonts w:ascii="Source Sans Pro" w:hAnsi="Source Sans Pro"/>
              </w:rPr>
              <w:t xml:space="preserve"> be reported to the ACT coroner?</w:t>
            </w:r>
          </w:p>
          <w:p w14:paraId="57EA1418" w14:textId="70296A36" w:rsidR="00B75698" w:rsidRPr="00715A3E" w:rsidRDefault="00B75698"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 xml:space="preserve">If this proposal is supported, who do you think should be obligated to report the deaths of certain mental health consumers to the Chief </w:t>
            </w:r>
            <w:r w:rsidR="001349ED">
              <w:rPr>
                <w:rFonts w:ascii="Source Sans Pro" w:hAnsi="Source Sans Pro"/>
              </w:rPr>
              <w:t>Psychiatrist</w:t>
            </w:r>
            <w:r w:rsidR="00D9156C">
              <w:rPr>
                <w:rFonts w:ascii="Source Sans Pro" w:hAnsi="Source Sans Pro"/>
              </w:rPr>
              <w:t>?</w:t>
            </w:r>
          </w:p>
        </w:tc>
      </w:tr>
    </w:tbl>
    <w:p w14:paraId="770AE93E" w14:textId="2B189087" w:rsidR="00427757" w:rsidRDefault="00427757" w:rsidP="00427757">
      <w:pPr>
        <w:pStyle w:val="Heading3"/>
      </w:pPr>
      <w:bookmarkStart w:id="105" w:name="_Toc235176146"/>
      <w:r>
        <w:t>Revocation of orders</w:t>
      </w:r>
      <w:bookmarkEnd w:id="105"/>
    </w:p>
    <w:p w14:paraId="44167878" w14:textId="6B3D9421" w:rsidR="000B2E1D" w:rsidRDefault="008D6EBA" w:rsidP="008D6EBA">
      <w:pPr>
        <w:contextualSpacing/>
        <w:rPr>
          <w:rFonts w:ascii="Source Sans Pro" w:hAnsi="Source Sans Pro"/>
        </w:rPr>
      </w:pPr>
      <w:r w:rsidRPr="678D1380">
        <w:rPr>
          <w:rFonts w:ascii="Source Sans Pro" w:hAnsi="Source Sans Pro"/>
        </w:rPr>
        <w:t>The Health and Community Services Directorate is seeking feedback on whether to allow the Chief Psychiatrist to revoke mental health orders</w:t>
      </w:r>
      <w:r>
        <w:rPr>
          <w:rFonts w:ascii="Source Sans Pro" w:hAnsi="Source Sans Pro"/>
        </w:rPr>
        <w:t xml:space="preserve">. </w:t>
      </w:r>
    </w:p>
    <w:p w14:paraId="4D4806DE" w14:textId="77777777" w:rsidR="000B2E1D" w:rsidRDefault="000B2E1D" w:rsidP="008D6EBA">
      <w:pPr>
        <w:contextualSpacing/>
        <w:rPr>
          <w:rFonts w:ascii="Source Sans Pro" w:hAnsi="Source Sans Pro"/>
        </w:rPr>
      </w:pPr>
    </w:p>
    <w:p w14:paraId="257CB6C7" w14:textId="169D91CF" w:rsidR="008D6EBA" w:rsidRDefault="008D6EBA" w:rsidP="008D6EBA">
      <w:pPr>
        <w:contextualSpacing/>
        <w:rPr>
          <w:rFonts w:ascii="Source Sans Pro" w:hAnsi="Source Sans Pro"/>
        </w:rPr>
      </w:pPr>
      <w:r>
        <w:rPr>
          <w:rFonts w:ascii="Source Sans Pro" w:hAnsi="Source Sans Pro"/>
        </w:rPr>
        <w:t xml:space="preserve">Currently, the Chief Psychiatrist </w:t>
      </w:r>
      <w:r w:rsidR="000B2E1D">
        <w:rPr>
          <w:rFonts w:ascii="Source Sans Pro" w:hAnsi="Source Sans Pro"/>
        </w:rPr>
        <w:t>can</w:t>
      </w:r>
      <w:r>
        <w:rPr>
          <w:rFonts w:ascii="Source Sans Pro" w:hAnsi="Source Sans Pro"/>
        </w:rPr>
        <w:t xml:space="preserve"> </w:t>
      </w:r>
      <w:r w:rsidRPr="678D1380">
        <w:rPr>
          <w:rFonts w:ascii="Source Sans Pro" w:hAnsi="Source Sans Pro"/>
        </w:rPr>
        <w:t>notify ACAT of their view that the order is no longer required</w:t>
      </w:r>
      <w:r>
        <w:rPr>
          <w:rFonts w:ascii="Source Sans Pro" w:hAnsi="Source Sans Pro"/>
        </w:rPr>
        <w:t xml:space="preserve"> but cannot revoke the order</w:t>
      </w:r>
      <w:r w:rsidRPr="678D1380">
        <w:rPr>
          <w:rFonts w:ascii="Source Sans Pro" w:hAnsi="Source Sans Pro"/>
        </w:rPr>
        <w:t>.</w:t>
      </w:r>
      <w:r w:rsidR="00D718DE">
        <w:rPr>
          <w:rFonts w:ascii="Source Sans Pro" w:hAnsi="Source Sans Pro"/>
        </w:rPr>
        <w:t xml:space="preserve"> This reflects that it is </w:t>
      </w:r>
      <w:r w:rsidR="00660703">
        <w:rPr>
          <w:rFonts w:ascii="Source Sans Pro" w:hAnsi="Source Sans Pro"/>
        </w:rPr>
        <w:t>the ACAT that ma</w:t>
      </w:r>
      <w:r w:rsidR="00EC608F">
        <w:rPr>
          <w:rFonts w:ascii="Source Sans Pro" w:hAnsi="Source Sans Pro"/>
        </w:rPr>
        <w:t>kes mental health order</w:t>
      </w:r>
      <w:r w:rsidR="00E91198">
        <w:rPr>
          <w:rFonts w:ascii="Source Sans Pro" w:hAnsi="Source Sans Pro"/>
        </w:rPr>
        <w:t>s</w:t>
      </w:r>
      <w:r w:rsidR="00276A47">
        <w:rPr>
          <w:rFonts w:ascii="Source Sans Pro" w:hAnsi="Source Sans Pro"/>
        </w:rPr>
        <w:t xml:space="preserve">. Although </w:t>
      </w:r>
      <w:r w:rsidR="00E357F3">
        <w:rPr>
          <w:rFonts w:ascii="Source Sans Pro" w:hAnsi="Source Sans Pro"/>
        </w:rPr>
        <w:t xml:space="preserve">usually most mental health orders will be applied for by a delegate of the </w:t>
      </w:r>
      <w:r w:rsidR="00B62508" w:rsidRPr="00A825AF">
        <w:rPr>
          <w:rFonts w:ascii="Source Sans Pro" w:hAnsi="Source Sans Pro"/>
        </w:rPr>
        <w:t>C</w:t>
      </w:r>
      <w:r w:rsidR="00E357F3" w:rsidRPr="005E34EA">
        <w:rPr>
          <w:rFonts w:ascii="Source Sans Pro" w:hAnsi="Source Sans Pro"/>
        </w:rPr>
        <w:t xml:space="preserve">hief </w:t>
      </w:r>
      <w:r w:rsidR="00B62508" w:rsidRPr="00A825AF">
        <w:rPr>
          <w:rFonts w:ascii="Source Sans Pro" w:hAnsi="Source Sans Pro"/>
        </w:rPr>
        <w:t>P</w:t>
      </w:r>
      <w:r w:rsidR="00E357F3" w:rsidRPr="005E34EA">
        <w:rPr>
          <w:rFonts w:ascii="Source Sans Pro" w:hAnsi="Source Sans Pro"/>
        </w:rPr>
        <w:t>sychiatrist</w:t>
      </w:r>
      <w:r w:rsidR="000A4D50">
        <w:rPr>
          <w:rFonts w:ascii="Source Sans Pro" w:hAnsi="Source Sans Pro"/>
        </w:rPr>
        <w:t>, in some cases they may arise because of an application by someone else – such as the persons’ family.</w:t>
      </w:r>
    </w:p>
    <w:p w14:paraId="3C7CC9C2" w14:textId="77777777" w:rsidR="008D6EBA" w:rsidRDefault="008D6EBA" w:rsidP="008D6EBA">
      <w:pPr>
        <w:contextualSpacing/>
        <w:rPr>
          <w:rFonts w:ascii="Source Sans Pro" w:hAnsi="Source Sans Pro"/>
        </w:rPr>
      </w:pPr>
    </w:p>
    <w:p w14:paraId="1A54ECAC" w14:textId="5559FD00" w:rsidR="008D6EBA" w:rsidRDefault="000B2E1D" w:rsidP="008D6EBA">
      <w:pPr>
        <w:contextualSpacing/>
        <w:rPr>
          <w:rFonts w:ascii="Source Sans Pro" w:hAnsi="Source Sans Pro"/>
        </w:rPr>
      </w:pPr>
      <w:r>
        <w:rPr>
          <w:rFonts w:ascii="Source Sans Pro" w:hAnsi="Source Sans Pro"/>
        </w:rPr>
        <w:t>Under</w:t>
      </w:r>
      <w:r w:rsidR="008D6EBA">
        <w:rPr>
          <w:rFonts w:ascii="Source Sans Pro" w:hAnsi="Source Sans Pro"/>
        </w:rPr>
        <w:t xml:space="preserve"> the Mental Health </w:t>
      </w:r>
      <w:proofErr w:type="gramStart"/>
      <w:r w:rsidR="008D6EBA">
        <w:rPr>
          <w:rFonts w:ascii="Source Sans Pro" w:hAnsi="Source Sans Pro"/>
        </w:rPr>
        <w:t>Act</w:t>
      </w:r>
      <w:proofErr w:type="gramEnd"/>
      <w:r w:rsidR="008D6EBA">
        <w:rPr>
          <w:rFonts w:ascii="Source Sans Pro" w:hAnsi="Source Sans Pro"/>
        </w:rPr>
        <w:t xml:space="preserve"> the Chief Psychiatrist or their delegate must notify the ACAT and the </w:t>
      </w:r>
      <w:r w:rsidR="009E164A" w:rsidRPr="005E34EA">
        <w:rPr>
          <w:rFonts w:ascii="Source Sans Pro" w:hAnsi="Source Sans Pro"/>
        </w:rPr>
        <w:t>P</w:t>
      </w:r>
      <w:r w:rsidR="008D6EBA" w:rsidRPr="005E34EA">
        <w:rPr>
          <w:rFonts w:ascii="Source Sans Pro" w:hAnsi="Source Sans Pro"/>
        </w:rPr>
        <w:t xml:space="preserve">ublic </w:t>
      </w:r>
      <w:r w:rsidR="009E164A" w:rsidRPr="005E34EA">
        <w:rPr>
          <w:rFonts w:ascii="Source Sans Pro" w:hAnsi="Source Sans Pro"/>
        </w:rPr>
        <w:t>A</w:t>
      </w:r>
      <w:r w:rsidR="008D6EBA" w:rsidRPr="005E34EA">
        <w:rPr>
          <w:rFonts w:ascii="Source Sans Pro" w:hAnsi="Source Sans Pro"/>
        </w:rPr>
        <w:t>dvocate</w:t>
      </w:r>
      <w:r w:rsidR="008D6EBA">
        <w:rPr>
          <w:rFonts w:ascii="Source Sans Pro" w:hAnsi="Source Sans Pro"/>
        </w:rPr>
        <w:t xml:space="preserve"> in writing if the Chief Psychiatrist believes that a </w:t>
      </w:r>
      <w:r>
        <w:rPr>
          <w:rFonts w:ascii="Source Sans Pro" w:hAnsi="Source Sans Pro"/>
        </w:rPr>
        <w:t>psychiatric treatment order</w:t>
      </w:r>
      <w:r w:rsidR="008D6EBA">
        <w:rPr>
          <w:rFonts w:ascii="Source Sans Pro" w:hAnsi="Source Sans Pro"/>
        </w:rPr>
        <w:t xml:space="preserve"> or </w:t>
      </w:r>
      <w:r>
        <w:rPr>
          <w:rFonts w:ascii="Source Sans Pro" w:hAnsi="Source Sans Pro"/>
        </w:rPr>
        <w:t>a restriction order</w:t>
      </w:r>
      <w:r w:rsidR="008D6EBA">
        <w:rPr>
          <w:rFonts w:ascii="Source Sans Pro" w:hAnsi="Source Sans Pro"/>
        </w:rPr>
        <w:t xml:space="preserve"> is no longer appropriate. This notification means ACAT must review of the order within 72 hours</w:t>
      </w:r>
      <w:r>
        <w:rPr>
          <w:rFonts w:ascii="Source Sans Pro" w:hAnsi="Source Sans Pro"/>
        </w:rPr>
        <w:t>.</w:t>
      </w:r>
      <w:r w:rsidR="001B63C5">
        <w:rPr>
          <w:rFonts w:ascii="Source Sans Pro" w:hAnsi="Source Sans Pro"/>
        </w:rPr>
        <w:t xml:space="preserve"> </w:t>
      </w:r>
    </w:p>
    <w:p w14:paraId="47084A1E" w14:textId="77777777" w:rsidR="008D6EBA" w:rsidRDefault="008D6EBA" w:rsidP="008D6EBA">
      <w:pPr>
        <w:contextualSpacing/>
        <w:rPr>
          <w:rFonts w:ascii="Source Sans Pro" w:hAnsi="Source Sans Pro"/>
        </w:rPr>
      </w:pPr>
    </w:p>
    <w:p w14:paraId="24102D41" w14:textId="1B2737E2" w:rsidR="008D6EBA" w:rsidRDefault="00430C49" w:rsidP="008D6EBA">
      <w:pPr>
        <w:contextualSpacing/>
        <w:rPr>
          <w:rFonts w:ascii="Source Sans Pro" w:hAnsi="Source Sans Pro"/>
        </w:rPr>
      </w:pPr>
      <w:r>
        <w:rPr>
          <w:rFonts w:ascii="Source Sans Pro" w:hAnsi="Source Sans Pro"/>
        </w:rPr>
        <w:t xml:space="preserve">Before the Chief </w:t>
      </w:r>
      <w:r w:rsidR="006F3C36">
        <w:rPr>
          <w:rFonts w:ascii="Source Sans Pro" w:hAnsi="Source Sans Pro"/>
        </w:rPr>
        <w:t>Psychiatrist</w:t>
      </w:r>
      <w:r>
        <w:rPr>
          <w:rFonts w:ascii="Source Sans Pro" w:hAnsi="Source Sans Pro"/>
        </w:rPr>
        <w:t xml:space="preserve"> forms the view that </w:t>
      </w:r>
      <w:r w:rsidR="002C24C5">
        <w:rPr>
          <w:rFonts w:ascii="Source Sans Pro" w:hAnsi="Source Sans Pro"/>
        </w:rPr>
        <w:t xml:space="preserve">a psychiatric treatment order or a restriction order is no longer appropriate, they must consult with </w:t>
      </w:r>
      <w:r w:rsidR="00A75B7E">
        <w:rPr>
          <w:rFonts w:ascii="Source Sans Pro" w:hAnsi="Source Sans Pro"/>
        </w:rPr>
        <w:t xml:space="preserve">the person’s carer and the nominated </w:t>
      </w:r>
      <w:r w:rsidR="006F3C36">
        <w:rPr>
          <w:rFonts w:ascii="Source Sans Pro" w:hAnsi="Source Sans Pro"/>
        </w:rPr>
        <w:t>person</w:t>
      </w:r>
      <w:r w:rsidR="00A75B7E">
        <w:rPr>
          <w:rFonts w:ascii="Source Sans Pro" w:hAnsi="Source Sans Pro"/>
        </w:rPr>
        <w:t xml:space="preserve">. </w:t>
      </w:r>
      <w:r w:rsidR="00963396">
        <w:rPr>
          <w:rFonts w:ascii="Source Sans Pro" w:hAnsi="Source Sans Pro"/>
        </w:rPr>
        <w:t>Th</w:t>
      </w:r>
      <w:r w:rsidR="008E25BF">
        <w:rPr>
          <w:rFonts w:ascii="Source Sans Pro" w:hAnsi="Source Sans Pro"/>
        </w:rPr>
        <w:t xml:space="preserve">is consultation process must include </w:t>
      </w:r>
      <w:r w:rsidR="009966EB">
        <w:rPr>
          <w:rFonts w:ascii="Source Sans Pro" w:hAnsi="Source Sans Pro"/>
        </w:rPr>
        <w:t>the Chief P</w:t>
      </w:r>
      <w:r w:rsidR="0016058D">
        <w:rPr>
          <w:rFonts w:ascii="Source Sans Pro" w:hAnsi="Source Sans Pro"/>
        </w:rPr>
        <w:t>s</w:t>
      </w:r>
      <w:r w:rsidR="009966EB">
        <w:rPr>
          <w:rFonts w:ascii="Source Sans Pro" w:hAnsi="Source Sans Pro"/>
        </w:rPr>
        <w:t>y</w:t>
      </w:r>
      <w:r w:rsidR="0016058D">
        <w:rPr>
          <w:rFonts w:ascii="Source Sans Pro" w:hAnsi="Source Sans Pro"/>
        </w:rPr>
        <w:t>c</w:t>
      </w:r>
      <w:r w:rsidR="009966EB">
        <w:rPr>
          <w:rFonts w:ascii="Source Sans Pro" w:hAnsi="Source Sans Pro"/>
        </w:rPr>
        <w:t>hiatrist</w:t>
      </w:r>
      <w:r w:rsidR="0016058D">
        <w:rPr>
          <w:rFonts w:ascii="Source Sans Pro" w:hAnsi="Source Sans Pro"/>
        </w:rPr>
        <w:t>’</w:t>
      </w:r>
      <w:r w:rsidR="009966EB">
        <w:rPr>
          <w:rFonts w:ascii="Source Sans Pro" w:hAnsi="Source Sans Pro"/>
        </w:rPr>
        <w:t xml:space="preserve">s reasons for believing the order is no longer required, </w:t>
      </w:r>
      <w:r w:rsidR="0016058D">
        <w:rPr>
          <w:rFonts w:ascii="Source Sans Pro" w:hAnsi="Source Sans Pro"/>
        </w:rPr>
        <w:t xml:space="preserve">and </w:t>
      </w:r>
      <w:r w:rsidR="00AD28D4">
        <w:rPr>
          <w:rFonts w:ascii="Source Sans Pro" w:hAnsi="Source Sans Pro"/>
        </w:rPr>
        <w:t xml:space="preserve">the Chief Psychiatrist must seek </w:t>
      </w:r>
      <w:r w:rsidR="008D6EBA">
        <w:rPr>
          <w:rFonts w:ascii="Source Sans Pro" w:hAnsi="Source Sans Pro"/>
        </w:rPr>
        <w:t xml:space="preserve">any </w:t>
      </w:r>
      <w:r w:rsidR="00057F92">
        <w:rPr>
          <w:rFonts w:ascii="Source Sans Pro" w:hAnsi="Source Sans Pro"/>
        </w:rPr>
        <w:t xml:space="preserve">further </w:t>
      </w:r>
      <w:r w:rsidR="008D6EBA" w:rsidRPr="00AF6234">
        <w:rPr>
          <w:rFonts w:ascii="Source Sans Pro" w:hAnsi="Source Sans Pro"/>
        </w:rPr>
        <w:t xml:space="preserve">information that may be relevant </w:t>
      </w:r>
      <w:r w:rsidR="008D6EBA">
        <w:rPr>
          <w:rFonts w:ascii="Source Sans Pro" w:hAnsi="Source Sans Pro"/>
        </w:rPr>
        <w:t>to determine if</w:t>
      </w:r>
      <w:r w:rsidR="008D6EBA" w:rsidRPr="00AF6234">
        <w:rPr>
          <w:rFonts w:ascii="Source Sans Pro" w:hAnsi="Source Sans Pro"/>
        </w:rPr>
        <w:t xml:space="preserve"> the </w:t>
      </w:r>
      <w:r w:rsidR="00963396">
        <w:rPr>
          <w:rFonts w:ascii="Source Sans Pro" w:hAnsi="Source Sans Pro"/>
        </w:rPr>
        <w:t>psychiatric treatment order</w:t>
      </w:r>
      <w:r w:rsidR="008D6EBA" w:rsidRPr="00AF6234">
        <w:rPr>
          <w:rFonts w:ascii="Source Sans Pro" w:hAnsi="Source Sans Pro"/>
        </w:rPr>
        <w:t xml:space="preserve"> or </w:t>
      </w:r>
      <w:r w:rsidR="00963396">
        <w:rPr>
          <w:rFonts w:ascii="Source Sans Pro" w:hAnsi="Source Sans Pro"/>
        </w:rPr>
        <w:t xml:space="preserve">restriction order </w:t>
      </w:r>
      <w:r w:rsidR="008D6EBA">
        <w:rPr>
          <w:rFonts w:ascii="Source Sans Pro" w:hAnsi="Source Sans Pro"/>
        </w:rPr>
        <w:t>should continue and if it is suitable for the person’s circumstances.</w:t>
      </w:r>
    </w:p>
    <w:p w14:paraId="1BA4CD9D" w14:textId="77777777" w:rsidR="008D6EBA" w:rsidRDefault="008D6EBA" w:rsidP="008D6EBA">
      <w:pPr>
        <w:contextualSpacing/>
        <w:rPr>
          <w:rFonts w:ascii="Source Sans Pro" w:hAnsi="Source Sans Pro"/>
        </w:rPr>
      </w:pPr>
    </w:p>
    <w:p w14:paraId="1C70BFF4" w14:textId="38E495AA" w:rsidR="008D6EBA" w:rsidRPr="007B0439" w:rsidRDefault="00963396" w:rsidP="008D6EBA">
      <w:pPr>
        <w:contextualSpacing/>
        <w:rPr>
          <w:rFonts w:ascii="Source Sans Pro" w:hAnsi="Source Sans Pro"/>
        </w:rPr>
      </w:pPr>
      <w:r>
        <w:rPr>
          <w:rFonts w:ascii="Source Sans Pro" w:hAnsi="Source Sans Pro"/>
        </w:rPr>
        <w:t>Currently</w:t>
      </w:r>
      <w:r w:rsidR="008D6EBA" w:rsidRPr="7207943C">
        <w:rPr>
          <w:rFonts w:ascii="Source Sans Pro" w:hAnsi="Source Sans Pro"/>
        </w:rPr>
        <w:t xml:space="preserve">, the Chief Psychiatrist can delegate this function to psychiatrists employed in public health services (these are mental health services delivered by Canberra Health Services). There is a similar </w:t>
      </w:r>
      <w:r w:rsidR="006C0C67">
        <w:rPr>
          <w:rFonts w:ascii="Source Sans Pro" w:hAnsi="Source Sans Pro"/>
        </w:rPr>
        <w:t>section</w:t>
      </w:r>
      <w:r w:rsidR="008D6EBA" w:rsidRPr="7207943C">
        <w:rPr>
          <w:rFonts w:ascii="Source Sans Pro" w:hAnsi="Source Sans Pro"/>
        </w:rPr>
        <w:t xml:space="preserve"> in relation to community care orders in section 72 of the Mental Health Act. The main difference is the Care Coordinator, not the Chief Psychiatrist, is required to notify ACAT and the </w:t>
      </w:r>
      <w:r w:rsidR="009E164A">
        <w:rPr>
          <w:rFonts w:ascii="Source Sans Pro" w:hAnsi="Source Sans Pro"/>
        </w:rPr>
        <w:t>P</w:t>
      </w:r>
      <w:r w:rsidR="008D6EBA" w:rsidRPr="7207943C">
        <w:rPr>
          <w:rFonts w:ascii="Source Sans Pro" w:hAnsi="Source Sans Pro"/>
        </w:rPr>
        <w:t xml:space="preserve">ublic </w:t>
      </w:r>
      <w:r w:rsidR="009E164A">
        <w:rPr>
          <w:rFonts w:ascii="Source Sans Pro" w:hAnsi="Source Sans Pro"/>
        </w:rPr>
        <w:t>A</w:t>
      </w:r>
      <w:r w:rsidR="008D6EBA" w:rsidRPr="7207943C">
        <w:rPr>
          <w:rFonts w:ascii="Source Sans Pro" w:hAnsi="Source Sans Pro"/>
        </w:rPr>
        <w:t>dvocate that an order is no longer required.</w:t>
      </w:r>
    </w:p>
    <w:p w14:paraId="2C80A4CC" w14:textId="77777777" w:rsidR="008D6EBA" w:rsidRDefault="008D6EBA" w:rsidP="008D6EBA">
      <w:pPr>
        <w:contextualSpacing/>
        <w:rPr>
          <w:rFonts w:ascii="Source Sans Pro" w:hAnsi="Source Sans Pro"/>
        </w:rPr>
      </w:pPr>
    </w:p>
    <w:p w14:paraId="5E3EDF94" w14:textId="056EB8CC" w:rsidR="00BF06D0" w:rsidRDefault="008D6EBA" w:rsidP="008D6EBA">
      <w:pPr>
        <w:rPr>
          <w:rFonts w:ascii="Source Sans Pro" w:hAnsi="Source Sans Pro"/>
        </w:rPr>
      </w:pPr>
      <w:r w:rsidRPr="1D6FDB14">
        <w:rPr>
          <w:rFonts w:ascii="Source Sans Pro" w:hAnsi="Source Sans Pro"/>
        </w:rPr>
        <w:t xml:space="preserve">The Health and Community Services Directorate understands that in other states and territories, </w:t>
      </w:r>
      <w:r>
        <w:rPr>
          <w:rFonts w:ascii="Source Sans Pro" w:hAnsi="Source Sans Pro"/>
        </w:rPr>
        <w:t>psychiatrists and authorised</w:t>
      </w:r>
      <w:r w:rsidRPr="1D6FDB14">
        <w:rPr>
          <w:rFonts w:ascii="Source Sans Pro" w:hAnsi="Source Sans Pro"/>
        </w:rPr>
        <w:t xml:space="preserve"> office holders have the power to revoke a mental health order.  </w:t>
      </w:r>
    </w:p>
    <w:p w14:paraId="53BC9A0D" w14:textId="1C8F5236" w:rsidR="008D6EBA" w:rsidRDefault="00BF06D0" w:rsidP="00C76449">
      <w:pPr>
        <w:spacing w:before="0" w:after="0"/>
        <w:rPr>
          <w:rFonts w:ascii="Source Sans Pro" w:hAnsi="Source Sans Pro"/>
        </w:rPr>
      </w:pPr>
      <w:r>
        <w:rPr>
          <w:rFonts w:ascii="Source Sans Pro" w:hAnsi="Source Sans Pro"/>
        </w:rPr>
        <w:br w:type="page"/>
      </w:r>
    </w:p>
    <w:tbl>
      <w:tblPr>
        <w:tblStyle w:val="Breakoutbox"/>
        <w:tblW w:w="0" w:type="auto"/>
        <w:tblLook w:val="04A0" w:firstRow="1" w:lastRow="0" w:firstColumn="1" w:lastColumn="0" w:noHBand="0" w:noVBand="1"/>
      </w:tblPr>
      <w:tblGrid>
        <w:gridCol w:w="8505"/>
      </w:tblGrid>
      <w:tr w:rsidR="008D6EBA" w:rsidRPr="007B0439" w14:paraId="03E2CF86" w14:textId="77777777" w:rsidTr="00A825AF">
        <w:tc>
          <w:tcPr>
            <w:tcW w:w="8505" w:type="dxa"/>
          </w:tcPr>
          <w:p w14:paraId="2D1416D2" w14:textId="77777777" w:rsidR="008D6EBA" w:rsidRPr="007B0439" w:rsidRDefault="008D6EBA">
            <w:pPr>
              <w:rPr>
                <w:rFonts w:ascii="Montserrat SemiBold" w:hAnsi="Montserrat SemiBold" w:cs="Calibri"/>
                <w:color w:val="6E46E0"/>
                <w:sz w:val="36"/>
                <w:szCs w:val="36"/>
              </w:rPr>
            </w:pPr>
            <w:r w:rsidRPr="007B0439">
              <w:rPr>
                <w:rFonts w:ascii="Montserrat SemiBold" w:hAnsi="Montserrat SemiBold" w:cs="Calibri"/>
                <w:color w:val="6E46E0"/>
                <w:sz w:val="36"/>
                <w:szCs w:val="36"/>
              </w:rPr>
              <w:lastRenderedPageBreak/>
              <w:t>Question</w:t>
            </w:r>
            <w:r>
              <w:rPr>
                <w:rFonts w:ascii="Montserrat SemiBold" w:hAnsi="Montserrat SemiBold" w:cs="Calibri"/>
                <w:color w:val="6E46E0"/>
                <w:sz w:val="36"/>
                <w:szCs w:val="36"/>
              </w:rPr>
              <w:t>s</w:t>
            </w:r>
          </w:p>
          <w:p w14:paraId="2DDFBBC1" w14:textId="344E5AF9" w:rsidR="008D6EBA" w:rsidRDefault="008D6EBA" w:rsidP="00C76449">
            <w:pPr>
              <w:pStyle w:val="ListParagraph"/>
              <w:numPr>
                <w:ilvl w:val="0"/>
                <w:numId w:val="7"/>
              </w:numPr>
              <w:spacing w:after="120"/>
              <w:ind w:left="714" w:hanging="357"/>
              <w:contextualSpacing w:val="0"/>
            </w:pPr>
            <w:r w:rsidRPr="008D127A">
              <w:rPr>
                <w:rFonts w:ascii="Source Sans Pro" w:hAnsi="Source Sans Pro"/>
              </w:rPr>
              <w:t>Would it be beneficial to allow the Chief Psychiatrist to revoke mental health orders in the ACT?</w:t>
            </w:r>
          </w:p>
          <w:p w14:paraId="7B3299AD" w14:textId="420B5690" w:rsidR="008D6EBA" w:rsidRPr="00DF14C4" w:rsidRDefault="00996EF4"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If beneficial, w</w:t>
            </w:r>
            <w:r w:rsidR="006C226F">
              <w:rPr>
                <w:rFonts w:ascii="Source Sans Pro" w:hAnsi="Source Sans Pro"/>
              </w:rPr>
              <w:t xml:space="preserve">hat kind of </w:t>
            </w:r>
            <w:r>
              <w:rPr>
                <w:rFonts w:ascii="Source Sans Pro" w:hAnsi="Source Sans Pro"/>
              </w:rPr>
              <w:t xml:space="preserve">mental health </w:t>
            </w:r>
            <w:r w:rsidR="006C226F">
              <w:rPr>
                <w:rFonts w:ascii="Source Sans Pro" w:hAnsi="Source Sans Pro"/>
              </w:rPr>
              <w:t xml:space="preserve">orders should </w:t>
            </w:r>
            <w:r>
              <w:rPr>
                <w:rFonts w:ascii="Source Sans Pro" w:hAnsi="Source Sans Pro"/>
              </w:rPr>
              <w:t>a power to revoke apply to</w:t>
            </w:r>
            <w:r w:rsidR="008D6EBA">
              <w:rPr>
                <w:rFonts w:ascii="Source Sans Pro" w:hAnsi="Source Sans Pro"/>
              </w:rPr>
              <w:t>?</w:t>
            </w:r>
          </w:p>
          <w:p w14:paraId="5F3E7563" w14:textId="58FC9F0B" w:rsidR="008D6EBA" w:rsidRDefault="008D6EBA"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Do you identify any risks in this proposal</w:t>
            </w:r>
            <w:r w:rsidR="00AB4BBE">
              <w:rPr>
                <w:rFonts w:ascii="Source Sans Pro" w:hAnsi="Source Sans Pro"/>
              </w:rPr>
              <w:t>, or additional safeguards which would need to be incorporated</w:t>
            </w:r>
            <w:r>
              <w:rPr>
                <w:rFonts w:ascii="Source Sans Pro" w:hAnsi="Source Sans Pro"/>
              </w:rPr>
              <w:t>?</w:t>
            </w:r>
          </w:p>
          <w:p w14:paraId="7A2A3466" w14:textId="6E6E42E8" w:rsidR="008D6EBA" w:rsidRDefault="008D6EBA"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Do you think there is an alternative model which could be used instead?</w:t>
            </w:r>
          </w:p>
          <w:p w14:paraId="40291A4D" w14:textId="77777777" w:rsidR="008D6EBA" w:rsidRPr="004355A0" w:rsidRDefault="008D6EBA"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Should the Chief Psychiatrist’s power to revoke an order be a function which can be delegated to psychiatrists under the Mental Health Act, or should it remain only with the Chief Psychiatrist?</w:t>
            </w:r>
          </w:p>
        </w:tc>
      </w:tr>
    </w:tbl>
    <w:p w14:paraId="2FF972A5" w14:textId="0EC357C5" w:rsidR="003777C7" w:rsidRDefault="00096B74" w:rsidP="00096B74">
      <w:pPr>
        <w:pStyle w:val="Heading2"/>
      </w:pPr>
      <w:bookmarkStart w:id="106" w:name="_Toc235176147"/>
      <w:r>
        <w:t>Human rights and the Mental Health Act</w:t>
      </w:r>
      <w:bookmarkEnd w:id="106"/>
    </w:p>
    <w:p w14:paraId="33F47809" w14:textId="4FF23304" w:rsidR="00096B74" w:rsidRPr="00096B74" w:rsidRDefault="00096B74" w:rsidP="00C76449">
      <w:pPr>
        <w:pStyle w:val="Heading3"/>
        <w:spacing w:before="120"/>
      </w:pPr>
      <w:bookmarkStart w:id="107" w:name="_Toc235176148"/>
      <w:r>
        <w:t xml:space="preserve">Human </w:t>
      </w:r>
      <w:r w:rsidR="00C570CE">
        <w:t>r</w:t>
      </w:r>
      <w:r>
        <w:t>ights</w:t>
      </w:r>
      <w:bookmarkEnd w:id="107"/>
    </w:p>
    <w:p w14:paraId="580C9BF3" w14:textId="1709BD4A" w:rsidR="00916CC7" w:rsidRDefault="1C6CFFED" w:rsidP="00096B74">
      <w:pPr>
        <w:rPr>
          <w:rFonts w:ascii="Source Sans Pro" w:hAnsi="Source Sans Pro"/>
        </w:rPr>
      </w:pPr>
      <w:r w:rsidRPr="34A4E733">
        <w:rPr>
          <w:rFonts w:ascii="Source Sans Pro" w:hAnsi="Source Sans Pro"/>
        </w:rPr>
        <w:t xml:space="preserve">Human rights are protected in the ACT by the </w:t>
      </w:r>
      <w:r w:rsidRPr="00A825AF">
        <w:rPr>
          <w:rFonts w:ascii="Source Sans Pro" w:hAnsi="Source Sans Pro"/>
          <w:i/>
        </w:rPr>
        <w:t>Human Rights Act 2004</w:t>
      </w:r>
      <w:r w:rsidRPr="34A4E733">
        <w:rPr>
          <w:rFonts w:ascii="Source Sans Pro" w:hAnsi="Source Sans Pro"/>
        </w:rPr>
        <w:t xml:space="preserve">.  </w:t>
      </w:r>
    </w:p>
    <w:p w14:paraId="7A2C4677" w14:textId="7F079E16" w:rsidR="00916CC7" w:rsidRPr="00916CC7" w:rsidRDefault="00916CC7" w:rsidP="00C76449">
      <w:pPr>
        <w:spacing w:after="120"/>
        <w:rPr>
          <w:rFonts w:ascii="Source Sans Pro" w:hAnsi="Source Sans Pro"/>
        </w:rPr>
      </w:pPr>
      <w:r>
        <w:rPr>
          <w:rFonts w:ascii="Source Sans Pro" w:hAnsi="Source Sans Pro"/>
        </w:rPr>
        <w:t>T</w:t>
      </w:r>
      <w:r w:rsidRPr="00916CC7">
        <w:rPr>
          <w:rFonts w:ascii="Source Sans Pro" w:hAnsi="Source Sans Pro"/>
        </w:rPr>
        <w:t>he Human Rights Act:</w:t>
      </w:r>
    </w:p>
    <w:p w14:paraId="5C29B00F" w14:textId="6BAF6EDC" w:rsidR="00916CC7" w:rsidRPr="00A825AF" w:rsidRDefault="00916CC7" w:rsidP="00A825AF">
      <w:pPr>
        <w:pStyle w:val="ListParagraph"/>
        <w:numPr>
          <w:ilvl w:val="0"/>
          <w:numId w:val="48"/>
        </w:numPr>
        <w:rPr>
          <w:rFonts w:ascii="Source Sans Pro" w:hAnsi="Source Sans Pro"/>
        </w:rPr>
      </w:pPr>
      <w:r w:rsidRPr="00A825AF">
        <w:rPr>
          <w:rFonts w:ascii="Source Sans Pro" w:hAnsi="Source Sans Pro"/>
        </w:rPr>
        <w:t>lists human rights specifically protected in the ACT</w:t>
      </w:r>
    </w:p>
    <w:p w14:paraId="4654052B" w14:textId="2CE932CA" w:rsidR="00916CC7" w:rsidRPr="00A825AF" w:rsidRDefault="00916CC7" w:rsidP="00A825AF">
      <w:pPr>
        <w:pStyle w:val="ListParagraph"/>
        <w:numPr>
          <w:ilvl w:val="0"/>
          <w:numId w:val="48"/>
        </w:numPr>
        <w:rPr>
          <w:rFonts w:ascii="Source Sans Pro" w:hAnsi="Source Sans Pro"/>
        </w:rPr>
      </w:pPr>
      <w:r w:rsidRPr="00A825AF">
        <w:rPr>
          <w:rFonts w:ascii="Source Sans Pro" w:hAnsi="Source Sans Pro"/>
        </w:rPr>
        <w:t xml:space="preserve">requires ACT government agencies to consider human rights </w:t>
      </w:r>
      <w:r>
        <w:rPr>
          <w:rFonts w:ascii="Source Sans Pro" w:hAnsi="Source Sans Pro"/>
        </w:rPr>
        <w:t>in making decisions</w:t>
      </w:r>
    </w:p>
    <w:p w14:paraId="524817AD" w14:textId="443CE9DA" w:rsidR="00916CC7" w:rsidRDefault="00916CC7" w:rsidP="00916CC7">
      <w:pPr>
        <w:pStyle w:val="ListParagraph"/>
        <w:numPr>
          <w:ilvl w:val="0"/>
          <w:numId w:val="48"/>
        </w:numPr>
        <w:rPr>
          <w:rFonts w:ascii="Source Sans Pro" w:hAnsi="Source Sans Pro"/>
        </w:rPr>
      </w:pPr>
      <w:r w:rsidRPr="00A825AF">
        <w:rPr>
          <w:rFonts w:ascii="Source Sans Pro" w:hAnsi="Source Sans Pro"/>
        </w:rPr>
        <w:t>guides how ACT courts and tribunals interpret other laws that may impact on human rights</w:t>
      </w:r>
      <w:r>
        <w:rPr>
          <w:rStyle w:val="FootnoteReference"/>
          <w:rFonts w:ascii="Source Sans Pro" w:hAnsi="Source Sans Pro"/>
        </w:rPr>
        <w:footnoteReference w:id="15"/>
      </w:r>
    </w:p>
    <w:p w14:paraId="7BFE9D1B" w14:textId="5F248BD4" w:rsidR="0038706F" w:rsidRPr="00A825AF" w:rsidRDefault="0038706F" w:rsidP="00916CC7">
      <w:pPr>
        <w:pStyle w:val="ListParagraph"/>
        <w:numPr>
          <w:ilvl w:val="0"/>
          <w:numId w:val="48"/>
        </w:numPr>
        <w:rPr>
          <w:rFonts w:ascii="Source Sans Pro" w:hAnsi="Source Sans Pro"/>
        </w:rPr>
      </w:pPr>
      <w:r>
        <w:rPr>
          <w:rFonts w:ascii="Source Sans Pro" w:hAnsi="Source Sans Pro"/>
        </w:rPr>
        <w:t xml:space="preserve">requires that </w:t>
      </w:r>
      <w:r w:rsidR="00211F33">
        <w:rPr>
          <w:rFonts w:ascii="Source Sans Pro" w:hAnsi="Source Sans Pro"/>
        </w:rPr>
        <w:t xml:space="preserve">human </w:t>
      </w:r>
      <w:r>
        <w:rPr>
          <w:rFonts w:ascii="Source Sans Pro" w:hAnsi="Source Sans Pro"/>
        </w:rPr>
        <w:t xml:space="preserve">rights </w:t>
      </w:r>
      <w:r w:rsidR="00211F33">
        <w:rPr>
          <w:rFonts w:ascii="Source Sans Pro" w:hAnsi="Source Sans Pro"/>
        </w:rPr>
        <w:t>must not be unreasonably limited</w:t>
      </w:r>
      <w:r w:rsidR="001D0758">
        <w:rPr>
          <w:rFonts w:ascii="Source Sans Pro" w:hAnsi="Source Sans Pro"/>
        </w:rPr>
        <w:t>.</w:t>
      </w:r>
    </w:p>
    <w:p w14:paraId="0F7748A6" w14:textId="1ED51E95" w:rsidR="00286BA3" w:rsidRDefault="00286BA3" w:rsidP="00286BA3">
      <w:pPr>
        <w:rPr>
          <w:rFonts w:ascii="Source Sans Pro" w:hAnsi="Source Sans Pro"/>
        </w:rPr>
      </w:pPr>
      <w:r>
        <w:rPr>
          <w:rFonts w:ascii="Source Sans Pro" w:hAnsi="Source Sans Pro"/>
        </w:rPr>
        <w:t xml:space="preserve">The Mental Health Act engages </w:t>
      </w:r>
      <w:proofErr w:type="gramStart"/>
      <w:r>
        <w:rPr>
          <w:rFonts w:ascii="Source Sans Pro" w:hAnsi="Source Sans Pro"/>
        </w:rPr>
        <w:t>a number of</w:t>
      </w:r>
      <w:proofErr w:type="gramEnd"/>
      <w:r>
        <w:rPr>
          <w:rFonts w:ascii="Source Sans Pro" w:hAnsi="Source Sans Pro"/>
        </w:rPr>
        <w:t xml:space="preserve"> rights, including </w:t>
      </w:r>
      <w:r w:rsidRPr="001C0CD3">
        <w:rPr>
          <w:rFonts w:ascii="Source Sans Pro" w:hAnsi="Source Sans Pro"/>
        </w:rPr>
        <w:t>the right to privacy and reputation,</w:t>
      </w:r>
      <w:r w:rsidRPr="6A50F645">
        <w:rPr>
          <w:rFonts w:ascii="Source Sans Pro" w:hAnsi="Source Sans Pro"/>
        </w:rPr>
        <w:t xml:space="preserve"> </w:t>
      </w:r>
      <w:r w:rsidR="00AB6C4E">
        <w:rPr>
          <w:rFonts w:ascii="Source Sans Pro" w:hAnsi="Source Sans Pro"/>
        </w:rPr>
        <w:t xml:space="preserve">the right to equality, </w:t>
      </w:r>
      <w:r w:rsidRPr="6A50F645">
        <w:rPr>
          <w:rFonts w:ascii="Source Sans Pro" w:hAnsi="Source Sans Pro"/>
        </w:rPr>
        <w:t xml:space="preserve">the right not to be subject to medical treatment </w:t>
      </w:r>
      <w:r w:rsidR="009F1487">
        <w:rPr>
          <w:rFonts w:ascii="Source Sans Pro" w:hAnsi="Source Sans Pro"/>
        </w:rPr>
        <w:t>without consent</w:t>
      </w:r>
      <w:r w:rsidRPr="6A50F645">
        <w:rPr>
          <w:rFonts w:ascii="Source Sans Pro" w:hAnsi="Source Sans Pro"/>
        </w:rPr>
        <w:t>,</w:t>
      </w:r>
      <w:r w:rsidDel="208D7AC2">
        <w:rPr>
          <w:rFonts w:ascii="Source Sans Pro" w:hAnsi="Source Sans Pro"/>
        </w:rPr>
        <w:t xml:space="preserve"> </w:t>
      </w:r>
      <w:r w:rsidRPr="001C0CD3">
        <w:rPr>
          <w:rFonts w:ascii="Source Sans Pro" w:hAnsi="Source Sans Pro"/>
        </w:rPr>
        <w:t xml:space="preserve">and the right to liberty and security of person. </w:t>
      </w:r>
    </w:p>
    <w:p w14:paraId="6B7DBB85" w14:textId="24A43BBC" w:rsidR="00286BA3" w:rsidRDefault="00286BA3" w:rsidP="00286BA3">
      <w:pPr>
        <w:rPr>
          <w:rFonts w:ascii="Source Sans Pro" w:hAnsi="Source Sans Pro"/>
        </w:rPr>
      </w:pPr>
      <w:r>
        <w:rPr>
          <w:rFonts w:ascii="Source Sans Pro" w:hAnsi="Source Sans Pro"/>
        </w:rPr>
        <w:t xml:space="preserve">Under the Mental Health Act, </w:t>
      </w:r>
      <w:r w:rsidRPr="00096B74">
        <w:rPr>
          <w:rFonts w:ascii="Source Sans Pro" w:hAnsi="Source Sans Pro"/>
        </w:rPr>
        <w:t>a person with a mental illness or mental disorder has the same rights and responsibilities as other members of the community</w:t>
      </w:r>
      <w:r>
        <w:rPr>
          <w:rFonts w:ascii="Source Sans Pro" w:hAnsi="Source Sans Pro"/>
        </w:rPr>
        <w:t xml:space="preserve">. These people are </w:t>
      </w:r>
      <w:r w:rsidRPr="00096B74">
        <w:rPr>
          <w:rFonts w:ascii="Source Sans Pro" w:hAnsi="Source Sans Pro"/>
        </w:rPr>
        <w:t>to be supported to exercise th</w:t>
      </w:r>
      <w:r>
        <w:rPr>
          <w:rFonts w:ascii="Source Sans Pro" w:hAnsi="Source Sans Pro"/>
        </w:rPr>
        <w:t xml:space="preserve">eir </w:t>
      </w:r>
      <w:r w:rsidRPr="00096B74">
        <w:rPr>
          <w:rFonts w:ascii="Source Sans Pro" w:hAnsi="Source Sans Pro"/>
        </w:rPr>
        <w:t>rights without discrimination.</w:t>
      </w:r>
    </w:p>
    <w:p w14:paraId="512297B4" w14:textId="29001320" w:rsidR="00286BA3" w:rsidRPr="00A825AF" w:rsidRDefault="00916CC7" w:rsidP="00916CC7">
      <w:pPr>
        <w:rPr>
          <w:rFonts w:ascii="Source Sans Pro" w:hAnsi="Source Sans Pro"/>
        </w:rPr>
      </w:pPr>
      <w:r>
        <w:rPr>
          <w:rFonts w:ascii="Source Sans Pro" w:hAnsi="Source Sans Pro"/>
        </w:rPr>
        <w:t xml:space="preserve">Services provided under the Mental Health Act need to be provided </w:t>
      </w:r>
      <w:r w:rsidRPr="00916CC7">
        <w:rPr>
          <w:rFonts w:ascii="Source Sans Pro" w:hAnsi="Source Sans Pro"/>
        </w:rPr>
        <w:t xml:space="preserve">a way that recognises and respects </w:t>
      </w:r>
      <w:r>
        <w:rPr>
          <w:rFonts w:ascii="Source Sans Pro" w:hAnsi="Source Sans Pro"/>
        </w:rPr>
        <w:t>people’s</w:t>
      </w:r>
      <w:r w:rsidRPr="00916CC7">
        <w:rPr>
          <w:rFonts w:ascii="Source Sans Pro" w:hAnsi="Source Sans Pro"/>
        </w:rPr>
        <w:t xml:space="preserve"> rights, inherent dignity and needs</w:t>
      </w:r>
      <w:r>
        <w:rPr>
          <w:rFonts w:ascii="Source Sans Pro" w:hAnsi="Source Sans Pro"/>
        </w:rPr>
        <w:t>.</w:t>
      </w:r>
      <w:r w:rsidR="00286BA3">
        <w:rPr>
          <w:rFonts w:ascii="Source Sans Pro" w:hAnsi="Source Sans Pro"/>
        </w:rPr>
        <w:t xml:space="preserve"> </w:t>
      </w:r>
    </w:p>
    <w:tbl>
      <w:tblPr>
        <w:tblStyle w:val="Breakoutbox"/>
        <w:tblW w:w="0" w:type="auto"/>
        <w:tblLook w:val="04A0" w:firstRow="1" w:lastRow="0" w:firstColumn="1" w:lastColumn="0" w:noHBand="0" w:noVBand="1"/>
      </w:tblPr>
      <w:tblGrid>
        <w:gridCol w:w="8505"/>
      </w:tblGrid>
      <w:tr w:rsidR="00096B74" w:rsidRPr="007B0439" w14:paraId="75BA063E" w14:textId="77777777">
        <w:tc>
          <w:tcPr>
            <w:tcW w:w="8505" w:type="dxa"/>
          </w:tcPr>
          <w:p w14:paraId="2987EA0C" w14:textId="77777777" w:rsidR="00096B74" w:rsidRPr="007B0439" w:rsidRDefault="00096B74">
            <w:pPr>
              <w:rPr>
                <w:rFonts w:ascii="Montserrat SemiBold" w:hAnsi="Montserrat SemiBold" w:cs="Calibri"/>
                <w:color w:val="6E46E0"/>
                <w:sz w:val="36"/>
                <w:szCs w:val="36"/>
              </w:rPr>
            </w:pPr>
            <w:r w:rsidRPr="007B0439">
              <w:rPr>
                <w:rFonts w:ascii="Montserrat SemiBold" w:hAnsi="Montserrat SemiBold" w:cs="Calibri"/>
                <w:color w:val="6E46E0"/>
                <w:sz w:val="36"/>
                <w:szCs w:val="36"/>
              </w:rPr>
              <w:t>Question</w:t>
            </w:r>
          </w:p>
          <w:p w14:paraId="5E2AA7F9" w14:textId="4B945F1B" w:rsidR="00096B74" w:rsidRPr="00A825AF" w:rsidRDefault="00916CC7" w:rsidP="00C76449">
            <w:pPr>
              <w:pStyle w:val="ListParagraph"/>
              <w:numPr>
                <w:ilvl w:val="0"/>
                <w:numId w:val="7"/>
              </w:numPr>
              <w:spacing w:after="120"/>
              <w:contextualSpacing w:val="0"/>
              <w:rPr>
                <w:rFonts w:ascii="Source Sans Pro" w:hAnsi="Source Sans Pro"/>
              </w:rPr>
            </w:pPr>
            <w:r w:rsidRPr="00C80963">
              <w:rPr>
                <w:rFonts w:ascii="Source Sans Pro" w:hAnsi="Source Sans Pro"/>
              </w:rPr>
              <w:t>A</w:t>
            </w:r>
            <w:r w:rsidR="00096B74" w:rsidRPr="00A825AF">
              <w:rPr>
                <w:rFonts w:ascii="Source Sans Pro" w:hAnsi="Source Sans Pro"/>
              </w:rPr>
              <w:t xml:space="preserve">re there any areas of the Mental Health Act </w:t>
            </w:r>
            <w:r w:rsidRPr="00C80963">
              <w:rPr>
                <w:rFonts w:ascii="Source Sans Pro" w:hAnsi="Source Sans Pro"/>
              </w:rPr>
              <w:t xml:space="preserve">that </w:t>
            </w:r>
            <w:r w:rsidR="00580D09" w:rsidRPr="00A825AF">
              <w:rPr>
                <w:rFonts w:ascii="Source Sans Pro" w:hAnsi="Source Sans Pro"/>
              </w:rPr>
              <w:t xml:space="preserve">either support human rights, or </w:t>
            </w:r>
            <w:r w:rsidR="00C80963" w:rsidRPr="00A825AF">
              <w:rPr>
                <w:rFonts w:ascii="Source Sans Pro" w:hAnsi="Source Sans Pro"/>
              </w:rPr>
              <w:t>require greater</w:t>
            </w:r>
            <w:r w:rsidR="00096B74" w:rsidRPr="00A825AF">
              <w:rPr>
                <w:rFonts w:ascii="Source Sans Pro" w:hAnsi="Source Sans Pro"/>
              </w:rPr>
              <w:t xml:space="preserve"> human rights safeguards? If so, which areas?</w:t>
            </w:r>
            <w:r w:rsidR="00C80963">
              <w:rPr>
                <w:rFonts w:ascii="Source Sans Pro" w:hAnsi="Source Sans Pro"/>
              </w:rPr>
              <w:t xml:space="preserve"> </w:t>
            </w:r>
          </w:p>
          <w:p w14:paraId="257ADE97" w14:textId="371EC080" w:rsidR="00096B74" w:rsidRPr="00715A3E" w:rsidRDefault="00C80963" w:rsidP="00C76449">
            <w:pPr>
              <w:pStyle w:val="ListParagraph"/>
              <w:numPr>
                <w:ilvl w:val="0"/>
                <w:numId w:val="7"/>
              </w:numPr>
              <w:spacing w:after="120"/>
              <w:ind w:left="714" w:hanging="357"/>
              <w:contextualSpacing w:val="0"/>
              <w:rPr>
                <w:rFonts w:ascii="Source Sans Pro" w:hAnsi="Source Sans Pro"/>
              </w:rPr>
            </w:pPr>
            <w:r>
              <w:rPr>
                <w:rFonts w:ascii="Source Sans Pro" w:hAnsi="Source Sans Pro"/>
              </w:rPr>
              <w:t>In your view, what is or is not working? Your response may address any area of the Mental Health Act.</w:t>
            </w:r>
          </w:p>
        </w:tc>
      </w:tr>
    </w:tbl>
    <w:p w14:paraId="01B7CB17" w14:textId="1A16706F" w:rsidR="00C40F19" w:rsidRPr="00A825AF" w:rsidRDefault="00C40F19" w:rsidP="00A825AF">
      <w:pPr>
        <w:rPr>
          <w:bCs w:val="0"/>
          <w:iCs w:val="0"/>
        </w:rPr>
        <w:sectPr w:rsidR="00C40F19" w:rsidRPr="00A825AF" w:rsidSect="0045223D">
          <w:type w:val="continuous"/>
          <w:pgSz w:w="11906" w:h="16838"/>
          <w:pgMar w:top="1440" w:right="1961" w:bottom="1440" w:left="1440" w:header="708" w:footer="708" w:gutter="0"/>
          <w:cols w:space="708"/>
          <w:titlePg/>
          <w:docGrid w:linePitch="360"/>
        </w:sectPr>
      </w:pPr>
    </w:p>
    <w:p w14:paraId="20EC0EEE" w14:textId="7F7A8A4A" w:rsidR="00594640" w:rsidRPr="007B0439" w:rsidRDefault="00322377" w:rsidP="00715930">
      <w:pPr>
        <w:spacing w:before="0" w:after="0"/>
      </w:pPr>
      <w:r w:rsidRPr="007B0439">
        <w:rPr>
          <w:noProof/>
          <w:lang w:eastAsia="en-AU"/>
          <w14:ligatures w14:val="standardContextual"/>
        </w:rPr>
        <w:lastRenderedPageBreak/>
        <w:drawing>
          <wp:anchor distT="0" distB="0" distL="114300" distR="114300" simplePos="0" relativeHeight="251658241" behindDoc="0" locked="0" layoutInCell="1" allowOverlap="1" wp14:anchorId="5C6B1122" wp14:editId="447A1EEC">
            <wp:simplePos x="0" y="0"/>
            <wp:positionH relativeFrom="column">
              <wp:posOffset>0</wp:posOffset>
            </wp:positionH>
            <wp:positionV relativeFrom="page">
              <wp:posOffset>9243257</wp:posOffset>
            </wp:positionV>
            <wp:extent cx="1574800" cy="801370"/>
            <wp:effectExtent l="0" t="0" r="0" b="0"/>
            <wp:wrapNone/>
            <wp:docPr id="2034989759"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48331" name="Picture 11">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574800" cy="801370"/>
                    </a:xfrm>
                    <a:prstGeom prst="rect">
                      <a:avLst/>
                    </a:prstGeom>
                  </pic:spPr>
                </pic:pic>
              </a:graphicData>
            </a:graphic>
            <wp14:sizeRelH relativeFrom="page">
              <wp14:pctWidth>0</wp14:pctWidth>
            </wp14:sizeRelH>
            <wp14:sizeRelV relativeFrom="page">
              <wp14:pctHeight>0</wp14:pctHeight>
            </wp14:sizeRelV>
          </wp:anchor>
        </w:drawing>
      </w:r>
    </w:p>
    <w:sectPr w:rsidR="00594640" w:rsidRPr="007B0439" w:rsidSect="0045223D">
      <w:headerReference w:type="even" r:id="rId41"/>
      <w:headerReference w:type="default" r:id="rId42"/>
      <w:headerReference w:type="first" r:id="rId43"/>
      <w:footerReference w:type="first" r:id="rId44"/>
      <w:pgSz w:w="11906" w:h="16838"/>
      <w:pgMar w:top="1440" w:right="196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7BDB9" w14:textId="77777777" w:rsidR="00696B37" w:rsidRDefault="00696B37" w:rsidP="00BA666E">
      <w:r>
        <w:separator/>
      </w:r>
    </w:p>
  </w:endnote>
  <w:endnote w:type="continuationSeparator" w:id="0">
    <w:p w14:paraId="648D5461" w14:textId="77777777" w:rsidR="00696B37" w:rsidRDefault="00696B37" w:rsidP="00BA666E">
      <w:r>
        <w:continuationSeparator/>
      </w:r>
    </w:p>
  </w:endnote>
  <w:endnote w:type="continuationNotice" w:id="1">
    <w:p w14:paraId="7B64D3C9" w14:textId="77777777" w:rsidR="00696B37" w:rsidRDefault="00696B37" w:rsidP="00BA6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04978"/>
      <w:docPartObj>
        <w:docPartGallery w:val="Page Numbers (Bottom of Page)"/>
        <w:docPartUnique/>
      </w:docPartObj>
    </w:sdtPr>
    <w:sdtEndPr>
      <w:rPr>
        <w:noProof/>
      </w:rPr>
    </w:sdtEndPr>
    <w:sdtContent>
      <w:p w14:paraId="17CA8E79" w14:textId="4E7867D5" w:rsidR="00C270F7" w:rsidRDefault="00C270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A0A65" w14:textId="0F6841DF" w:rsidR="000943E9" w:rsidRPr="001E49B4" w:rsidRDefault="000943E9" w:rsidP="00F82563">
    <w:pPr>
      <w:pStyle w:val="Footer"/>
      <w:ind w:right="360"/>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458731"/>
      <w:docPartObj>
        <w:docPartGallery w:val="Page Numbers (Bottom of Page)"/>
        <w:docPartUnique/>
      </w:docPartObj>
    </w:sdtPr>
    <w:sdtEndPr>
      <w:rPr>
        <w:noProof/>
      </w:rPr>
    </w:sdtEndPr>
    <w:sdtContent>
      <w:p w14:paraId="06BA5DB2" w14:textId="6D92478F" w:rsidR="006240B7" w:rsidRDefault="006240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653038" w14:textId="662BF98D" w:rsidR="006240B7" w:rsidRDefault="006240B7" w:rsidP="00F8256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728046"/>
      <w:docPartObj>
        <w:docPartGallery w:val="Page Numbers (Bottom of Page)"/>
        <w:docPartUnique/>
      </w:docPartObj>
    </w:sdtPr>
    <w:sdtEndPr>
      <w:rPr>
        <w:noProof/>
      </w:rPr>
    </w:sdtEndPr>
    <w:sdtContent>
      <w:p w14:paraId="02225147" w14:textId="302E184E" w:rsidR="00C270F7" w:rsidRDefault="00C270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FE8865" w14:textId="590E1BE5" w:rsidR="000943E9" w:rsidRPr="003A0EC4" w:rsidRDefault="000943E9" w:rsidP="00F82563">
    <w:pPr>
      <w:pStyle w:val="Footer"/>
      <w:ind w:right="360"/>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FD1B" w14:textId="79F04FE8" w:rsidR="00130E34" w:rsidRPr="003A0EC4" w:rsidRDefault="00130E34" w:rsidP="00F82563">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25505" w14:textId="77777777" w:rsidR="00696B37" w:rsidRDefault="00696B37" w:rsidP="00BA666E">
      <w:r>
        <w:separator/>
      </w:r>
    </w:p>
  </w:footnote>
  <w:footnote w:type="continuationSeparator" w:id="0">
    <w:p w14:paraId="44ACEC4F" w14:textId="77777777" w:rsidR="00696B37" w:rsidRDefault="00696B37" w:rsidP="00BA666E">
      <w:r>
        <w:continuationSeparator/>
      </w:r>
    </w:p>
  </w:footnote>
  <w:footnote w:type="continuationNotice" w:id="1">
    <w:p w14:paraId="468883D3" w14:textId="77777777" w:rsidR="00696B37" w:rsidRDefault="00696B37" w:rsidP="00BA666E"/>
  </w:footnote>
  <w:footnote w:id="2">
    <w:p w14:paraId="15316296" w14:textId="212EB106" w:rsidR="00F83989" w:rsidRPr="0015051F" w:rsidRDefault="00F83989">
      <w:pPr>
        <w:pStyle w:val="FootnoteText"/>
        <w:rPr>
          <w:rFonts w:ascii="Source Sans Pro" w:hAnsi="Source Sans Pro"/>
        </w:rPr>
      </w:pPr>
      <w:r w:rsidRPr="0015051F">
        <w:rPr>
          <w:rStyle w:val="FootnoteReference"/>
          <w:rFonts w:ascii="Source Sans Pro" w:hAnsi="Source Sans Pro"/>
          <w:sz w:val="18"/>
          <w:szCs w:val="18"/>
        </w:rPr>
        <w:footnoteRef/>
      </w:r>
      <w:r w:rsidRPr="0015051F">
        <w:rPr>
          <w:rFonts w:ascii="Source Sans Pro" w:hAnsi="Source Sans Pro"/>
          <w:sz w:val="18"/>
          <w:szCs w:val="18"/>
        </w:rPr>
        <w:t xml:space="preserve"> ACT Government, Mental Health, Justice Health and Alcohol &amp; Drug Services (MHJHADS) </w:t>
      </w:r>
      <w:r w:rsidRPr="0015051F">
        <w:rPr>
          <w:rFonts w:ascii="Source Sans Pro" w:hAnsi="Source Sans Pro"/>
          <w:i/>
          <w:iCs w:val="0"/>
          <w:sz w:val="18"/>
          <w:szCs w:val="18"/>
        </w:rPr>
        <w:t>Plain Language Guide for the Mental Health Act (Australian Capital Territory)</w:t>
      </w:r>
      <w:r w:rsidRPr="0015051F">
        <w:rPr>
          <w:rFonts w:ascii="Source Sans Pro" w:hAnsi="Source Sans Pro"/>
          <w:sz w:val="18"/>
          <w:szCs w:val="18"/>
        </w:rPr>
        <w:t>, February 2016 &lt;https://actmhcn.org.au/wp-content/uploads/2023/02/Handout-02-Plain-Language-Guide_MH-ACT.pdf&gt;.</w:t>
      </w:r>
    </w:p>
  </w:footnote>
  <w:footnote w:id="3">
    <w:p w14:paraId="3B4E3102" w14:textId="7DE9194E" w:rsidR="00B962D6" w:rsidRPr="0015051F" w:rsidRDefault="00B962D6">
      <w:pPr>
        <w:pStyle w:val="FootnoteText"/>
        <w:rPr>
          <w:rFonts w:ascii="Source Sans Pro" w:hAnsi="Source Sans Pro"/>
        </w:rPr>
      </w:pPr>
      <w:r w:rsidRPr="0015051F">
        <w:rPr>
          <w:rStyle w:val="FootnoteReference"/>
          <w:rFonts w:ascii="Source Sans Pro" w:hAnsi="Source Sans Pro"/>
          <w:sz w:val="18"/>
          <w:szCs w:val="18"/>
        </w:rPr>
        <w:footnoteRef/>
      </w:r>
      <w:r w:rsidRPr="0015051F">
        <w:rPr>
          <w:rFonts w:ascii="Source Sans Pro" w:hAnsi="Source Sans Pro"/>
          <w:sz w:val="18"/>
          <w:szCs w:val="18"/>
        </w:rPr>
        <w:t xml:space="preserve"> </w:t>
      </w:r>
      <w:r w:rsidR="00180E74" w:rsidRPr="0015051F">
        <w:rPr>
          <w:rFonts w:ascii="Source Sans Pro" w:hAnsi="Source Sans Pro"/>
          <w:sz w:val="18"/>
          <w:szCs w:val="18"/>
        </w:rPr>
        <w:t>ACT Government,</w:t>
      </w:r>
      <w:r w:rsidRPr="0015051F">
        <w:rPr>
          <w:rFonts w:ascii="Source Sans Pro" w:hAnsi="Source Sans Pro"/>
          <w:sz w:val="18"/>
          <w:szCs w:val="18"/>
        </w:rPr>
        <w:t xml:space="preserve"> </w:t>
      </w:r>
      <w:r w:rsidR="00A56736" w:rsidRPr="0015051F">
        <w:rPr>
          <w:rFonts w:ascii="Source Sans Pro" w:hAnsi="Source Sans Pro"/>
          <w:sz w:val="18"/>
          <w:szCs w:val="18"/>
        </w:rPr>
        <w:t xml:space="preserve">Mental Health, Justice Health and Alcohol &amp; Drug Services (MHJHADS) </w:t>
      </w:r>
      <w:r w:rsidR="00A56736" w:rsidRPr="0015051F">
        <w:rPr>
          <w:rFonts w:ascii="Source Sans Pro" w:hAnsi="Source Sans Pro"/>
          <w:i/>
          <w:iCs w:val="0"/>
          <w:sz w:val="18"/>
          <w:szCs w:val="18"/>
        </w:rPr>
        <w:t>Pla</w:t>
      </w:r>
      <w:r w:rsidR="00180E74" w:rsidRPr="0015051F">
        <w:rPr>
          <w:rFonts w:ascii="Source Sans Pro" w:hAnsi="Source Sans Pro"/>
          <w:i/>
          <w:iCs w:val="0"/>
          <w:sz w:val="18"/>
          <w:szCs w:val="18"/>
        </w:rPr>
        <w:t>i</w:t>
      </w:r>
      <w:r w:rsidR="00A56736" w:rsidRPr="0015051F">
        <w:rPr>
          <w:rFonts w:ascii="Source Sans Pro" w:hAnsi="Source Sans Pro"/>
          <w:i/>
          <w:iCs w:val="0"/>
          <w:sz w:val="18"/>
          <w:szCs w:val="18"/>
        </w:rPr>
        <w:t>n Language Guide for the Mental Health Act (Australian Capital Territory</w:t>
      </w:r>
      <w:r w:rsidR="00A56736" w:rsidRPr="0015051F">
        <w:rPr>
          <w:rFonts w:ascii="Source Sans Pro" w:hAnsi="Source Sans Pro"/>
          <w:sz w:val="18"/>
          <w:szCs w:val="18"/>
        </w:rPr>
        <w:t>, February 2016 &lt;</w:t>
      </w:r>
      <w:r w:rsidR="00B27BD3" w:rsidRPr="0015051F">
        <w:rPr>
          <w:rFonts w:ascii="Source Sans Pro" w:hAnsi="Source Sans Pro"/>
          <w:sz w:val="18"/>
          <w:szCs w:val="18"/>
        </w:rPr>
        <w:t>https://actmhcn.org.au/wp-content/uploads/2023/02/Handout-02-Plain-Language-Guide_MH-ACT.pdf</w:t>
      </w:r>
      <w:r w:rsidR="00A56736" w:rsidRPr="0015051F">
        <w:rPr>
          <w:rFonts w:ascii="Source Sans Pro" w:hAnsi="Source Sans Pro"/>
          <w:sz w:val="18"/>
          <w:szCs w:val="18"/>
        </w:rPr>
        <w:t>&gt;.</w:t>
      </w:r>
    </w:p>
  </w:footnote>
  <w:footnote w:id="4">
    <w:p w14:paraId="5F5069DF" w14:textId="77777777" w:rsidR="00242969" w:rsidRPr="0015051F" w:rsidRDefault="00242969" w:rsidP="00242969">
      <w:pPr>
        <w:pStyle w:val="FootnoteText"/>
        <w:rPr>
          <w:rFonts w:ascii="Source Sans Pro" w:hAnsi="Source Sans Pro"/>
        </w:rPr>
      </w:pPr>
      <w:r w:rsidRPr="0015051F">
        <w:rPr>
          <w:rStyle w:val="FootnoteReference"/>
          <w:rFonts w:ascii="Source Sans Pro" w:hAnsi="Source Sans Pro"/>
          <w:sz w:val="18"/>
          <w:szCs w:val="18"/>
        </w:rPr>
        <w:footnoteRef/>
      </w:r>
      <w:r w:rsidRPr="0015051F">
        <w:rPr>
          <w:rFonts w:ascii="Source Sans Pro" w:hAnsi="Source Sans Pro"/>
          <w:sz w:val="18"/>
          <w:szCs w:val="18"/>
        </w:rPr>
        <w:t xml:space="preserve"> ACT Human Rights Commission, </w:t>
      </w:r>
      <w:r w:rsidRPr="0015051F">
        <w:rPr>
          <w:rFonts w:ascii="Source Sans Pro" w:hAnsi="Source Sans Pro"/>
          <w:i/>
          <w:iCs w:val="0"/>
          <w:sz w:val="18"/>
          <w:szCs w:val="18"/>
        </w:rPr>
        <w:t>Victims Registers</w:t>
      </w:r>
      <w:r w:rsidRPr="0015051F">
        <w:rPr>
          <w:rFonts w:ascii="Source Sans Pro" w:hAnsi="Source Sans Pro"/>
          <w:sz w:val="18"/>
          <w:szCs w:val="18"/>
        </w:rPr>
        <w:t xml:space="preserve"> &lt;https://www.hrc.act.gov.au/victim-support/victims-register&gt;.</w:t>
      </w:r>
    </w:p>
  </w:footnote>
  <w:footnote w:id="5">
    <w:p w14:paraId="73753C50" w14:textId="5C8EAF2E" w:rsidR="00221F30" w:rsidRDefault="00221F30">
      <w:pPr>
        <w:pStyle w:val="FootnoteText"/>
      </w:pPr>
      <w:r>
        <w:rPr>
          <w:rStyle w:val="FootnoteReference"/>
        </w:rPr>
        <w:footnoteRef/>
      </w:r>
      <w:r>
        <w:t xml:space="preserve"> </w:t>
      </w:r>
      <w:r w:rsidR="00F93D33">
        <w:t xml:space="preserve">United Nations Human Rights Office of the High Commissioner, Universal Instrument, </w:t>
      </w:r>
      <w:r w:rsidR="00F93D33" w:rsidRPr="00F93D33">
        <w:rPr>
          <w:i/>
          <w:iCs w:val="0"/>
        </w:rPr>
        <w:t>Principles for the protection of persons with mental illness and the improvement of mental health care</w:t>
      </w:r>
      <w:r w:rsidR="00F93D33">
        <w:t xml:space="preserve">, adopted 17 December 1991 </w:t>
      </w:r>
      <w:r w:rsidR="007D7DD3">
        <w:t>GA</w:t>
      </w:r>
      <w:r w:rsidR="00F93D33">
        <w:t xml:space="preserve"> </w:t>
      </w:r>
      <w:r w:rsidR="009838A4">
        <w:t>Res</w:t>
      </w:r>
      <w:r w:rsidR="00F93D33">
        <w:t xml:space="preserve"> 46/119</w:t>
      </w:r>
      <w:r w:rsidR="00BF7418">
        <w:t>,</w:t>
      </w:r>
      <w:r w:rsidR="00F93D33">
        <w:t xml:space="preserve"> principle 16 &lt;</w:t>
      </w:r>
      <w:r w:rsidR="005D4D7F" w:rsidRPr="005D4D7F">
        <w:t>https://www.ohchr.org/en/instruments-mechanisms/instruments/principles-protection-persons-mental-illness-and-improvement</w:t>
      </w:r>
      <w:r w:rsidR="00F93D33">
        <w:t>&gt;.</w:t>
      </w:r>
    </w:p>
  </w:footnote>
  <w:footnote w:id="6">
    <w:p w14:paraId="677441EB" w14:textId="64439E15" w:rsidR="001F0813" w:rsidRDefault="001F0813">
      <w:pPr>
        <w:pStyle w:val="FootnoteText"/>
      </w:pPr>
      <w:r>
        <w:rPr>
          <w:rStyle w:val="FootnoteReference"/>
        </w:rPr>
        <w:footnoteRef/>
      </w:r>
      <w:r>
        <w:t xml:space="preserve"> </w:t>
      </w:r>
      <w:r w:rsidR="00595256">
        <w:t xml:space="preserve">United Nations Human Rights Office of the High Commissioner, Universal Instrument, </w:t>
      </w:r>
      <w:r w:rsidR="00595256" w:rsidRPr="00F93D33">
        <w:rPr>
          <w:i/>
        </w:rPr>
        <w:t xml:space="preserve">Principles for the </w:t>
      </w:r>
      <w:r w:rsidR="00F93D33" w:rsidRPr="00F93D33">
        <w:rPr>
          <w:i/>
          <w:iCs w:val="0"/>
        </w:rPr>
        <w:t>protection</w:t>
      </w:r>
      <w:r w:rsidR="00595256" w:rsidRPr="00F93D33">
        <w:rPr>
          <w:i/>
        </w:rPr>
        <w:t xml:space="preserve"> of persons with mental illness and the improvement of mental health care</w:t>
      </w:r>
      <w:r w:rsidR="00595256">
        <w:t xml:space="preserve">, </w:t>
      </w:r>
      <w:r w:rsidR="00533A9B">
        <w:t xml:space="preserve">GA Res </w:t>
      </w:r>
      <w:r w:rsidR="0005465C">
        <w:t>46/119</w:t>
      </w:r>
      <w:r w:rsidR="001F0E24">
        <w:t xml:space="preserve"> (adopted 17 December 1991) </w:t>
      </w:r>
      <w:r w:rsidR="00BF7418">
        <w:t>principle</w:t>
      </w:r>
      <w:r w:rsidR="0005465C">
        <w:t xml:space="preserve"> 16 &lt;</w:t>
      </w:r>
      <w:r w:rsidR="00F251D3" w:rsidRPr="00F251D3">
        <w:t>https://www.ohchr.org/en/instruments-mechanisms/instruments/principles-</w:t>
      </w:r>
      <w:r w:rsidR="003D2C1A" w:rsidRPr="003D2C1A">
        <w:t>protection</w:t>
      </w:r>
      <w:r w:rsidR="00F251D3" w:rsidRPr="00F251D3">
        <w:t>-</w:t>
      </w:r>
      <w:r w:rsidR="003D2C1A" w:rsidRPr="003D2C1A">
        <w:t>persons</w:t>
      </w:r>
      <w:r w:rsidR="00F251D3" w:rsidRPr="00F251D3">
        <w:t>-</w:t>
      </w:r>
      <w:r w:rsidR="003D2C1A" w:rsidRPr="003D2C1A">
        <w:t>mental</w:t>
      </w:r>
      <w:r w:rsidR="00F251D3" w:rsidRPr="00F251D3">
        <w:t>-</w:t>
      </w:r>
      <w:r w:rsidR="003D2C1A" w:rsidRPr="003D2C1A">
        <w:t>illness</w:t>
      </w:r>
      <w:r w:rsidR="00F251D3" w:rsidRPr="00F251D3">
        <w:t>-</w:t>
      </w:r>
      <w:r w:rsidR="003D2C1A" w:rsidRPr="003D2C1A">
        <w:t>and</w:t>
      </w:r>
      <w:r w:rsidR="00F251D3" w:rsidRPr="00F251D3">
        <w:t>-</w:t>
      </w:r>
      <w:r w:rsidR="003D2C1A" w:rsidRPr="003D2C1A">
        <w:t>improvement</w:t>
      </w:r>
      <w:r w:rsidR="0005465C">
        <w:t>&gt;.</w:t>
      </w:r>
    </w:p>
  </w:footnote>
  <w:footnote w:id="7">
    <w:p w14:paraId="16EDD260" w14:textId="0BD9CA62" w:rsidR="00A35D39" w:rsidRPr="007B1B42" w:rsidRDefault="00A35D39" w:rsidP="00A35D39">
      <w:pPr>
        <w:pStyle w:val="FootnoteText"/>
        <w:rPr>
          <w:rFonts w:ascii="Source Sans Pro" w:hAnsi="Source Sans Pro"/>
          <w:sz w:val="18"/>
          <w:szCs w:val="18"/>
        </w:rPr>
      </w:pPr>
      <w:r w:rsidRPr="007B1B42">
        <w:rPr>
          <w:rStyle w:val="FootnoteReference"/>
          <w:rFonts w:ascii="Source Sans Pro" w:hAnsi="Source Sans Pro"/>
          <w:sz w:val="18"/>
          <w:szCs w:val="18"/>
        </w:rPr>
        <w:footnoteRef/>
      </w:r>
      <w:r w:rsidRPr="007B1B42">
        <w:rPr>
          <w:rFonts w:ascii="Source Sans Pro" w:hAnsi="Source Sans Pro"/>
          <w:sz w:val="18"/>
          <w:szCs w:val="18"/>
        </w:rPr>
        <w:t xml:space="preserve"> Inquest into the death of Mark Jollife [2015] ACTCD 2, Inquest into the death of Adrian Pitman [2019] ACTCD 13</w:t>
      </w:r>
      <w:r w:rsidR="00121882" w:rsidRPr="007B1B42">
        <w:rPr>
          <w:rFonts w:ascii="Source Sans Pro" w:hAnsi="Source Sans Pro"/>
          <w:sz w:val="18"/>
          <w:szCs w:val="18"/>
        </w:rPr>
        <w:t>;</w:t>
      </w:r>
      <w:r w:rsidRPr="007B1B42">
        <w:rPr>
          <w:rFonts w:ascii="Source Sans Pro" w:hAnsi="Source Sans Pro"/>
          <w:sz w:val="18"/>
          <w:szCs w:val="18"/>
        </w:rPr>
        <w:t xml:space="preserve"> Inquest into the death of Kaitlin McGill [2020] ACTCD 7; An inquest into the death of Peter Zovak [2015] ACTCD 1</w:t>
      </w:r>
      <w:r w:rsidR="00121882" w:rsidRPr="007B1B42">
        <w:rPr>
          <w:rFonts w:ascii="Source Sans Pro" w:hAnsi="Source Sans Pro"/>
          <w:sz w:val="18"/>
          <w:szCs w:val="18"/>
        </w:rPr>
        <w:t>.</w:t>
      </w:r>
    </w:p>
  </w:footnote>
  <w:footnote w:id="8">
    <w:p w14:paraId="3CAC7315" w14:textId="5F08A7FF" w:rsidR="00A35D39" w:rsidRPr="00C85EF8" w:rsidRDefault="00A35D39" w:rsidP="00A35D39">
      <w:pPr>
        <w:pStyle w:val="FootnoteText"/>
        <w:rPr>
          <w:rFonts w:ascii="Source Sans Pro" w:hAnsi="Source Sans Pro"/>
          <w:sz w:val="18"/>
          <w:szCs w:val="18"/>
        </w:rPr>
      </w:pPr>
      <w:r w:rsidRPr="007B1B42">
        <w:rPr>
          <w:rStyle w:val="FootnoteReference"/>
          <w:rFonts w:ascii="Source Sans Pro" w:hAnsi="Source Sans Pro"/>
          <w:sz w:val="18"/>
          <w:szCs w:val="18"/>
        </w:rPr>
        <w:footnoteRef/>
      </w:r>
      <w:r w:rsidRPr="007B1B42">
        <w:rPr>
          <w:rFonts w:ascii="Source Sans Pro" w:hAnsi="Source Sans Pro"/>
          <w:sz w:val="18"/>
          <w:szCs w:val="18"/>
        </w:rPr>
        <w:t xml:space="preserve"> </w:t>
      </w:r>
      <w:r w:rsidR="003A3CFC" w:rsidRPr="007B1B42">
        <w:rPr>
          <w:rFonts w:ascii="Source Sans Pro" w:hAnsi="Source Sans Pro"/>
          <w:sz w:val="18"/>
          <w:szCs w:val="18"/>
        </w:rPr>
        <w:t xml:space="preserve">Inquest into the death of Joshua </w:t>
      </w:r>
      <w:r w:rsidR="004C0165" w:rsidRPr="007B1B42">
        <w:rPr>
          <w:rFonts w:ascii="Source Sans Pro" w:hAnsi="Source Sans Pro"/>
          <w:sz w:val="18"/>
          <w:szCs w:val="18"/>
        </w:rPr>
        <w:t>[2023] ACTCD 2 &lt;</w:t>
      </w:r>
      <w:r w:rsidR="00CE07D9" w:rsidRPr="007B1B42">
        <w:rPr>
          <w:rFonts w:ascii="Source Sans Pro" w:hAnsi="Source Sans Pro"/>
          <w:sz w:val="18"/>
          <w:szCs w:val="18"/>
        </w:rPr>
        <w:t>https://www.parliament.act.gov.au/__data/assets/pdf_file/0010/2267074/3_Inquest-into-the-death-of-Joshua-Coroners-report.PDF</w:t>
      </w:r>
      <w:r w:rsidR="004C0165" w:rsidRPr="007B1B42">
        <w:rPr>
          <w:rFonts w:ascii="Source Sans Pro" w:hAnsi="Source Sans Pro"/>
          <w:sz w:val="18"/>
          <w:szCs w:val="18"/>
        </w:rPr>
        <w:t>&gt;;</w:t>
      </w:r>
      <w:r w:rsidR="004F75A3" w:rsidRPr="007B1B42">
        <w:rPr>
          <w:rFonts w:ascii="Source Sans Pro" w:hAnsi="Source Sans Pro"/>
          <w:sz w:val="18"/>
          <w:szCs w:val="18"/>
        </w:rPr>
        <w:t xml:space="preserve"> </w:t>
      </w:r>
      <w:r w:rsidR="00F3080C" w:rsidRPr="007B1B42">
        <w:rPr>
          <w:rFonts w:ascii="Source Sans Pro" w:hAnsi="Source Sans Pro"/>
          <w:sz w:val="18"/>
          <w:szCs w:val="18"/>
        </w:rPr>
        <w:t>t</w:t>
      </w:r>
      <w:r w:rsidR="004F75A3" w:rsidRPr="007B1B42">
        <w:rPr>
          <w:rFonts w:ascii="Source Sans Pro" w:hAnsi="Source Sans Pro"/>
          <w:sz w:val="18"/>
          <w:szCs w:val="18"/>
        </w:rPr>
        <w:t>he Legislative Assembly for the Australian Capital Territory, 10</w:t>
      </w:r>
      <w:r w:rsidR="004F75A3" w:rsidRPr="007B1B42">
        <w:rPr>
          <w:rFonts w:ascii="Source Sans Pro" w:hAnsi="Source Sans Pro"/>
          <w:sz w:val="18"/>
          <w:szCs w:val="18"/>
          <w:vertAlign w:val="superscript"/>
        </w:rPr>
        <w:t>th</w:t>
      </w:r>
      <w:r w:rsidR="004F75A3" w:rsidRPr="007B1B42">
        <w:rPr>
          <w:rFonts w:ascii="Source Sans Pro" w:hAnsi="Source Sans Pro"/>
          <w:sz w:val="18"/>
          <w:szCs w:val="18"/>
        </w:rPr>
        <w:t xml:space="preserve"> Assembly, </w:t>
      </w:r>
      <w:r w:rsidR="004F75A3" w:rsidRPr="007B1B42">
        <w:rPr>
          <w:rFonts w:ascii="Source Sans Pro" w:hAnsi="Source Sans Pro"/>
          <w:i/>
          <w:iCs w:val="0"/>
          <w:sz w:val="18"/>
          <w:szCs w:val="18"/>
        </w:rPr>
        <w:t>Coronial Inquest into the death of Joshua, Government Response</w:t>
      </w:r>
      <w:r w:rsidR="004F75A3" w:rsidRPr="007B1B42">
        <w:rPr>
          <w:rFonts w:ascii="Source Sans Pro" w:hAnsi="Source Sans Pro"/>
          <w:sz w:val="18"/>
          <w:szCs w:val="18"/>
        </w:rPr>
        <w:t xml:space="preserve"> &lt;</w:t>
      </w:r>
      <w:r w:rsidR="00CE07D9" w:rsidRPr="007B1B42">
        <w:rPr>
          <w:rFonts w:ascii="Source Sans Pro" w:hAnsi="Source Sans Pro"/>
          <w:sz w:val="18"/>
          <w:szCs w:val="18"/>
        </w:rPr>
        <w:t>https://www.parliament.act.gov.au/__data/assets/pdf_file/0008/2267072/3_Inquest-into-the-death-of-Joshua-Government-Response.pdf</w:t>
      </w:r>
      <w:r w:rsidR="004F75A3" w:rsidRPr="007B1B42">
        <w:rPr>
          <w:rFonts w:ascii="Source Sans Pro" w:hAnsi="Source Sans Pro"/>
          <w:sz w:val="18"/>
          <w:szCs w:val="18"/>
        </w:rPr>
        <w:t>&gt;.</w:t>
      </w:r>
    </w:p>
  </w:footnote>
  <w:footnote w:id="9">
    <w:p w14:paraId="1383A738" w14:textId="4F8C158D" w:rsidR="00CC1D6F" w:rsidRPr="00C85EF8" w:rsidRDefault="00CC1D6F">
      <w:pPr>
        <w:pStyle w:val="FootnoteText"/>
        <w:rPr>
          <w:rFonts w:ascii="Source Sans Pro" w:hAnsi="Source Sans Pro"/>
          <w:sz w:val="18"/>
          <w:szCs w:val="18"/>
        </w:rPr>
      </w:pPr>
      <w:r w:rsidRPr="00C85EF8">
        <w:rPr>
          <w:rStyle w:val="FootnoteReference"/>
          <w:rFonts w:ascii="Source Sans Pro" w:hAnsi="Source Sans Pro"/>
          <w:sz w:val="18"/>
          <w:szCs w:val="18"/>
        </w:rPr>
        <w:footnoteRef/>
      </w:r>
      <w:r w:rsidRPr="00C85EF8">
        <w:rPr>
          <w:rFonts w:ascii="Source Sans Pro" w:hAnsi="Source Sans Pro"/>
          <w:sz w:val="18"/>
          <w:szCs w:val="18"/>
        </w:rPr>
        <w:t xml:space="preserve"> </w:t>
      </w:r>
      <w:r w:rsidR="00307F10" w:rsidRPr="00C85EF8">
        <w:rPr>
          <w:rFonts w:ascii="Source Sans Pro" w:hAnsi="Source Sans Pro"/>
          <w:sz w:val="18"/>
          <w:szCs w:val="18"/>
        </w:rPr>
        <w:t xml:space="preserve">Government of Western Australia, Office of the Chief Psychiatrist, </w:t>
      </w:r>
      <w:r w:rsidR="00307F10" w:rsidRPr="00C85EF8">
        <w:rPr>
          <w:rFonts w:ascii="Source Sans Pro" w:hAnsi="Source Sans Pro"/>
          <w:i/>
          <w:iCs w:val="0"/>
          <w:sz w:val="18"/>
          <w:szCs w:val="18"/>
        </w:rPr>
        <w:t>Chief Psychiatrist’s Guidelines for the Sexual Safety of Consumers of Mental Health Services in Western Australia</w:t>
      </w:r>
      <w:r w:rsidR="00307F10" w:rsidRPr="00C85EF8">
        <w:rPr>
          <w:rFonts w:ascii="Source Sans Pro" w:hAnsi="Source Sans Pro"/>
          <w:sz w:val="18"/>
          <w:szCs w:val="18"/>
        </w:rPr>
        <w:t>, 1 December 2020 &lt;</w:t>
      </w:r>
      <w:r w:rsidR="008E42C0" w:rsidRPr="00C85EF8">
        <w:rPr>
          <w:rFonts w:ascii="Source Sans Pro" w:hAnsi="Source Sans Pro"/>
          <w:sz w:val="18"/>
          <w:szCs w:val="18"/>
        </w:rPr>
        <w:t>https://www.chiefpsychiatrist.wa.gov.au/publication/chief-psychiatrists-guidelines-for-the-sexual-safety-of-consumers-of-mental-health-services-in-western-australia</w:t>
      </w:r>
      <w:r w:rsidR="00307F10" w:rsidRPr="00C85EF8">
        <w:rPr>
          <w:rFonts w:ascii="Source Sans Pro" w:hAnsi="Source Sans Pro"/>
          <w:sz w:val="18"/>
          <w:szCs w:val="18"/>
        </w:rPr>
        <w:t>&gt;.</w:t>
      </w:r>
    </w:p>
  </w:footnote>
  <w:footnote w:id="10">
    <w:p w14:paraId="7D6429E3" w14:textId="2A6084F6" w:rsidR="001467CF" w:rsidRPr="00C85EF8" w:rsidRDefault="001467CF">
      <w:pPr>
        <w:pStyle w:val="FootnoteText"/>
        <w:rPr>
          <w:rFonts w:ascii="Source Sans Pro" w:hAnsi="Source Sans Pro"/>
          <w:sz w:val="18"/>
          <w:szCs w:val="18"/>
        </w:rPr>
      </w:pPr>
      <w:r w:rsidRPr="00C85EF8">
        <w:rPr>
          <w:rStyle w:val="FootnoteReference"/>
          <w:rFonts w:ascii="Source Sans Pro" w:hAnsi="Source Sans Pro"/>
          <w:sz w:val="18"/>
          <w:szCs w:val="18"/>
        </w:rPr>
        <w:footnoteRef/>
      </w:r>
      <w:r w:rsidRPr="00C85EF8">
        <w:rPr>
          <w:rFonts w:ascii="Source Sans Pro" w:hAnsi="Source Sans Pro"/>
          <w:sz w:val="18"/>
          <w:szCs w:val="18"/>
        </w:rPr>
        <w:t xml:space="preserve"> </w:t>
      </w:r>
      <w:r w:rsidR="00C24F42" w:rsidRPr="00C85EF8">
        <w:rPr>
          <w:rFonts w:ascii="Source Sans Pro" w:hAnsi="Source Sans Pro"/>
          <w:sz w:val="18"/>
          <w:szCs w:val="18"/>
        </w:rPr>
        <w:t xml:space="preserve">NSW Government, </w:t>
      </w:r>
      <w:r w:rsidR="00C24F42" w:rsidRPr="00C85EF8">
        <w:rPr>
          <w:rFonts w:ascii="Source Sans Pro" w:hAnsi="Source Sans Pro"/>
          <w:i/>
          <w:iCs w:val="0"/>
          <w:sz w:val="18"/>
          <w:szCs w:val="18"/>
        </w:rPr>
        <w:t>Sexual Safety of Mental Health Consumers Guidelines</w:t>
      </w:r>
      <w:r w:rsidR="00C24F42" w:rsidRPr="00C85EF8">
        <w:rPr>
          <w:rFonts w:ascii="Source Sans Pro" w:hAnsi="Source Sans Pro"/>
          <w:sz w:val="18"/>
          <w:szCs w:val="18"/>
        </w:rPr>
        <w:t>, 12 November 2013 &lt;</w:t>
      </w:r>
      <w:r w:rsidR="00CE07D9" w:rsidRPr="00C85EF8">
        <w:rPr>
          <w:rFonts w:ascii="Source Sans Pro" w:hAnsi="Source Sans Pro"/>
          <w:sz w:val="18"/>
          <w:szCs w:val="18"/>
        </w:rPr>
        <w:t>https://www1.health.nsw.gov.au/pds/ActivePDSDocuments/GL2013_012.pdf</w:t>
      </w:r>
      <w:r w:rsidR="00C24F42" w:rsidRPr="00C85EF8">
        <w:rPr>
          <w:rFonts w:ascii="Source Sans Pro" w:hAnsi="Source Sans Pro"/>
          <w:sz w:val="18"/>
          <w:szCs w:val="18"/>
        </w:rPr>
        <w:t>&gt;.</w:t>
      </w:r>
    </w:p>
  </w:footnote>
  <w:footnote w:id="11">
    <w:p w14:paraId="33BA4D40" w14:textId="40C8D572" w:rsidR="00B410B1" w:rsidRPr="00C85EF8" w:rsidRDefault="00B410B1" w:rsidP="00B410B1">
      <w:pPr>
        <w:pStyle w:val="FootnoteText"/>
        <w:rPr>
          <w:rFonts w:ascii="Source Sans Pro" w:hAnsi="Source Sans Pro"/>
          <w:sz w:val="18"/>
          <w:szCs w:val="18"/>
        </w:rPr>
      </w:pPr>
      <w:r w:rsidRPr="00C85EF8">
        <w:rPr>
          <w:rStyle w:val="FootnoteReference"/>
          <w:rFonts w:ascii="Source Sans Pro" w:hAnsi="Source Sans Pro"/>
          <w:sz w:val="18"/>
          <w:szCs w:val="18"/>
        </w:rPr>
        <w:footnoteRef/>
      </w:r>
      <w:r w:rsidR="008F706C" w:rsidRPr="00C85EF8">
        <w:rPr>
          <w:rFonts w:ascii="Source Sans Pro" w:hAnsi="Source Sans Pro"/>
          <w:sz w:val="18"/>
          <w:szCs w:val="18"/>
        </w:rPr>
        <w:t xml:space="preserve"> ACT Government, Canberra Health Services, </w:t>
      </w:r>
      <w:r w:rsidR="008F706C" w:rsidRPr="00C85EF8">
        <w:rPr>
          <w:rFonts w:ascii="Source Sans Pro" w:hAnsi="Source Sans Pro"/>
          <w:i/>
          <w:iCs w:val="0"/>
          <w:sz w:val="18"/>
          <w:szCs w:val="18"/>
        </w:rPr>
        <w:t>Sexual Safety Procedure</w:t>
      </w:r>
      <w:r w:rsidR="008F706C" w:rsidRPr="00C85EF8">
        <w:rPr>
          <w:rFonts w:ascii="Source Sans Pro" w:hAnsi="Source Sans Pro"/>
          <w:sz w:val="18"/>
          <w:szCs w:val="18"/>
        </w:rPr>
        <w:t xml:space="preserve">, </w:t>
      </w:r>
      <w:r w:rsidR="00372441" w:rsidRPr="00C85EF8">
        <w:rPr>
          <w:rFonts w:ascii="Source Sans Pro" w:hAnsi="Source Sans Pro"/>
          <w:sz w:val="18"/>
          <w:szCs w:val="18"/>
        </w:rPr>
        <w:t>14 November 2025 &lt;</w:t>
      </w:r>
      <w:r w:rsidR="00CE07D9" w:rsidRPr="00C85EF8">
        <w:rPr>
          <w:rFonts w:ascii="Source Sans Pro" w:hAnsi="Source Sans Pro"/>
          <w:sz w:val="18"/>
          <w:szCs w:val="18"/>
        </w:rPr>
        <w:t>http://www.canberrahealthservices.act.gov.au/__data/assets/file/0008/2187899/Sexual-Safety.docx</w:t>
      </w:r>
      <w:r w:rsidR="00372441" w:rsidRPr="00C85EF8">
        <w:rPr>
          <w:rFonts w:ascii="Source Sans Pro" w:hAnsi="Source Sans Pro"/>
          <w:sz w:val="18"/>
          <w:szCs w:val="18"/>
        </w:rPr>
        <w:t>&gt;.</w:t>
      </w:r>
    </w:p>
  </w:footnote>
  <w:footnote w:id="12">
    <w:p w14:paraId="0C2817BE" w14:textId="712E95EA" w:rsidR="00A05894" w:rsidRDefault="00A05894" w:rsidP="00A05894">
      <w:pPr>
        <w:pStyle w:val="FootnoteText"/>
      </w:pPr>
      <w:r>
        <w:rPr>
          <w:rStyle w:val="FootnoteReference"/>
        </w:rPr>
        <w:footnoteRef/>
      </w:r>
      <w:hyperlink r:id="rId1" w:history="1">
        <w:r w:rsidRPr="007D6007">
          <w:rPr>
            <w:rFonts w:ascii="Source Sans Pro" w:hAnsi="Source Sans Pro"/>
            <w:sz w:val="18"/>
            <w:szCs w:val="18"/>
          </w:rPr>
          <w:t>Social &amp; emotional wellbeing - Australian Institute of Health and Welfare</w:t>
        </w:r>
      </w:hyperlink>
      <w:r w:rsidR="007D6007" w:rsidRPr="007D6007">
        <w:t xml:space="preserve"> </w:t>
      </w:r>
      <w:r w:rsidR="00651948" w:rsidRPr="00C76449">
        <w:rPr>
          <w:rFonts w:ascii="Source Sans Pro" w:hAnsi="Source Sans Pro"/>
          <w:sz w:val="18"/>
          <w:szCs w:val="18"/>
        </w:rPr>
        <w:t xml:space="preserve"> &lt;</w:t>
      </w:r>
      <w:r w:rsidR="007E5321" w:rsidRPr="00C76449">
        <w:rPr>
          <w:rFonts w:ascii="Source Sans Pro" w:hAnsi="Source Sans Pro"/>
          <w:sz w:val="18"/>
          <w:szCs w:val="18"/>
        </w:rPr>
        <w:t>Social &amp; emotional wellbeing - Australian Institute of Health and Welfare</w:t>
      </w:r>
      <w:r w:rsidR="00651948" w:rsidRPr="00C76449">
        <w:rPr>
          <w:rFonts w:ascii="Source Sans Pro" w:hAnsi="Source Sans Pro"/>
          <w:sz w:val="18"/>
          <w:szCs w:val="18"/>
        </w:rPr>
        <w:t xml:space="preserve">&gt;. </w:t>
      </w:r>
    </w:p>
  </w:footnote>
  <w:footnote w:id="13">
    <w:p w14:paraId="63519578" w14:textId="77777777" w:rsidR="004F2ADB" w:rsidRPr="007B1B42" w:rsidRDefault="004F2ADB" w:rsidP="004F2ADB">
      <w:pPr>
        <w:pStyle w:val="FootnoteText"/>
        <w:rPr>
          <w:rFonts w:ascii="Source Sans Pro" w:hAnsi="Source Sans Pro"/>
          <w:sz w:val="18"/>
          <w:szCs w:val="18"/>
        </w:rPr>
      </w:pPr>
      <w:r w:rsidRPr="007B1B42">
        <w:rPr>
          <w:rStyle w:val="FootnoteReference"/>
          <w:rFonts w:ascii="Source Sans Pro" w:hAnsi="Source Sans Pro"/>
          <w:sz w:val="18"/>
          <w:szCs w:val="18"/>
        </w:rPr>
        <w:footnoteRef/>
      </w:r>
      <w:r w:rsidRPr="007B1B42">
        <w:rPr>
          <w:rFonts w:ascii="Source Sans Pro" w:hAnsi="Source Sans Pro"/>
          <w:sz w:val="18"/>
          <w:szCs w:val="18"/>
        </w:rPr>
        <w:t xml:space="preserve"> Closing the Gap, </w:t>
      </w:r>
      <w:r w:rsidRPr="00910B64">
        <w:rPr>
          <w:rFonts w:ascii="Source Sans Pro" w:hAnsi="Source Sans Pro"/>
          <w:i/>
          <w:iCs w:val="0"/>
          <w:sz w:val="18"/>
          <w:szCs w:val="18"/>
        </w:rPr>
        <w:t>Closing the Gap Targets and</w:t>
      </w:r>
      <w:r w:rsidRPr="007B1B42">
        <w:rPr>
          <w:rFonts w:ascii="Source Sans Pro" w:hAnsi="Source Sans Pro"/>
          <w:i/>
          <w:iCs w:val="0"/>
          <w:sz w:val="18"/>
          <w:szCs w:val="18"/>
        </w:rPr>
        <w:t xml:space="preserve"> Outcomes</w:t>
      </w:r>
      <w:r w:rsidRPr="007B1B42">
        <w:rPr>
          <w:rFonts w:ascii="Source Sans Pro" w:hAnsi="Source Sans Pro"/>
          <w:sz w:val="18"/>
          <w:szCs w:val="18"/>
        </w:rPr>
        <w:t xml:space="preserve"> &lt;https://www.closingthegap.gov.au/national-agreement/targets&gt;.</w:t>
      </w:r>
    </w:p>
  </w:footnote>
  <w:footnote w:id="14">
    <w:p w14:paraId="59FE3024" w14:textId="77777777" w:rsidR="0087383C" w:rsidRPr="00C85EF8" w:rsidRDefault="0087383C" w:rsidP="0087383C">
      <w:pPr>
        <w:pStyle w:val="FootnoteText"/>
        <w:rPr>
          <w:rFonts w:ascii="Source Sans Pro" w:hAnsi="Source Sans Pro"/>
          <w:sz w:val="18"/>
          <w:szCs w:val="18"/>
        </w:rPr>
      </w:pPr>
      <w:r w:rsidRPr="007B1B42">
        <w:rPr>
          <w:rStyle w:val="FootnoteReference"/>
          <w:rFonts w:ascii="Source Sans Pro" w:hAnsi="Source Sans Pro"/>
          <w:sz w:val="18"/>
          <w:szCs w:val="18"/>
        </w:rPr>
        <w:footnoteRef/>
      </w:r>
      <w:r w:rsidRPr="007B1B42">
        <w:rPr>
          <w:rFonts w:ascii="Source Sans Pro" w:hAnsi="Source Sans Pro"/>
          <w:sz w:val="18"/>
          <w:szCs w:val="18"/>
        </w:rPr>
        <w:t xml:space="preserve"> ACT Government, </w:t>
      </w:r>
      <w:r w:rsidRPr="007B1B42">
        <w:rPr>
          <w:rFonts w:ascii="Source Sans Pro" w:hAnsi="Source Sans Pro"/>
          <w:i/>
          <w:iCs w:val="0"/>
          <w:sz w:val="18"/>
          <w:szCs w:val="18"/>
        </w:rPr>
        <w:t>ACT Aboriginal and Torres Strait Islander Agreement</w:t>
      </w:r>
      <w:r w:rsidRPr="007B1B42">
        <w:rPr>
          <w:rFonts w:ascii="Source Sans Pro" w:hAnsi="Source Sans Pro"/>
          <w:sz w:val="18"/>
          <w:szCs w:val="18"/>
        </w:rPr>
        <w:t xml:space="preserve"> &lt;https://www.act.gov.au/open/act-aboriginal-and-torres-strait-islander-agreement&gt;.</w:t>
      </w:r>
    </w:p>
  </w:footnote>
  <w:footnote w:id="15">
    <w:p w14:paraId="4CC3E42C" w14:textId="7E5D653A" w:rsidR="00916CC7" w:rsidRDefault="00916CC7">
      <w:pPr>
        <w:pStyle w:val="FootnoteText"/>
      </w:pPr>
      <w:r w:rsidRPr="00270B12">
        <w:rPr>
          <w:rStyle w:val="FootnoteReference"/>
        </w:rPr>
        <w:footnoteRef/>
      </w:r>
      <w:r w:rsidRPr="00270B12">
        <w:t xml:space="preserve"> </w:t>
      </w:r>
      <w:r w:rsidRPr="00C76449">
        <w:rPr>
          <w:rFonts w:ascii="Source Sans Pro" w:hAnsi="Source Sans Pro"/>
          <w:sz w:val="18"/>
          <w:szCs w:val="18"/>
        </w:rPr>
        <w:t xml:space="preserve">Human Rights Commission, </w:t>
      </w:r>
      <w:r w:rsidR="00270B12" w:rsidRPr="00C76449">
        <w:rPr>
          <w:rFonts w:ascii="Source Sans Pro" w:hAnsi="Source Sans Pro"/>
          <w:i/>
          <w:iCs w:val="0"/>
          <w:sz w:val="18"/>
          <w:szCs w:val="18"/>
        </w:rPr>
        <w:t>How are human rights protected in the ACT?</w:t>
      </w:r>
      <w:r w:rsidR="00270B12" w:rsidRPr="00C76449">
        <w:rPr>
          <w:rFonts w:ascii="Source Sans Pro" w:hAnsi="Source Sans Pro"/>
          <w:sz w:val="18"/>
          <w:szCs w:val="18"/>
        </w:rPr>
        <w:t xml:space="preserve"> &lt;</w:t>
      </w:r>
      <w:r w:rsidRPr="00C76449">
        <w:rPr>
          <w:rFonts w:ascii="Source Sans Pro" w:hAnsi="Source Sans Pro"/>
          <w:sz w:val="18"/>
          <w:szCs w:val="18"/>
        </w:rPr>
        <w:t>https://www.hrc.act.gov.au/humanrights/how-are-human-rights-protected-in-the-act</w:t>
      </w:r>
      <w:r w:rsidR="00270B12" w:rsidRPr="00C76449">
        <w:rPr>
          <w:rFonts w:ascii="Source Sans Pro" w:hAnsi="Source Sans Pro"/>
          <w:sz w:val="18"/>
          <w:szCs w:val="18"/>
        </w:rPr>
        <w:t>&gt;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F26A" w14:textId="5FBE25FB" w:rsidR="003026BB" w:rsidRDefault="003026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748E" w14:textId="1D0978B4" w:rsidR="006702D0" w:rsidRPr="00F82563" w:rsidRDefault="006702D0" w:rsidP="00F82563">
    <w:pPr>
      <w:pStyle w:val="Header"/>
      <w:jc w:val="center"/>
      <w:rPr>
        <w:b/>
        <w:bCs w:val="0"/>
        <w:color w:val="FF0000"/>
      </w:rPr>
    </w:pPr>
    <w:r w:rsidRPr="00F82563">
      <w:rPr>
        <w:b/>
        <w:bCs w:val="0"/>
        <w:noProof/>
        <w:color w:val="FF0000"/>
        <w14:ligatures w14:val="standardContextual"/>
      </w:rPr>
      <mc:AlternateContent>
        <mc:Choice Requires="wps">
          <w:drawing>
            <wp:anchor distT="0" distB="0" distL="114300" distR="114300" simplePos="0" relativeHeight="251658247" behindDoc="0" locked="0" layoutInCell="1" allowOverlap="1" wp14:anchorId="653C27E7" wp14:editId="0226F649">
              <wp:simplePos x="0" y="0"/>
              <wp:positionH relativeFrom="column">
                <wp:posOffset>-408618</wp:posOffset>
              </wp:positionH>
              <wp:positionV relativeFrom="paragraph">
                <wp:posOffset>-554355</wp:posOffset>
              </wp:positionV>
              <wp:extent cx="0" cy="11546006"/>
              <wp:effectExtent l="0" t="0" r="12700" b="11430"/>
              <wp:wrapNone/>
              <wp:docPr id="1087497566"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7C684E3E">
            <v:line id="Straight Connector 3" style="position:absolute;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0d0d0d [3069]" strokeweight=".5pt" from="-32.15pt,-43.65pt" to="-32.15pt,865.5pt" w14:anchorId="41684E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v:stroke joinstyle="miter"/>
            </v:line>
          </w:pict>
        </mc:Fallback>
      </mc:AlternateContent>
    </w:r>
    <w:r w:rsidRPr="00F82563">
      <w:rPr>
        <w:b/>
        <w:bCs w:val="0"/>
        <w:noProof/>
        <w:color w:val="FF0000"/>
      </w:rPr>
      <mc:AlternateContent>
        <mc:Choice Requires="wps">
          <w:drawing>
            <wp:anchor distT="0" distB="0" distL="114300" distR="114300" simplePos="0" relativeHeight="251658248" behindDoc="0" locked="0" layoutInCell="1" allowOverlap="1" wp14:anchorId="09CF07D6" wp14:editId="666C4B45">
              <wp:simplePos x="0" y="0"/>
              <wp:positionH relativeFrom="column">
                <wp:posOffset>-522605</wp:posOffset>
              </wp:positionH>
              <wp:positionV relativeFrom="paragraph">
                <wp:posOffset>942265</wp:posOffset>
              </wp:positionV>
              <wp:extent cx="216000" cy="216000"/>
              <wp:effectExtent l="0" t="0" r="0" b="0"/>
              <wp:wrapNone/>
              <wp:docPr id="1409954531"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92751BC">
            <v:oval id="Oval 2" style="position:absolute;margin-left:-41.15pt;margin-top:74.2pt;width:17pt;height:1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e46e0" stroked="f" strokeweight="1pt" w14:anchorId="54DDBC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v:stroke joinstyle="miter"/>
            </v:oval>
          </w:pict>
        </mc:Fallback>
      </mc:AlternateContent>
    </w:r>
  </w:p>
  <w:p w14:paraId="66A1DFDE" w14:textId="1CC3F2D1" w:rsidR="003026BB" w:rsidRDefault="003026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4CA6A" w14:textId="2DB3CF7F" w:rsidR="00270B12" w:rsidRDefault="00270B12" w:rsidP="00270B12">
    <w:pPr>
      <w:pStyle w:val="Header"/>
      <w:jc w:val="center"/>
    </w:pPr>
    <w:r>
      <w:rPr>
        <w:noProof/>
        <w14:ligatures w14:val="standardContextual"/>
      </w:rPr>
      <w:t xml:space="preserve"> </w:t>
    </w:r>
    <w:r>
      <w:rPr>
        <w:noProof/>
        <w14:ligatures w14:val="standardContextual"/>
      </w:rPr>
      <mc:AlternateContent>
        <mc:Choice Requires="wps">
          <w:drawing>
            <wp:anchor distT="0" distB="0" distL="114300" distR="114300" simplePos="0" relativeHeight="251658256" behindDoc="0" locked="0" layoutInCell="1" allowOverlap="1" wp14:anchorId="2AE6053F" wp14:editId="55641954">
              <wp:simplePos x="0" y="0"/>
              <wp:positionH relativeFrom="column">
                <wp:posOffset>-408618</wp:posOffset>
              </wp:positionH>
              <wp:positionV relativeFrom="paragraph">
                <wp:posOffset>-554355</wp:posOffset>
              </wp:positionV>
              <wp:extent cx="0" cy="11546006"/>
              <wp:effectExtent l="0" t="0" r="12700" b="11430"/>
              <wp:wrapNone/>
              <wp:docPr id="1618218759"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75696D5B">
            <v:line id="Straight Connector 3" style="position:absolute;z-index:251658256;visibility:visible;mso-wrap-style:square;mso-wrap-distance-left:9pt;mso-wrap-distance-top:0;mso-wrap-distance-right:9pt;mso-wrap-distance-bottom:0;mso-position-horizontal:absolute;mso-position-horizontal-relative:text;mso-position-vertical:absolute;mso-position-vertical-relative:text" o:spid="_x0000_s1026" strokecolor="#0d0d0d [3069]" strokeweight=".5pt" from="-32.15pt,-43.65pt" to="-32.15pt,865.5pt" w14:anchorId="1AED6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v:stroke joinstyle="miter"/>
            </v:line>
          </w:pict>
        </mc:Fallback>
      </mc:AlternateContent>
    </w:r>
    <w:r>
      <w:rPr>
        <w:noProof/>
      </w:rPr>
      <mc:AlternateContent>
        <mc:Choice Requires="wps">
          <w:drawing>
            <wp:anchor distT="0" distB="0" distL="114300" distR="114300" simplePos="0" relativeHeight="251658257" behindDoc="0" locked="0" layoutInCell="1" allowOverlap="1" wp14:anchorId="7C2C8461" wp14:editId="52DF6769">
              <wp:simplePos x="0" y="0"/>
              <wp:positionH relativeFrom="column">
                <wp:posOffset>-522605</wp:posOffset>
              </wp:positionH>
              <wp:positionV relativeFrom="paragraph">
                <wp:posOffset>942265</wp:posOffset>
              </wp:positionV>
              <wp:extent cx="216000" cy="216000"/>
              <wp:effectExtent l="0" t="0" r="0" b="0"/>
              <wp:wrapNone/>
              <wp:docPr id="1943921564"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5CA52EB5">
            <v:oval id="Oval 2" style="position:absolute;margin-left:-41.15pt;margin-top:74.2pt;width:17pt;height:17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e46e0" stroked="f" strokeweight="1pt" w14:anchorId="65CDA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v:stroke joinstyle="miter"/>
            </v:oval>
          </w:pict>
        </mc:Fallback>
      </mc:AlternateContent>
    </w:r>
  </w:p>
  <w:p w14:paraId="11367F2E" w14:textId="08C681B5" w:rsidR="003026BB" w:rsidRPr="0089591D" w:rsidRDefault="003026BB" w:rsidP="008959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056B" w14:textId="5007B7D7" w:rsidR="003026BB" w:rsidRDefault="003026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1B57" w14:textId="79C8332D" w:rsidR="0097445E" w:rsidRDefault="0097445E" w:rsidP="00F82563">
    <w:pPr>
      <w:pStyle w:val="Header"/>
      <w:jc w:val="center"/>
    </w:pPr>
    <w:r>
      <w:rPr>
        <w:noProof/>
        <w14:ligatures w14:val="standardContextual"/>
      </w:rPr>
      <mc:AlternateContent>
        <mc:Choice Requires="wps">
          <w:drawing>
            <wp:anchor distT="0" distB="0" distL="114300" distR="114300" simplePos="0" relativeHeight="251658249" behindDoc="0" locked="0" layoutInCell="1" allowOverlap="1" wp14:anchorId="53E3DDD4" wp14:editId="67C1E65B">
              <wp:simplePos x="0" y="0"/>
              <wp:positionH relativeFrom="column">
                <wp:posOffset>-408618</wp:posOffset>
              </wp:positionH>
              <wp:positionV relativeFrom="paragraph">
                <wp:posOffset>-554355</wp:posOffset>
              </wp:positionV>
              <wp:extent cx="0" cy="11546006"/>
              <wp:effectExtent l="0" t="0" r="12700" b="11430"/>
              <wp:wrapNone/>
              <wp:docPr id="1415461857"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0E3779F0">
            <v:line id="Straight Connector 3" style="position:absolute;z-index:251658249;visibility:visible;mso-wrap-style:square;mso-wrap-distance-left:9pt;mso-wrap-distance-top:0;mso-wrap-distance-right:9pt;mso-wrap-distance-bottom:0;mso-position-horizontal:absolute;mso-position-horizontal-relative:text;mso-position-vertical:absolute;mso-position-vertical-relative:text" o:spid="_x0000_s1026" strokecolor="#0d0d0d [3069]" strokeweight=".5pt" from="-32.15pt,-43.65pt" to="-32.15pt,865.5pt" w14:anchorId="29671B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v:stroke joinstyle="miter"/>
            </v:line>
          </w:pict>
        </mc:Fallback>
      </mc:AlternateContent>
    </w:r>
    <w:r>
      <w:rPr>
        <w:noProof/>
      </w:rPr>
      <mc:AlternateContent>
        <mc:Choice Requires="wps">
          <w:drawing>
            <wp:anchor distT="0" distB="0" distL="114300" distR="114300" simplePos="0" relativeHeight="251658250" behindDoc="0" locked="0" layoutInCell="1" allowOverlap="1" wp14:anchorId="14AF10D2" wp14:editId="1B250103">
              <wp:simplePos x="0" y="0"/>
              <wp:positionH relativeFrom="column">
                <wp:posOffset>-522605</wp:posOffset>
              </wp:positionH>
              <wp:positionV relativeFrom="paragraph">
                <wp:posOffset>942265</wp:posOffset>
              </wp:positionV>
              <wp:extent cx="216000" cy="216000"/>
              <wp:effectExtent l="0" t="0" r="0" b="0"/>
              <wp:wrapNone/>
              <wp:docPr id="244804367"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7BAA7126">
            <v:oval id="Oval 2" style="position:absolute;margin-left:-41.15pt;margin-top:74.2pt;width:17pt;height:1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e46e0" stroked="f" strokeweight="1pt" w14:anchorId="3A1508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v:stroke joinstyle="miter"/>
            </v:oval>
          </w:pict>
        </mc:Fallback>
      </mc:AlternateContent>
    </w:r>
  </w:p>
  <w:p w14:paraId="0C734DEB" w14:textId="532490EA" w:rsidR="003026BB" w:rsidRDefault="003026B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995B" w14:textId="10604A46" w:rsidR="00E76733" w:rsidRDefault="00F82563" w:rsidP="00F82563">
    <w:pPr>
      <w:pStyle w:val="Header"/>
      <w:jc w:val="center"/>
    </w:pPr>
    <w:r>
      <w:rPr>
        <w:noProof/>
        <w14:ligatures w14:val="standardContextual"/>
      </w:rPr>
      <w:t xml:space="preserve"> </w:t>
    </w:r>
    <w:r w:rsidR="00E76733">
      <w:rPr>
        <w:noProof/>
        <w14:ligatures w14:val="standardContextual"/>
      </w:rPr>
      <mc:AlternateContent>
        <mc:Choice Requires="wps">
          <w:drawing>
            <wp:anchor distT="0" distB="0" distL="114300" distR="114300" simplePos="0" relativeHeight="251658245" behindDoc="0" locked="0" layoutInCell="1" allowOverlap="1" wp14:anchorId="2B5B053C" wp14:editId="5DE4AC15">
              <wp:simplePos x="0" y="0"/>
              <wp:positionH relativeFrom="column">
                <wp:posOffset>-408618</wp:posOffset>
              </wp:positionH>
              <wp:positionV relativeFrom="paragraph">
                <wp:posOffset>-554355</wp:posOffset>
              </wp:positionV>
              <wp:extent cx="0" cy="11546006"/>
              <wp:effectExtent l="0" t="0" r="12700" b="11430"/>
              <wp:wrapNone/>
              <wp:docPr id="212924667"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148B9ABD">
            <v:line id="Straight Connector 3" style="position:absolute;z-index:251658245;visibility:visible;mso-wrap-style:square;mso-wrap-distance-left:9pt;mso-wrap-distance-top:0;mso-wrap-distance-right:9pt;mso-wrap-distance-bottom:0;mso-position-horizontal:absolute;mso-position-horizontal-relative:text;mso-position-vertical:absolute;mso-position-vertical-relative:text" o:spid="_x0000_s1026" strokecolor="#0d0d0d [3069]" strokeweight=".5pt" from="-32.15pt,-43.65pt" to="-32.15pt,865.5pt" w14:anchorId="7151B9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v:stroke joinstyle="miter"/>
            </v:line>
          </w:pict>
        </mc:Fallback>
      </mc:AlternateContent>
    </w:r>
    <w:r w:rsidR="00E76733">
      <w:rPr>
        <w:noProof/>
      </w:rPr>
      <mc:AlternateContent>
        <mc:Choice Requires="wps">
          <w:drawing>
            <wp:anchor distT="0" distB="0" distL="114300" distR="114300" simplePos="0" relativeHeight="251658246" behindDoc="0" locked="0" layoutInCell="1" allowOverlap="1" wp14:anchorId="28AA80F0" wp14:editId="302152D3">
              <wp:simplePos x="0" y="0"/>
              <wp:positionH relativeFrom="column">
                <wp:posOffset>-522605</wp:posOffset>
              </wp:positionH>
              <wp:positionV relativeFrom="paragraph">
                <wp:posOffset>942265</wp:posOffset>
              </wp:positionV>
              <wp:extent cx="216000" cy="216000"/>
              <wp:effectExtent l="0" t="0" r="0" b="0"/>
              <wp:wrapNone/>
              <wp:docPr id="364813888"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333313BE">
            <v:oval id="Oval 2" style="position:absolute;margin-left:-41.15pt;margin-top:74.2pt;width:17pt;height:1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e46e0" stroked="f" strokeweight="1pt" w14:anchorId="001EE6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v:stroke joinstyle="miter"/>
            </v:oval>
          </w:pict>
        </mc:Fallback>
      </mc:AlternateContent>
    </w:r>
  </w:p>
  <w:p w14:paraId="706C79D1" w14:textId="2446ED3B" w:rsidR="003026BB" w:rsidRDefault="003026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85E5B" w14:textId="50B7CD16" w:rsidR="003026BB" w:rsidRDefault="003026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A685" w14:textId="2AA1D273" w:rsidR="00715930" w:rsidRDefault="00F82563" w:rsidP="00F82563">
    <w:pPr>
      <w:pStyle w:val="Header"/>
      <w:jc w:val="center"/>
    </w:pPr>
    <w:r w:rsidRPr="00F82563">
      <w:rPr>
        <w:b/>
        <w:bCs w:val="0"/>
        <w:color w:val="FF0000"/>
        <w:sz w:val="32"/>
        <w:szCs w:val="32"/>
      </w:rPr>
      <w:t>CABINET</w:t>
    </w:r>
    <w:r>
      <w:rPr>
        <w:noProof/>
        <w14:ligatures w14:val="standardContextual"/>
      </w:rPr>
      <w:t xml:space="preserve"> </w:t>
    </w:r>
    <w:r w:rsidR="00715930">
      <w:rPr>
        <w:noProof/>
        <w14:ligatures w14:val="standardContextual"/>
      </w:rPr>
      <mc:AlternateContent>
        <mc:Choice Requires="wps">
          <w:drawing>
            <wp:anchor distT="0" distB="0" distL="114300" distR="114300" simplePos="0" relativeHeight="251658254" behindDoc="0" locked="0" layoutInCell="1" allowOverlap="1" wp14:anchorId="34F006A5" wp14:editId="773BC8F8">
              <wp:simplePos x="0" y="0"/>
              <wp:positionH relativeFrom="column">
                <wp:posOffset>-408618</wp:posOffset>
              </wp:positionH>
              <wp:positionV relativeFrom="paragraph">
                <wp:posOffset>-554355</wp:posOffset>
              </wp:positionV>
              <wp:extent cx="0" cy="11546006"/>
              <wp:effectExtent l="0" t="0" r="12700" b="11430"/>
              <wp:wrapNone/>
              <wp:docPr id="1143963347"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214AE01E">
            <v:line id="Straight Connector 3" style="position:absolute;z-index:251658254;visibility:visible;mso-wrap-style:square;mso-wrap-distance-left:9pt;mso-wrap-distance-top:0;mso-wrap-distance-right:9pt;mso-wrap-distance-bottom:0;mso-position-horizontal:absolute;mso-position-horizontal-relative:text;mso-position-vertical:absolute;mso-position-vertical-relative:text" o:spid="_x0000_s1026" strokecolor="#0d0d0d [3069]" strokeweight=".5pt" from="-32.15pt,-43.65pt" to="-32.15pt,865.5pt" w14:anchorId="26C594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v:stroke joinstyle="miter"/>
            </v:line>
          </w:pict>
        </mc:Fallback>
      </mc:AlternateContent>
    </w:r>
    <w:r w:rsidR="00715930">
      <w:rPr>
        <w:noProof/>
      </w:rPr>
      <mc:AlternateContent>
        <mc:Choice Requires="wps">
          <w:drawing>
            <wp:anchor distT="0" distB="0" distL="114300" distR="114300" simplePos="0" relativeHeight="251658255" behindDoc="0" locked="0" layoutInCell="1" allowOverlap="1" wp14:anchorId="4B99DAEA" wp14:editId="6870108E">
              <wp:simplePos x="0" y="0"/>
              <wp:positionH relativeFrom="column">
                <wp:posOffset>-522605</wp:posOffset>
              </wp:positionH>
              <wp:positionV relativeFrom="paragraph">
                <wp:posOffset>942265</wp:posOffset>
              </wp:positionV>
              <wp:extent cx="216000" cy="216000"/>
              <wp:effectExtent l="0" t="0" r="0" b="0"/>
              <wp:wrapNone/>
              <wp:docPr id="1104158688"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793B7E4D">
            <v:oval id="Oval 2" style="position:absolute;margin-left:-41.15pt;margin-top:74.2pt;width:17pt;height:1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e46e0" stroked="f" strokeweight="1pt" w14:anchorId="2EE45F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v:stroke joinstyle="miter"/>
            </v:oval>
          </w:pict>
        </mc:Fallback>
      </mc:AlternateContent>
    </w:r>
  </w:p>
  <w:p w14:paraId="21D81B35" w14:textId="7EC7C80C" w:rsidR="00234100" w:rsidRDefault="00234100" w:rsidP="00234100">
    <w:pPr>
      <w:pStyle w:val="Header"/>
    </w:pPr>
  </w:p>
  <w:p w14:paraId="3AC2069A" w14:textId="3643A713" w:rsidR="003026BB" w:rsidRDefault="003026B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C21A" w14:textId="0D511070" w:rsidR="0089591D" w:rsidRDefault="0089591D" w:rsidP="00F82563">
    <w:pPr>
      <w:pStyle w:val="Header"/>
      <w:jc w:val="center"/>
    </w:pPr>
  </w:p>
  <w:p w14:paraId="0C91175F" w14:textId="708B0D02" w:rsidR="00234100" w:rsidRDefault="00234100" w:rsidP="00234100">
    <w:pPr>
      <w:pStyle w:val="Header"/>
    </w:pPr>
  </w:p>
  <w:p w14:paraId="77D85B52" w14:textId="3CD84ABB" w:rsidR="003026BB" w:rsidRDefault="00302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322"/>
    <w:multiLevelType w:val="hybridMultilevel"/>
    <w:tmpl w:val="84623BE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392BAF"/>
    <w:multiLevelType w:val="hybridMultilevel"/>
    <w:tmpl w:val="2C16A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632A90"/>
    <w:multiLevelType w:val="hybridMultilevel"/>
    <w:tmpl w:val="DEE474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45762B"/>
    <w:multiLevelType w:val="hybridMultilevel"/>
    <w:tmpl w:val="43BE5F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49332E"/>
    <w:multiLevelType w:val="hybridMultilevel"/>
    <w:tmpl w:val="36AEFE1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8C77F9"/>
    <w:multiLevelType w:val="hybridMultilevel"/>
    <w:tmpl w:val="A3A8DF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064401"/>
    <w:multiLevelType w:val="hybridMultilevel"/>
    <w:tmpl w:val="463A7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751AFF"/>
    <w:multiLevelType w:val="hybridMultilevel"/>
    <w:tmpl w:val="00562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BD75CA"/>
    <w:multiLevelType w:val="hybridMultilevel"/>
    <w:tmpl w:val="4EB83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11" w15:restartNumberingAfterBreak="0">
    <w:nsid w:val="19A631F9"/>
    <w:multiLevelType w:val="hybridMultilevel"/>
    <w:tmpl w:val="93EE9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F112FF"/>
    <w:multiLevelType w:val="hybridMultilevel"/>
    <w:tmpl w:val="E85A5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F1718F"/>
    <w:multiLevelType w:val="hybridMultilevel"/>
    <w:tmpl w:val="87321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A3140"/>
    <w:multiLevelType w:val="hybridMultilevel"/>
    <w:tmpl w:val="2F4CBE70"/>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5"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3A1B446"/>
    <w:multiLevelType w:val="hybridMultilevel"/>
    <w:tmpl w:val="90102240"/>
    <w:lvl w:ilvl="0" w:tplc="7CFA1052">
      <w:start w:val="1"/>
      <w:numFmt w:val="bullet"/>
      <w:lvlText w:val=""/>
      <w:lvlJc w:val="left"/>
      <w:pPr>
        <w:ind w:left="720" w:hanging="360"/>
      </w:pPr>
      <w:rPr>
        <w:rFonts w:ascii="Symbol" w:hAnsi="Symbol" w:hint="default"/>
      </w:rPr>
    </w:lvl>
    <w:lvl w:ilvl="1" w:tplc="58901F18">
      <w:start w:val="1"/>
      <w:numFmt w:val="bullet"/>
      <w:lvlText w:val="o"/>
      <w:lvlJc w:val="left"/>
      <w:pPr>
        <w:ind w:left="1440" w:hanging="360"/>
      </w:pPr>
      <w:rPr>
        <w:rFonts w:ascii="Courier New" w:hAnsi="Courier New" w:hint="default"/>
      </w:rPr>
    </w:lvl>
    <w:lvl w:ilvl="2" w:tplc="4F0C026A">
      <w:start w:val="1"/>
      <w:numFmt w:val="bullet"/>
      <w:lvlText w:val=""/>
      <w:lvlJc w:val="left"/>
      <w:pPr>
        <w:ind w:left="2160" w:hanging="360"/>
      </w:pPr>
      <w:rPr>
        <w:rFonts w:ascii="Wingdings" w:hAnsi="Wingdings" w:hint="default"/>
      </w:rPr>
    </w:lvl>
    <w:lvl w:ilvl="3" w:tplc="DCB0E83C">
      <w:start w:val="1"/>
      <w:numFmt w:val="bullet"/>
      <w:lvlText w:val=""/>
      <w:lvlJc w:val="left"/>
      <w:pPr>
        <w:ind w:left="2880" w:hanging="360"/>
      </w:pPr>
      <w:rPr>
        <w:rFonts w:ascii="Symbol" w:hAnsi="Symbol" w:hint="default"/>
      </w:rPr>
    </w:lvl>
    <w:lvl w:ilvl="4" w:tplc="E7AC46A4">
      <w:start w:val="1"/>
      <w:numFmt w:val="bullet"/>
      <w:lvlText w:val="o"/>
      <w:lvlJc w:val="left"/>
      <w:pPr>
        <w:ind w:left="3600" w:hanging="360"/>
      </w:pPr>
      <w:rPr>
        <w:rFonts w:ascii="Courier New" w:hAnsi="Courier New" w:hint="default"/>
      </w:rPr>
    </w:lvl>
    <w:lvl w:ilvl="5" w:tplc="5404B690">
      <w:start w:val="1"/>
      <w:numFmt w:val="bullet"/>
      <w:lvlText w:val=""/>
      <w:lvlJc w:val="left"/>
      <w:pPr>
        <w:ind w:left="4320" w:hanging="360"/>
      </w:pPr>
      <w:rPr>
        <w:rFonts w:ascii="Wingdings" w:hAnsi="Wingdings" w:hint="default"/>
      </w:rPr>
    </w:lvl>
    <w:lvl w:ilvl="6" w:tplc="4484E22C">
      <w:start w:val="1"/>
      <w:numFmt w:val="bullet"/>
      <w:lvlText w:val=""/>
      <w:lvlJc w:val="left"/>
      <w:pPr>
        <w:ind w:left="5040" w:hanging="360"/>
      </w:pPr>
      <w:rPr>
        <w:rFonts w:ascii="Symbol" w:hAnsi="Symbol" w:hint="default"/>
      </w:rPr>
    </w:lvl>
    <w:lvl w:ilvl="7" w:tplc="5CD01712">
      <w:start w:val="1"/>
      <w:numFmt w:val="bullet"/>
      <w:lvlText w:val="o"/>
      <w:lvlJc w:val="left"/>
      <w:pPr>
        <w:ind w:left="5760" w:hanging="360"/>
      </w:pPr>
      <w:rPr>
        <w:rFonts w:ascii="Courier New" w:hAnsi="Courier New" w:hint="default"/>
      </w:rPr>
    </w:lvl>
    <w:lvl w:ilvl="8" w:tplc="5FB4DB1C">
      <w:start w:val="1"/>
      <w:numFmt w:val="bullet"/>
      <w:lvlText w:val=""/>
      <w:lvlJc w:val="left"/>
      <w:pPr>
        <w:ind w:left="6480" w:hanging="360"/>
      </w:pPr>
      <w:rPr>
        <w:rFonts w:ascii="Wingdings" w:hAnsi="Wingdings" w:hint="default"/>
      </w:rPr>
    </w:lvl>
  </w:abstractNum>
  <w:abstractNum w:abstractNumId="17" w15:restartNumberingAfterBreak="0">
    <w:nsid w:val="289466E0"/>
    <w:multiLevelType w:val="hybridMultilevel"/>
    <w:tmpl w:val="3A0680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9E44ECB"/>
    <w:multiLevelType w:val="hybridMultilevel"/>
    <w:tmpl w:val="20D88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A05071"/>
    <w:multiLevelType w:val="hybridMultilevel"/>
    <w:tmpl w:val="8E828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AE4B87"/>
    <w:multiLevelType w:val="hybridMultilevel"/>
    <w:tmpl w:val="90A8E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971E76"/>
    <w:multiLevelType w:val="hybridMultilevel"/>
    <w:tmpl w:val="7F4AD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EC621E1"/>
    <w:multiLevelType w:val="hybridMultilevel"/>
    <w:tmpl w:val="D03AE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ED275FB"/>
    <w:multiLevelType w:val="hybridMultilevel"/>
    <w:tmpl w:val="D1E02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1427A61"/>
    <w:multiLevelType w:val="hybridMultilevel"/>
    <w:tmpl w:val="005625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321434F"/>
    <w:multiLevelType w:val="hybridMultilevel"/>
    <w:tmpl w:val="02B2E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A16D8C"/>
    <w:multiLevelType w:val="hybridMultilevel"/>
    <w:tmpl w:val="C82E2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990CA1"/>
    <w:multiLevelType w:val="hybridMultilevel"/>
    <w:tmpl w:val="CE821134"/>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B6423FF"/>
    <w:multiLevelType w:val="hybridMultilevel"/>
    <w:tmpl w:val="6FAA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DF763B7"/>
    <w:multiLevelType w:val="hybridMultilevel"/>
    <w:tmpl w:val="2160C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2416EF6"/>
    <w:multiLevelType w:val="hybridMultilevel"/>
    <w:tmpl w:val="6CA092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4357745"/>
    <w:multiLevelType w:val="hybridMultilevel"/>
    <w:tmpl w:val="A1E42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6072C5E"/>
    <w:multiLevelType w:val="hybridMultilevel"/>
    <w:tmpl w:val="8D78A880"/>
    <w:lvl w:ilvl="0" w:tplc="5D724946">
      <w:start w:val="108"/>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6D80C75"/>
    <w:multiLevelType w:val="hybridMultilevel"/>
    <w:tmpl w:val="137E1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7D154FC"/>
    <w:multiLevelType w:val="hybridMultilevel"/>
    <w:tmpl w:val="00562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D2F47A0"/>
    <w:multiLevelType w:val="hybridMultilevel"/>
    <w:tmpl w:val="0B006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F703660"/>
    <w:multiLevelType w:val="hybridMultilevel"/>
    <w:tmpl w:val="790086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2E42BE8"/>
    <w:multiLevelType w:val="hybridMultilevel"/>
    <w:tmpl w:val="00562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BD24FD6"/>
    <w:multiLevelType w:val="hybridMultilevel"/>
    <w:tmpl w:val="F2ECE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DBE7A4C"/>
    <w:multiLevelType w:val="hybridMultilevel"/>
    <w:tmpl w:val="26B6804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8A31127"/>
    <w:multiLevelType w:val="hybridMultilevel"/>
    <w:tmpl w:val="B16E37E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A742F9A"/>
    <w:multiLevelType w:val="hybridMultilevel"/>
    <w:tmpl w:val="AFAC0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C5719A0"/>
    <w:multiLevelType w:val="hybridMultilevel"/>
    <w:tmpl w:val="9842A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503504D"/>
    <w:multiLevelType w:val="hybridMultilevel"/>
    <w:tmpl w:val="A8182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5911E71"/>
    <w:multiLevelType w:val="hybridMultilevel"/>
    <w:tmpl w:val="1042F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7A67FB8"/>
    <w:multiLevelType w:val="hybridMultilevel"/>
    <w:tmpl w:val="17962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88B3438"/>
    <w:multiLevelType w:val="hybridMultilevel"/>
    <w:tmpl w:val="FB769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A432813"/>
    <w:multiLevelType w:val="hybridMultilevel"/>
    <w:tmpl w:val="34808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65999924">
    <w:abstractNumId w:val="16"/>
  </w:num>
  <w:num w:numId="2" w16cid:durableId="1426803447">
    <w:abstractNumId w:val="15"/>
  </w:num>
  <w:num w:numId="3" w16cid:durableId="331765997">
    <w:abstractNumId w:val="10"/>
  </w:num>
  <w:num w:numId="4" w16cid:durableId="1251087194">
    <w:abstractNumId w:val="39"/>
  </w:num>
  <w:num w:numId="5" w16cid:durableId="1023745464">
    <w:abstractNumId w:val="5"/>
  </w:num>
  <w:num w:numId="6" w16cid:durableId="1882980574">
    <w:abstractNumId w:val="28"/>
  </w:num>
  <w:num w:numId="7" w16cid:durableId="1397968762">
    <w:abstractNumId w:val="24"/>
  </w:num>
  <w:num w:numId="8" w16cid:durableId="1104031721">
    <w:abstractNumId w:val="6"/>
  </w:num>
  <w:num w:numId="9" w16cid:durableId="1502351830">
    <w:abstractNumId w:val="14"/>
  </w:num>
  <w:num w:numId="10" w16cid:durableId="1230117006">
    <w:abstractNumId w:val="33"/>
  </w:num>
  <w:num w:numId="11" w16cid:durableId="2005350837">
    <w:abstractNumId w:val="0"/>
  </w:num>
  <w:num w:numId="12" w16cid:durableId="1091122573">
    <w:abstractNumId w:val="45"/>
  </w:num>
  <w:num w:numId="13" w16cid:durableId="970938145">
    <w:abstractNumId w:val="3"/>
  </w:num>
  <w:num w:numId="14" w16cid:durableId="1874809384">
    <w:abstractNumId w:val="43"/>
  </w:num>
  <w:num w:numId="15" w16cid:durableId="1383821129">
    <w:abstractNumId w:val="12"/>
  </w:num>
  <w:num w:numId="16" w16cid:durableId="1564215364">
    <w:abstractNumId w:val="21"/>
  </w:num>
  <w:num w:numId="17" w16cid:durableId="1810509722">
    <w:abstractNumId w:val="7"/>
  </w:num>
  <w:num w:numId="18" w16cid:durableId="1672876670">
    <w:abstractNumId w:val="48"/>
  </w:num>
  <w:num w:numId="19" w16cid:durableId="962152204">
    <w:abstractNumId w:val="20"/>
  </w:num>
  <w:num w:numId="20" w16cid:durableId="1322393932">
    <w:abstractNumId w:val="11"/>
  </w:num>
  <w:num w:numId="21" w16cid:durableId="1070692078">
    <w:abstractNumId w:val="41"/>
  </w:num>
  <w:num w:numId="22" w16cid:durableId="800418175">
    <w:abstractNumId w:val="47"/>
  </w:num>
  <w:num w:numId="23" w16cid:durableId="1204054658">
    <w:abstractNumId w:val="36"/>
  </w:num>
  <w:num w:numId="24" w16cid:durableId="458186916">
    <w:abstractNumId w:val="19"/>
  </w:num>
  <w:num w:numId="25" w16cid:durableId="2022975509">
    <w:abstractNumId w:val="25"/>
  </w:num>
  <w:num w:numId="26" w16cid:durableId="1194270323">
    <w:abstractNumId w:val="4"/>
  </w:num>
  <w:num w:numId="27" w16cid:durableId="353844557">
    <w:abstractNumId w:val="30"/>
  </w:num>
  <w:num w:numId="28" w16cid:durableId="1536576907">
    <w:abstractNumId w:val="1"/>
  </w:num>
  <w:num w:numId="29" w16cid:durableId="1469782368">
    <w:abstractNumId w:val="18"/>
  </w:num>
  <w:num w:numId="30" w16cid:durableId="528614685">
    <w:abstractNumId w:val="26"/>
  </w:num>
  <w:num w:numId="31" w16cid:durableId="751318541">
    <w:abstractNumId w:val="29"/>
  </w:num>
  <w:num w:numId="32" w16cid:durableId="782573801">
    <w:abstractNumId w:val="49"/>
  </w:num>
  <w:num w:numId="33" w16cid:durableId="1777406734">
    <w:abstractNumId w:val="9"/>
  </w:num>
  <w:num w:numId="34" w16cid:durableId="1974290118">
    <w:abstractNumId w:val="23"/>
  </w:num>
  <w:num w:numId="35" w16cid:durableId="1842887230">
    <w:abstractNumId w:val="37"/>
  </w:num>
  <w:num w:numId="36" w16cid:durableId="1775857085">
    <w:abstractNumId w:val="46"/>
  </w:num>
  <w:num w:numId="37" w16cid:durableId="245068478">
    <w:abstractNumId w:val="42"/>
  </w:num>
  <w:num w:numId="38" w16cid:durableId="2011980825">
    <w:abstractNumId w:val="32"/>
  </w:num>
  <w:num w:numId="39" w16cid:durableId="958605818">
    <w:abstractNumId w:val="13"/>
  </w:num>
  <w:num w:numId="40" w16cid:durableId="1832334825">
    <w:abstractNumId w:val="22"/>
  </w:num>
  <w:num w:numId="41" w16cid:durableId="521434562">
    <w:abstractNumId w:val="34"/>
  </w:num>
  <w:num w:numId="42" w16cid:durableId="1027098547">
    <w:abstractNumId w:val="40"/>
  </w:num>
  <w:num w:numId="43" w16cid:durableId="255794326">
    <w:abstractNumId w:val="17"/>
  </w:num>
  <w:num w:numId="44" w16cid:durableId="410932066">
    <w:abstractNumId w:val="8"/>
  </w:num>
  <w:num w:numId="45" w16cid:durableId="1986933148">
    <w:abstractNumId w:val="2"/>
  </w:num>
  <w:num w:numId="46" w16cid:durableId="222102620">
    <w:abstractNumId w:val="27"/>
  </w:num>
  <w:num w:numId="47" w16cid:durableId="2044094412">
    <w:abstractNumId w:val="31"/>
  </w:num>
  <w:num w:numId="48" w16cid:durableId="906304096">
    <w:abstractNumId w:val="44"/>
  </w:num>
  <w:num w:numId="49" w16cid:durableId="1852066355">
    <w:abstractNumId w:val="38"/>
  </w:num>
  <w:num w:numId="50" w16cid:durableId="768699248">
    <w:abstractNumId w:val="3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0001F"/>
    <w:rsid w:val="00000BE1"/>
    <w:rsid w:val="00000C70"/>
    <w:rsid w:val="0000138D"/>
    <w:rsid w:val="000013DF"/>
    <w:rsid w:val="00001DE1"/>
    <w:rsid w:val="00001F4F"/>
    <w:rsid w:val="00001F6E"/>
    <w:rsid w:val="000021AF"/>
    <w:rsid w:val="000021D3"/>
    <w:rsid w:val="000024FA"/>
    <w:rsid w:val="00002595"/>
    <w:rsid w:val="0000288B"/>
    <w:rsid w:val="000028A6"/>
    <w:rsid w:val="00002EA5"/>
    <w:rsid w:val="00003AAF"/>
    <w:rsid w:val="00003C46"/>
    <w:rsid w:val="00004183"/>
    <w:rsid w:val="000049E8"/>
    <w:rsid w:val="00005090"/>
    <w:rsid w:val="0000513B"/>
    <w:rsid w:val="000055FB"/>
    <w:rsid w:val="0000564F"/>
    <w:rsid w:val="000059FC"/>
    <w:rsid w:val="000061D4"/>
    <w:rsid w:val="000063E1"/>
    <w:rsid w:val="000064C8"/>
    <w:rsid w:val="00006531"/>
    <w:rsid w:val="000069E4"/>
    <w:rsid w:val="00006EB6"/>
    <w:rsid w:val="0000706D"/>
    <w:rsid w:val="000071EC"/>
    <w:rsid w:val="00007270"/>
    <w:rsid w:val="00007278"/>
    <w:rsid w:val="000073FC"/>
    <w:rsid w:val="000074F7"/>
    <w:rsid w:val="00007878"/>
    <w:rsid w:val="000079F0"/>
    <w:rsid w:val="00007A56"/>
    <w:rsid w:val="00007A6B"/>
    <w:rsid w:val="00010269"/>
    <w:rsid w:val="000102FD"/>
    <w:rsid w:val="000106B2"/>
    <w:rsid w:val="00010892"/>
    <w:rsid w:val="000109FC"/>
    <w:rsid w:val="00010DB8"/>
    <w:rsid w:val="00010DC1"/>
    <w:rsid w:val="00010DDE"/>
    <w:rsid w:val="000110AB"/>
    <w:rsid w:val="000114C6"/>
    <w:rsid w:val="0001173C"/>
    <w:rsid w:val="00011F24"/>
    <w:rsid w:val="00011FB9"/>
    <w:rsid w:val="0001226A"/>
    <w:rsid w:val="00012456"/>
    <w:rsid w:val="00012A6F"/>
    <w:rsid w:val="00012D98"/>
    <w:rsid w:val="00013149"/>
    <w:rsid w:val="000131D2"/>
    <w:rsid w:val="00013272"/>
    <w:rsid w:val="000138B7"/>
    <w:rsid w:val="00013E07"/>
    <w:rsid w:val="00013F35"/>
    <w:rsid w:val="00014089"/>
    <w:rsid w:val="0001410E"/>
    <w:rsid w:val="00014219"/>
    <w:rsid w:val="000142C7"/>
    <w:rsid w:val="00014401"/>
    <w:rsid w:val="00014673"/>
    <w:rsid w:val="0001484A"/>
    <w:rsid w:val="00014887"/>
    <w:rsid w:val="000149A6"/>
    <w:rsid w:val="00014E0E"/>
    <w:rsid w:val="000150C4"/>
    <w:rsid w:val="00015221"/>
    <w:rsid w:val="000152D4"/>
    <w:rsid w:val="000155E8"/>
    <w:rsid w:val="00015900"/>
    <w:rsid w:val="00015B29"/>
    <w:rsid w:val="00015C86"/>
    <w:rsid w:val="00015CE0"/>
    <w:rsid w:val="00016C49"/>
    <w:rsid w:val="0001758A"/>
    <w:rsid w:val="000179FA"/>
    <w:rsid w:val="00017B84"/>
    <w:rsid w:val="00017CD1"/>
    <w:rsid w:val="00017D12"/>
    <w:rsid w:val="000216C1"/>
    <w:rsid w:val="000217A4"/>
    <w:rsid w:val="00021986"/>
    <w:rsid w:val="00021B5E"/>
    <w:rsid w:val="00022106"/>
    <w:rsid w:val="00022362"/>
    <w:rsid w:val="00022B8C"/>
    <w:rsid w:val="00022CF1"/>
    <w:rsid w:val="000233F1"/>
    <w:rsid w:val="0002367B"/>
    <w:rsid w:val="00023753"/>
    <w:rsid w:val="00023BAD"/>
    <w:rsid w:val="000246AE"/>
    <w:rsid w:val="0002482D"/>
    <w:rsid w:val="00024B68"/>
    <w:rsid w:val="00024DC1"/>
    <w:rsid w:val="00025458"/>
    <w:rsid w:val="000254C9"/>
    <w:rsid w:val="000254ED"/>
    <w:rsid w:val="00025E2F"/>
    <w:rsid w:val="00026391"/>
    <w:rsid w:val="00026704"/>
    <w:rsid w:val="00026A5A"/>
    <w:rsid w:val="00026AFF"/>
    <w:rsid w:val="00026B17"/>
    <w:rsid w:val="000275F7"/>
    <w:rsid w:val="00027613"/>
    <w:rsid w:val="000277AF"/>
    <w:rsid w:val="0002781C"/>
    <w:rsid w:val="0002796A"/>
    <w:rsid w:val="00027A58"/>
    <w:rsid w:val="00027F49"/>
    <w:rsid w:val="0002E601"/>
    <w:rsid w:val="00030548"/>
    <w:rsid w:val="000306F7"/>
    <w:rsid w:val="000307D6"/>
    <w:rsid w:val="00030857"/>
    <w:rsid w:val="000308D6"/>
    <w:rsid w:val="00030A6A"/>
    <w:rsid w:val="00030C1E"/>
    <w:rsid w:val="00030E58"/>
    <w:rsid w:val="00031DC7"/>
    <w:rsid w:val="00031F61"/>
    <w:rsid w:val="0003203D"/>
    <w:rsid w:val="00032711"/>
    <w:rsid w:val="0003318C"/>
    <w:rsid w:val="0003330D"/>
    <w:rsid w:val="00033326"/>
    <w:rsid w:val="000337F6"/>
    <w:rsid w:val="00033DE1"/>
    <w:rsid w:val="00034464"/>
    <w:rsid w:val="0003454B"/>
    <w:rsid w:val="000345E6"/>
    <w:rsid w:val="00034702"/>
    <w:rsid w:val="00034776"/>
    <w:rsid w:val="000351C0"/>
    <w:rsid w:val="000358EA"/>
    <w:rsid w:val="00035935"/>
    <w:rsid w:val="00035EC2"/>
    <w:rsid w:val="00035F5D"/>
    <w:rsid w:val="00036147"/>
    <w:rsid w:val="0003622C"/>
    <w:rsid w:val="00036448"/>
    <w:rsid w:val="00036D85"/>
    <w:rsid w:val="00036DD1"/>
    <w:rsid w:val="00037025"/>
    <w:rsid w:val="000373BA"/>
    <w:rsid w:val="00037510"/>
    <w:rsid w:val="000378D5"/>
    <w:rsid w:val="00037C26"/>
    <w:rsid w:val="000400BD"/>
    <w:rsid w:val="0004050B"/>
    <w:rsid w:val="00040851"/>
    <w:rsid w:val="00040AE8"/>
    <w:rsid w:val="000415A1"/>
    <w:rsid w:val="0004207D"/>
    <w:rsid w:val="0004236B"/>
    <w:rsid w:val="00042AA4"/>
    <w:rsid w:val="00043095"/>
    <w:rsid w:val="000433B8"/>
    <w:rsid w:val="000434B5"/>
    <w:rsid w:val="000435B1"/>
    <w:rsid w:val="000437F2"/>
    <w:rsid w:val="00043A99"/>
    <w:rsid w:val="00043B8F"/>
    <w:rsid w:val="00043C84"/>
    <w:rsid w:val="00043E55"/>
    <w:rsid w:val="00044073"/>
    <w:rsid w:val="0004480E"/>
    <w:rsid w:val="000449D8"/>
    <w:rsid w:val="00044E06"/>
    <w:rsid w:val="000456FF"/>
    <w:rsid w:val="0004583F"/>
    <w:rsid w:val="000458C1"/>
    <w:rsid w:val="00045B32"/>
    <w:rsid w:val="0004633E"/>
    <w:rsid w:val="000468B6"/>
    <w:rsid w:val="00046B97"/>
    <w:rsid w:val="00046C5A"/>
    <w:rsid w:val="00046C77"/>
    <w:rsid w:val="00046F50"/>
    <w:rsid w:val="0004733F"/>
    <w:rsid w:val="00047631"/>
    <w:rsid w:val="00047760"/>
    <w:rsid w:val="000479C3"/>
    <w:rsid w:val="00047FA3"/>
    <w:rsid w:val="00050178"/>
    <w:rsid w:val="00050382"/>
    <w:rsid w:val="00050594"/>
    <w:rsid w:val="00050991"/>
    <w:rsid w:val="00050A72"/>
    <w:rsid w:val="00050B4B"/>
    <w:rsid w:val="00050CAD"/>
    <w:rsid w:val="00050EE7"/>
    <w:rsid w:val="000513F5"/>
    <w:rsid w:val="00051678"/>
    <w:rsid w:val="00051778"/>
    <w:rsid w:val="000523DA"/>
    <w:rsid w:val="00052600"/>
    <w:rsid w:val="000526A6"/>
    <w:rsid w:val="00052B7F"/>
    <w:rsid w:val="00052BD2"/>
    <w:rsid w:val="0005307D"/>
    <w:rsid w:val="0005353B"/>
    <w:rsid w:val="00053BB8"/>
    <w:rsid w:val="00053C3A"/>
    <w:rsid w:val="00053EFE"/>
    <w:rsid w:val="000542C1"/>
    <w:rsid w:val="000543B3"/>
    <w:rsid w:val="0005465C"/>
    <w:rsid w:val="00054E64"/>
    <w:rsid w:val="000551C2"/>
    <w:rsid w:val="00055362"/>
    <w:rsid w:val="0005539C"/>
    <w:rsid w:val="0005560A"/>
    <w:rsid w:val="00056136"/>
    <w:rsid w:val="00056CE5"/>
    <w:rsid w:val="00056DA7"/>
    <w:rsid w:val="000572A8"/>
    <w:rsid w:val="00057320"/>
    <w:rsid w:val="000573FF"/>
    <w:rsid w:val="0005758A"/>
    <w:rsid w:val="00057B31"/>
    <w:rsid w:val="00057C1A"/>
    <w:rsid w:val="00057F92"/>
    <w:rsid w:val="00060237"/>
    <w:rsid w:val="000602F3"/>
    <w:rsid w:val="00060347"/>
    <w:rsid w:val="000603BC"/>
    <w:rsid w:val="00060A62"/>
    <w:rsid w:val="000616D8"/>
    <w:rsid w:val="00061B46"/>
    <w:rsid w:val="00061FF4"/>
    <w:rsid w:val="000623ED"/>
    <w:rsid w:val="00062932"/>
    <w:rsid w:val="00063205"/>
    <w:rsid w:val="000632B9"/>
    <w:rsid w:val="0006358A"/>
    <w:rsid w:val="000635BE"/>
    <w:rsid w:val="00063630"/>
    <w:rsid w:val="00063647"/>
    <w:rsid w:val="00063E20"/>
    <w:rsid w:val="00063EF7"/>
    <w:rsid w:val="000640F8"/>
    <w:rsid w:val="00064178"/>
    <w:rsid w:val="00064226"/>
    <w:rsid w:val="00064239"/>
    <w:rsid w:val="000644FB"/>
    <w:rsid w:val="00064533"/>
    <w:rsid w:val="0006500C"/>
    <w:rsid w:val="000650B1"/>
    <w:rsid w:val="0006555C"/>
    <w:rsid w:val="00065685"/>
    <w:rsid w:val="000656A4"/>
    <w:rsid w:val="00065FFD"/>
    <w:rsid w:val="0006606B"/>
    <w:rsid w:val="000663F5"/>
    <w:rsid w:val="000666D5"/>
    <w:rsid w:val="000666D9"/>
    <w:rsid w:val="000668D4"/>
    <w:rsid w:val="00066934"/>
    <w:rsid w:val="00066D3B"/>
    <w:rsid w:val="00067148"/>
    <w:rsid w:val="00067E79"/>
    <w:rsid w:val="00067EAB"/>
    <w:rsid w:val="00067F54"/>
    <w:rsid w:val="00067F75"/>
    <w:rsid w:val="00070111"/>
    <w:rsid w:val="0007045F"/>
    <w:rsid w:val="000704FE"/>
    <w:rsid w:val="000706ED"/>
    <w:rsid w:val="00070B07"/>
    <w:rsid w:val="00070C72"/>
    <w:rsid w:val="00070C99"/>
    <w:rsid w:val="00070CA6"/>
    <w:rsid w:val="000713BD"/>
    <w:rsid w:val="0007159D"/>
    <w:rsid w:val="000715D6"/>
    <w:rsid w:val="00071A0B"/>
    <w:rsid w:val="00071CA7"/>
    <w:rsid w:val="00071D4D"/>
    <w:rsid w:val="00071FFA"/>
    <w:rsid w:val="00072356"/>
    <w:rsid w:val="0007269D"/>
    <w:rsid w:val="00072B6E"/>
    <w:rsid w:val="00073864"/>
    <w:rsid w:val="00073EF3"/>
    <w:rsid w:val="00074031"/>
    <w:rsid w:val="000745BC"/>
    <w:rsid w:val="00074833"/>
    <w:rsid w:val="00074997"/>
    <w:rsid w:val="00074A8F"/>
    <w:rsid w:val="00074EDE"/>
    <w:rsid w:val="0007510B"/>
    <w:rsid w:val="0007514D"/>
    <w:rsid w:val="0007514F"/>
    <w:rsid w:val="00075396"/>
    <w:rsid w:val="000753B2"/>
    <w:rsid w:val="00075679"/>
    <w:rsid w:val="000758A1"/>
    <w:rsid w:val="00075AB5"/>
    <w:rsid w:val="00076399"/>
    <w:rsid w:val="000767B9"/>
    <w:rsid w:val="00077218"/>
    <w:rsid w:val="0007785F"/>
    <w:rsid w:val="00077B80"/>
    <w:rsid w:val="00077D06"/>
    <w:rsid w:val="00077EC2"/>
    <w:rsid w:val="00077EDC"/>
    <w:rsid w:val="000807A9"/>
    <w:rsid w:val="0008082B"/>
    <w:rsid w:val="00080B68"/>
    <w:rsid w:val="00080B91"/>
    <w:rsid w:val="00081439"/>
    <w:rsid w:val="0008162A"/>
    <w:rsid w:val="00081643"/>
    <w:rsid w:val="0008180B"/>
    <w:rsid w:val="0008187C"/>
    <w:rsid w:val="000819AC"/>
    <w:rsid w:val="000820F3"/>
    <w:rsid w:val="00082171"/>
    <w:rsid w:val="0008220A"/>
    <w:rsid w:val="0008227C"/>
    <w:rsid w:val="00082409"/>
    <w:rsid w:val="000828A2"/>
    <w:rsid w:val="00082DBE"/>
    <w:rsid w:val="00082E51"/>
    <w:rsid w:val="00082F57"/>
    <w:rsid w:val="00082F6E"/>
    <w:rsid w:val="0008340B"/>
    <w:rsid w:val="0008355F"/>
    <w:rsid w:val="000835CF"/>
    <w:rsid w:val="00084C79"/>
    <w:rsid w:val="00084ED5"/>
    <w:rsid w:val="00085221"/>
    <w:rsid w:val="000857C3"/>
    <w:rsid w:val="00085970"/>
    <w:rsid w:val="0008597F"/>
    <w:rsid w:val="000859D3"/>
    <w:rsid w:val="00085D2F"/>
    <w:rsid w:val="00085EC4"/>
    <w:rsid w:val="0008613F"/>
    <w:rsid w:val="00086EC1"/>
    <w:rsid w:val="0008755A"/>
    <w:rsid w:val="00087576"/>
    <w:rsid w:val="00087620"/>
    <w:rsid w:val="00090257"/>
    <w:rsid w:val="000902A2"/>
    <w:rsid w:val="0009057A"/>
    <w:rsid w:val="00090A1B"/>
    <w:rsid w:val="00090DC8"/>
    <w:rsid w:val="00090F02"/>
    <w:rsid w:val="00091853"/>
    <w:rsid w:val="00091A66"/>
    <w:rsid w:val="00091AB2"/>
    <w:rsid w:val="00091CAD"/>
    <w:rsid w:val="00092367"/>
    <w:rsid w:val="0009250B"/>
    <w:rsid w:val="0009268E"/>
    <w:rsid w:val="00092AE1"/>
    <w:rsid w:val="00093530"/>
    <w:rsid w:val="00093789"/>
    <w:rsid w:val="00093D1F"/>
    <w:rsid w:val="00093D75"/>
    <w:rsid w:val="00094086"/>
    <w:rsid w:val="000942DA"/>
    <w:rsid w:val="000943E9"/>
    <w:rsid w:val="00094419"/>
    <w:rsid w:val="00094816"/>
    <w:rsid w:val="0009531F"/>
    <w:rsid w:val="0009541E"/>
    <w:rsid w:val="00095588"/>
    <w:rsid w:val="000958A4"/>
    <w:rsid w:val="00095FE4"/>
    <w:rsid w:val="00096051"/>
    <w:rsid w:val="000960CE"/>
    <w:rsid w:val="0009666D"/>
    <w:rsid w:val="00096B74"/>
    <w:rsid w:val="000976C3"/>
    <w:rsid w:val="0009781D"/>
    <w:rsid w:val="0009799D"/>
    <w:rsid w:val="00097DB4"/>
    <w:rsid w:val="000A0391"/>
    <w:rsid w:val="000A06B3"/>
    <w:rsid w:val="000A0A3C"/>
    <w:rsid w:val="000A0D68"/>
    <w:rsid w:val="000A0E10"/>
    <w:rsid w:val="000A1155"/>
    <w:rsid w:val="000A1186"/>
    <w:rsid w:val="000A15EA"/>
    <w:rsid w:val="000A1B39"/>
    <w:rsid w:val="000A1CC3"/>
    <w:rsid w:val="000A1DD4"/>
    <w:rsid w:val="000A20D5"/>
    <w:rsid w:val="000A20D7"/>
    <w:rsid w:val="000A2351"/>
    <w:rsid w:val="000A2587"/>
    <w:rsid w:val="000A2AAE"/>
    <w:rsid w:val="000A324C"/>
    <w:rsid w:val="000A3562"/>
    <w:rsid w:val="000A3595"/>
    <w:rsid w:val="000A392B"/>
    <w:rsid w:val="000A3E50"/>
    <w:rsid w:val="000A3F8F"/>
    <w:rsid w:val="000A4687"/>
    <w:rsid w:val="000A4AB7"/>
    <w:rsid w:val="000A4B66"/>
    <w:rsid w:val="000A4D48"/>
    <w:rsid w:val="000A4D50"/>
    <w:rsid w:val="000A52F7"/>
    <w:rsid w:val="000A5617"/>
    <w:rsid w:val="000A5F8A"/>
    <w:rsid w:val="000A6C09"/>
    <w:rsid w:val="000A7004"/>
    <w:rsid w:val="000A75D1"/>
    <w:rsid w:val="000A768F"/>
    <w:rsid w:val="000A7B3B"/>
    <w:rsid w:val="000A7C75"/>
    <w:rsid w:val="000A7FC4"/>
    <w:rsid w:val="000B058A"/>
    <w:rsid w:val="000B07FE"/>
    <w:rsid w:val="000B0817"/>
    <w:rsid w:val="000B108E"/>
    <w:rsid w:val="000B1237"/>
    <w:rsid w:val="000B160F"/>
    <w:rsid w:val="000B17EF"/>
    <w:rsid w:val="000B25A4"/>
    <w:rsid w:val="000B26A3"/>
    <w:rsid w:val="000B2B9A"/>
    <w:rsid w:val="000B2E1D"/>
    <w:rsid w:val="000B3557"/>
    <w:rsid w:val="000B3824"/>
    <w:rsid w:val="000B3BB2"/>
    <w:rsid w:val="000B3BC5"/>
    <w:rsid w:val="000B3E0C"/>
    <w:rsid w:val="000B40E5"/>
    <w:rsid w:val="000B41A1"/>
    <w:rsid w:val="000B45D1"/>
    <w:rsid w:val="000B4798"/>
    <w:rsid w:val="000B52FA"/>
    <w:rsid w:val="000B56CF"/>
    <w:rsid w:val="000B5766"/>
    <w:rsid w:val="000B5947"/>
    <w:rsid w:val="000B5A76"/>
    <w:rsid w:val="000B5BC7"/>
    <w:rsid w:val="000B5DA4"/>
    <w:rsid w:val="000B663C"/>
    <w:rsid w:val="000B6DF6"/>
    <w:rsid w:val="000B6F45"/>
    <w:rsid w:val="000B7048"/>
    <w:rsid w:val="000B77DF"/>
    <w:rsid w:val="000B7CA3"/>
    <w:rsid w:val="000B7D2B"/>
    <w:rsid w:val="000C0421"/>
    <w:rsid w:val="000C05ED"/>
    <w:rsid w:val="000C0A54"/>
    <w:rsid w:val="000C0AAB"/>
    <w:rsid w:val="000C0DA4"/>
    <w:rsid w:val="000C1D12"/>
    <w:rsid w:val="000C2F74"/>
    <w:rsid w:val="000C307C"/>
    <w:rsid w:val="000C3091"/>
    <w:rsid w:val="000C32D9"/>
    <w:rsid w:val="000C3555"/>
    <w:rsid w:val="000C36FC"/>
    <w:rsid w:val="000C3A37"/>
    <w:rsid w:val="000C417A"/>
    <w:rsid w:val="000C4242"/>
    <w:rsid w:val="000C437E"/>
    <w:rsid w:val="000C4581"/>
    <w:rsid w:val="000C4B24"/>
    <w:rsid w:val="000C4C29"/>
    <w:rsid w:val="000C4CDD"/>
    <w:rsid w:val="000C5136"/>
    <w:rsid w:val="000C55EC"/>
    <w:rsid w:val="000C5812"/>
    <w:rsid w:val="000C5925"/>
    <w:rsid w:val="000C62F7"/>
    <w:rsid w:val="000C69A2"/>
    <w:rsid w:val="000C6D16"/>
    <w:rsid w:val="000C6FDB"/>
    <w:rsid w:val="000C7057"/>
    <w:rsid w:val="000C7209"/>
    <w:rsid w:val="000C737D"/>
    <w:rsid w:val="000C75FA"/>
    <w:rsid w:val="000C7925"/>
    <w:rsid w:val="000C79E0"/>
    <w:rsid w:val="000C7C5E"/>
    <w:rsid w:val="000C7CCA"/>
    <w:rsid w:val="000C7EBD"/>
    <w:rsid w:val="000D004C"/>
    <w:rsid w:val="000D0107"/>
    <w:rsid w:val="000D03CA"/>
    <w:rsid w:val="000D0674"/>
    <w:rsid w:val="000D0A4B"/>
    <w:rsid w:val="000D0C09"/>
    <w:rsid w:val="000D0E24"/>
    <w:rsid w:val="000D1218"/>
    <w:rsid w:val="000D1785"/>
    <w:rsid w:val="000D1DD2"/>
    <w:rsid w:val="000D1F41"/>
    <w:rsid w:val="000D21FC"/>
    <w:rsid w:val="000D2457"/>
    <w:rsid w:val="000D2525"/>
    <w:rsid w:val="000D322A"/>
    <w:rsid w:val="000D3775"/>
    <w:rsid w:val="000D3B4B"/>
    <w:rsid w:val="000D3BBE"/>
    <w:rsid w:val="000D3DD6"/>
    <w:rsid w:val="000D4636"/>
    <w:rsid w:val="000D47E6"/>
    <w:rsid w:val="000D4BF8"/>
    <w:rsid w:val="000D4E02"/>
    <w:rsid w:val="000D4E46"/>
    <w:rsid w:val="000D4F7D"/>
    <w:rsid w:val="000D5791"/>
    <w:rsid w:val="000D5B24"/>
    <w:rsid w:val="000D5B71"/>
    <w:rsid w:val="000D5E77"/>
    <w:rsid w:val="000D63D7"/>
    <w:rsid w:val="000D6480"/>
    <w:rsid w:val="000D6A0A"/>
    <w:rsid w:val="000D6E3D"/>
    <w:rsid w:val="000D72D6"/>
    <w:rsid w:val="000D7567"/>
    <w:rsid w:val="000D777E"/>
    <w:rsid w:val="000D77C8"/>
    <w:rsid w:val="000D7F79"/>
    <w:rsid w:val="000E03CA"/>
    <w:rsid w:val="000E073F"/>
    <w:rsid w:val="000E076E"/>
    <w:rsid w:val="000E094F"/>
    <w:rsid w:val="000E0DE1"/>
    <w:rsid w:val="000E0E6C"/>
    <w:rsid w:val="000E1272"/>
    <w:rsid w:val="000E1379"/>
    <w:rsid w:val="000E1792"/>
    <w:rsid w:val="000E1FD0"/>
    <w:rsid w:val="000E20DF"/>
    <w:rsid w:val="000E24DF"/>
    <w:rsid w:val="000E27F5"/>
    <w:rsid w:val="000E28B7"/>
    <w:rsid w:val="000E2B03"/>
    <w:rsid w:val="000E2DEF"/>
    <w:rsid w:val="000E30C9"/>
    <w:rsid w:val="000E3237"/>
    <w:rsid w:val="000E3325"/>
    <w:rsid w:val="000E356F"/>
    <w:rsid w:val="000E3666"/>
    <w:rsid w:val="000E37DC"/>
    <w:rsid w:val="000E3E65"/>
    <w:rsid w:val="000E3EFA"/>
    <w:rsid w:val="000E401D"/>
    <w:rsid w:val="000E40D8"/>
    <w:rsid w:val="000E40E8"/>
    <w:rsid w:val="000E432F"/>
    <w:rsid w:val="000E48BB"/>
    <w:rsid w:val="000E4921"/>
    <w:rsid w:val="000E4A96"/>
    <w:rsid w:val="000E52EB"/>
    <w:rsid w:val="000E5834"/>
    <w:rsid w:val="000E5BE2"/>
    <w:rsid w:val="000E630F"/>
    <w:rsid w:val="000E65FA"/>
    <w:rsid w:val="000E66B2"/>
    <w:rsid w:val="000E684B"/>
    <w:rsid w:val="000E6E95"/>
    <w:rsid w:val="000E70DF"/>
    <w:rsid w:val="000E71B6"/>
    <w:rsid w:val="000E74FD"/>
    <w:rsid w:val="000E7839"/>
    <w:rsid w:val="000F06C2"/>
    <w:rsid w:val="000F09EE"/>
    <w:rsid w:val="000F0AAA"/>
    <w:rsid w:val="000F0CB8"/>
    <w:rsid w:val="000F151C"/>
    <w:rsid w:val="000F231D"/>
    <w:rsid w:val="000F24FC"/>
    <w:rsid w:val="000F256E"/>
    <w:rsid w:val="000F27C8"/>
    <w:rsid w:val="000F28E1"/>
    <w:rsid w:val="000F35EA"/>
    <w:rsid w:val="000F38F0"/>
    <w:rsid w:val="000F3E59"/>
    <w:rsid w:val="000F406E"/>
    <w:rsid w:val="000F4116"/>
    <w:rsid w:val="000F4487"/>
    <w:rsid w:val="000F48B2"/>
    <w:rsid w:val="000F4E35"/>
    <w:rsid w:val="000F50BD"/>
    <w:rsid w:val="000F5391"/>
    <w:rsid w:val="000F5857"/>
    <w:rsid w:val="000F63A1"/>
    <w:rsid w:val="000F64C8"/>
    <w:rsid w:val="000F6F79"/>
    <w:rsid w:val="000F6F7F"/>
    <w:rsid w:val="000F6FEE"/>
    <w:rsid w:val="000F72CC"/>
    <w:rsid w:val="000F74D4"/>
    <w:rsid w:val="000F753F"/>
    <w:rsid w:val="000F7596"/>
    <w:rsid w:val="000F75F7"/>
    <w:rsid w:val="000F78A9"/>
    <w:rsid w:val="00100782"/>
    <w:rsid w:val="001009D4"/>
    <w:rsid w:val="00100B34"/>
    <w:rsid w:val="00100D31"/>
    <w:rsid w:val="00101403"/>
    <w:rsid w:val="00101615"/>
    <w:rsid w:val="00101732"/>
    <w:rsid w:val="00101F57"/>
    <w:rsid w:val="0010209B"/>
    <w:rsid w:val="00102BCB"/>
    <w:rsid w:val="00102BF9"/>
    <w:rsid w:val="001032E1"/>
    <w:rsid w:val="00103488"/>
    <w:rsid w:val="001036DC"/>
    <w:rsid w:val="00103AFC"/>
    <w:rsid w:val="00103B26"/>
    <w:rsid w:val="00103C5C"/>
    <w:rsid w:val="00103D07"/>
    <w:rsid w:val="00103D71"/>
    <w:rsid w:val="00104263"/>
    <w:rsid w:val="00104382"/>
    <w:rsid w:val="0010494B"/>
    <w:rsid w:val="00104E34"/>
    <w:rsid w:val="00104EDD"/>
    <w:rsid w:val="00104FC5"/>
    <w:rsid w:val="00104FDB"/>
    <w:rsid w:val="00105402"/>
    <w:rsid w:val="001054B9"/>
    <w:rsid w:val="0010562B"/>
    <w:rsid w:val="00105DB1"/>
    <w:rsid w:val="00105F11"/>
    <w:rsid w:val="0010602A"/>
    <w:rsid w:val="001060BE"/>
    <w:rsid w:val="00106108"/>
    <w:rsid w:val="00106579"/>
    <w:rsid w:val="001065DC"/>
    <w:rsid w:val="00106719"/>
    <w:rsid w:val="00106884"/>
    <w:rsid w:val="00106BEF"/>
    <w:rsid w:val="00106E9E"/>
    <w:rsid w:val="00107073"/>
    <w:rsid w:val="001073C7"/>
    <w:rsid w:val="00107452"/>
    <w:rsid w:val="00107554"/>
    <w:rsid w:val="00107605"/>
    <w:rsid w:val="001079B8"/>
    <w:rsid w:val="001101F1"/>
    <w:rsid w:val="00110230"/>
    <w:rsid w:val="001103D9"/>
    <w:rsid w:val="00110467"/>
    <w:rsid w:val="00110499"/>
    <w:rsid w:val="00110B8B"/>
    <w:rsid w:val="00110C88"/>
    <w:rsid w:val="00111351"/>
    <w:rsid w:val="001117C7"/>
    <w:rsid w:val="00111C98"/>
    <w:rsid w:val="00111D3B"/>
    <w:rsid w:val="00111DBF"/>
    <w:rsid w:val="00111E0D"/>
    <w:rsid w:val="00111E6A"/>
    <w:rsid w:val="001120B7"/>
    <w:rsid w:val="0011215F"/>
    <w:rsid w:val="00112829"/>
    <w:rsid w:val="0011296B"/>
    <w:rsid w:val="00112E8D"/>
    <w:rsid w:val="00113079"/>
    <w:rsid w:val="00113184"/>
    <w:rsid w:val="0011323F"/>
    <w:rsid w:val="001133C7"/>
    <w:rsid w:val="00113959"/>
    <w:rsid w:val="00113BC9"/>
    <w:rsid w:val="00113D09"/>
    <w:rsid w:val="00114592"/>
    <w:rsid w:val="001145A5"/>
    <w:rsid w:val="001147AD"/>
    <w:rsid w:val="001149FD"/>
    <w:rsid w:val="00114A9E"/>
    <w:rsid w:val="00114D0A"/>
    <w:rsid w:val="00114DF0"/>
    <w:rsid w:val="001152C0"/>
    <w:rsid w:val="001152E2"/>
    <w:rsid w:val="00115368"/>
    <w:rsid w:val="00115750"/>
    <w:rsid w:val="00115E2E"/>
    <w:rsid w:val="00116016"/>
    <w:rsid w:val="001163AC"/>
    <w:rsid w:val="001165A2"/>
    <w:rsid w:val="00116763"/>
    <w:rsid w:val="0011687F"/>
    <w:rsid w:val="001169FA"/>
    <w:rsid w:val="00116D8C"/>
    <w:rsid w:val="0011718A"/>
    <w:rsid w:val="0011782A"/>
    <w:rsid w:val="001179AE"/>
    <w:rsid w:val="00117E82"/>
    <w:rsid w:val="00117ECD"/>
    <w:rsid w:val="001204D3"/>
    <w:rsid w:val="001217DD"/>
    <w:rsid w:val="00121882"/>
    <w:rsid w:val="00121970"/>
    <w:rsid w:val="00122070"/>
    <w:rsid w:val="001221E3"/>
    <w:rsid w:val="0012237B"/>
    <w:rsid w:val="00122648"/>
    <w:rsid w:val="001227D0"/>
    <w:rsid w:val="001227E9"/>
    <w:rsid w:val="00122DF7"/>
    <w:rsid w:val="00123137"/>
    <w:rsid w:val="001232F5"/>
    <w:rsid w:val="001239C6"/>
    <w:rsid w:val="001241CF"/>
    <w:rsid w:val="0012475B"/>
    <w:rsid w:val="001247BF"/>
    <w:rsid w:val="00125862"/>
    <w:rsid w:val="00125A2C"/>
    <w:rsid w:val="00125F02"/>
    <w:rsid w:val="00126288"/>
    <w:rsid w:val="00126566"/>
    <w:rsid w:val="001265EE"/>
    <w:rsid w:val="0012696A"/>
    <w:rsid w:val="00126E13"/>
    <w:rsid w:val="00126F4A"/>
    <w:rsid w:val="00126F7E"/>
    <w:rsid w:val="00127111"/>
    <w:rsid w:val="00127338"/>
    <w:rsid w:val="001276CE"/>
    <w:rsid w:val="00127B30"/>
    <w:rsid w:val="00127C15"/>
    <w:rsid w:val="00127FB8"/>
    <w:rsid w:val="00130330"/>
    <w:rsid w:val="00130959"/>
    <w:rsid w:val="00130A4F"/>
    <w:rsid w:val="00130CB8"/>
    <w:rsid w:val="00130E31"/>
    <w:rsid w:val="00130E34"/>
    <w:rsid w:val="0013119F"/>
    <w:rsid w:val="001312E0"/>
    <w:rsid w:val="00131548"/>
    <w:rsid w:val="0013159F"/>
    <w:rsid w:val="00131CED"/>
    <w:rsid w:val="00131F48"/>
    <w:rsid w:val="00132123"/>
    <w:rsid w:val="00132356"/>
    <w:rsid w:val="00132B6F"/>
    <w:rsid w:val="00132D3E"/>
    <w:rsid w:val="00132F1B"/>
    <w:rsid w:val="00133269"/>
    <w:rsid w:val="001336FF"/>
    <w:rsid w:val="00133817"/>
    <w:rsid w:val="00133B1C"/>
    <w:rsid w:val="0013429F"/>
    <w:rsid w:val="001342AA"/>
    <w:rsid w:val="001342F6"/>
    <w:rsid w:val="001343D3"/>
    <w:rsid w:val="0013488D"/>
    <w:rsid w:val="001349ED"/>
    <w:rsid w:val="001350C2"/>
    <w:rsid w:val="001351D5"/>
    <w:rsid w:val="00135576"/>
    <w:rsid w:val="001357C3"/>
    <w:rsid w:val="0013600D"/>
    <w:rsid w:val="0013620B"/>
    <w:rsid w:val="00136283"/>
    <w:rsid w:val="00136E5F"/>
    <w:rsid w:val="00137640"/>
    <w:rsid w:val="00137974"/>
    <w:rsid w:val="00137EF0"/>
    <w:rsid w:val="00140550"/>
    <w:rsid w:val="0014093F"/>
    <w:rsid w:val="0014099C"/>
    <w:rsid w:val="00140A94"/>
    <w:rsid w:val="001411B3"/>
    <w:rsid w:val="001414D5"/>
    <w:rsid w:val="0014166B"/>
    <w:rsid w:val="001416B7"/>
    <w:rsid w:val="001419C2"/>
    <w:rsid w:val="001419E8"/>
    <w:rsid w:val="00141C58"/>
    <w:rsid w:val="00141E7E"/>
    <w:rsid w:val="0014210B"/>
    <w:rsid w:val="001424CF"/>
    <w:rsid w:val="001426C7"/>
    <w:rsid w:val="001429CC"/>
    <w:rsid w:val="0014328C"/>
    <w:rsid w:val="00143484"/>
    <w:rsid w:val="00143565"/>
    <w:rsid w:val="00144146"/>
    <w:rsid w:val="0014433A"/>
    <w:rsid w:val="001443F7"/>
    <w:rsid w:val="0014440F"/>
    <w:rsid w:val="0014461C"/>
    <w:rsid w:val="00144C6C"/>
    <w:rsid w:val="00144E97"/>
    <w:rsid w:val="00144FC8"/>
    <w:rsid w:val="0014509B"/>
    <w:rsid w:val="00145169"/>
    <w:rsid w:val="001452D4"/>
    <w:rsid w:val="001453D6"/>
    <w:rsid w:val="001454E3"/>
    <w:rsid w:val="00145508"/>
    <w:rsid w:val="00145689"/>
    <w:rsid w:val="00145773"/>
    <w:rsid w:val="001458E6"/>
    <w:rsid w:val="00145FAD"/>
    <w:rsid w:val="001460AE"/>
    <w:rsid w:val="001462A3"/>
    <w:rsid w:val="0014643D"/>
    <w:rsid w:val="001467CF"/>
    <w:rsid w:val="00146F6D"/>
    <w:rsid w:val="0014726F"/>
    <w:rsid w:val="0014727D"/>
    <w:rsid w:val="00147399"/>
    <w:rsid w:val="001478D3"/>
    <w:rsid w:val="00147A01"/>
    <w:rsid w:val="00147AA4"/>
    <w:rsid w:val="0015051F"/>
    <w:rsid w:val="001505C3"/>
    <w:rsid w:val="001506D2"/>
    <w:rsid w:val="00150B83"/>
    <w:rsid w:val="00150CF2"/>
    <w:rsid w:val="001510F8"/>
    <w:rsid w:val="00151325"/>
    <w:rsid w:val="0015146F"/>
    <w:rsid w:val="0015167D"/>
    <w:rsid w:val="00151E4C"/>
    <w:rsid w:val="00152043"/>
    <w:rsid w:val="001522D4"/>
    <w:rsid w:val="00152377"/>
    <w:rsid w:val="00152485"/>
    <w:rsid w:val="00152513"/>
    <w:rsid w:val="0015297F"/>
    <w:rsid w:val="00152BD1"/>
    <w:rsid w:val="00152C11"/>
    <w:rsid w:val="00152C94"/>
    <w:rsid w:val="001533B1"/>
    <w:rsid w:val="00153662"/>
    <w:rsid w:val="0015372A"/>
    <w:rsid w:val="00154112"/>
    <w:rsid w:val="001545DB"/>
    <w:rsid w:val="00154B9E"/>
    <w:rsid w:val="0015501E"/>
    <w:rsid w:val="001555EB"/>
    <w:rsid w:val="00155A36"/>
    <w:rsid w:val="00155B19"/>
    <w:rsid w:val="00155F13"/>
    <w:rsid w:val="00156400"/>
    <w:rsid w:val="001568FD"/>
    <w:rsid w:val="00156C11"/>
    <w:rsid w:val="00156E0C"/>
    <w:rsid w:val="001578B1"/>
    <w:rsid w:val="00160377"/>
    <w:rsid w:val="0016058D"/>
    <w:rsid w:val="001606B6"/>
    <w:rsid w:val="00160B01"/>
    <w:rsid w:val="00160BF2"/>
    <w:rsid w:val="00161039"/>
    <w:rsid w:val="0016144D"/>
    <w:rsid w:val="0016167C"/>
    <w:rsid w:val="0016193D"/>
    <w:rsid w:val="00161FCC"/>
    <w:rsid w:val="0016212D"/>
    <w:rsid w:val="0016239C"/>
    <w:rsid w:val="00162923"/>
    <w:rsid w:val="00162EC7"/>
    <w:rsid w:val="00163361"/>
    <w:rsid w:val="00163505"/>
    <w:rsid w:val="001639A7"/>
    <w:rsid w:val="0016433B"/>
    <w:rsid w:val="00164350"/>
    <w:rsid w:val="001643CD"/>
    <w:rsid w:val="00164462"/>
    <w:rsid w:val="00164C52"/>
    <w:rsid w:val="0016541F"/>
    <w:rsid w:val="001654E4"/>
    <w:rsid w:val="00165773"/>
    <w:rsid w:val="00165920"/>
    <w:rsid w:val="00166392"/>
    <w:rsid w:val="001666F9"/>
    <w:rsid w:val="00166B06"/>
    <w:rsid w:val="00166D48"/>
    <w:rsid w:val="00166F15"/>
    <w:rsid w:val="0016766B"/>
    <w:rsid w:val="0016797B"/>
    <w:rsid w:val="00170477"/>
    <w:rsid w:val="001704DC"/>
    <w:rsid w:val="00170A2F"/>
    <w:rsid w:val="00170BD3"/>
    <w:rsid w:val="00171059"/>
    <w:rsid w:val="001710FC"/>
    <w:rsid w:val="001711E4"/>
    <w:rsid w:val="001714FA"/>
    <w:rsid w:val="0017199A"/>
    <w:rsid w:val="001719F4"/>
    <w:rsid w:val="00171C0C"/>
    <w:rsid w:val="00171C78"/>
    <w:rsid w:val="00171D22"/>
    <w:rsid w:val="001721C5"/>
    <w:rsid w:val="00172271"/>
    <w:rsid w:val="0017244C"/>
    <w:rsid w:val="00172515"/>
    <w:rsid w:val="001726CA"/>
    <w:rsid w:val="00172AF4"/>
    <w:rsid w:val="00172F9F"/>
    <w:rsid w:val="001737E8"/>
    <w:rsid w:val="00173C5E"/>
    <w:rsid w:val="00174565"/>
    <w:rsid w:val="001749A2"/>
    <w:rsid w:val="00174AE3"/>
    <w:rsid w:val="00174EA9"/>
    <w:rsid w:val="00175717"/>
    <w:rsid w:val="001757CE"/>
    <w:rsid w:val="00175A3C"/>
    <w:rsid w:val="00175DB9"/>
    <w:rsid w:val="001760F5"/>
    <w:rsid w:val="00176A12"/>
    <w:rsid w:val="00176BC1"/>
    <w:rsid w:val="00176F9B"/>
    <w:rsid w:val="0017773D"/>
    <w:rsid w:val="00177999"/>
    <w:rsid w:val="00177C70"/>
    <w:rsid w:val="00177DFC"/>
    <w:rsid w:val="00177E6B"/>
    <w:rsid w:val="00180117"/>
    <w:rsid w:val="0018025F"/>
    <w:rsid w:val="00180738"/>
    <w:rsid w:val="0018081F"/>
    <w:rsid w:val="00180B0E"/>
    <w:rsid w:val="00180C2D"/>
    <w:rsid w:val="00180E18"/>
    <w:rsid w:val="00180E74"/>
    <w:rsid w:val="00180F44"/>
    <w:rsid w:val="00180FD6"/>
    <w:rsid w:val="0018103B"/>
    <w:rsid w:val="00181788"/>
    <w:rsid w:val="00181C88"/>
    <w:rsid w:val="001820D0"/>
    <w:rsid w:val="0018217E"/>
    <w:rsid w:val="001823CB"/>
    <w:rsid w:val="001823F4"/>
    <w:rsid w:val="0018245D"/>
    <w:rsid w:val="0018289C"/>
    <w:rsid w:val="001828FF"/>
    <w:rsid w:val="00182951"/>
    <w:rsid w:val="00182D35"/>
    <w:rsid w:val="001831A7"/>
    <w:rsid w:val="00183328"/>
    <w:rsid w:val="0018338A"/>
    <w:rsid w:val="001839D0"/>
    <w:rsid w:val="00183E26"/>
    <w:rsid w:val="00183FA2"/>
    <w:rsid w:val="0018417F"/>
    <w:rsid w:val="00184210"/>
    <w:rsid w:val="0018439A"/>
    <w:rsid w:val="00184451"/>
    <w:rsid w:val="001848A2"/>
    <w:rsid w:val="0018490C"/>
    <w:rsid w:val="0018496B"/>
    <w:rsid w:val="00184C25"/>
    <w:rsid w:val="00184C47"/>
    <w:rsid w:val="001851FA"/>
    <w:rsid w:val="0018531F"/>
    <w:rsid w:val="0018544E"/>
    <w:rsid w:val="001856DE"/>
    <w:rsid w:val="001862CF"/>
    <w:rsid w:val="0018652C"/>
    <w:rsid w:val="00186EFB"/>
    <w:rsid w:val="00187536"/>
    <w:rsid w:val="0018785A"/>
    <w:rsid w:val="0018788A"/>
    <w:rsid w:val="00187B5D"/>
    <w:rsid w:val="00187BE8"/>
    <w:rsid w:val="00187E75"/>
    <w:rsid w:val="001900DD"/>
    <w:rsid w:val="00190312"/>
    <w:rsid w:val="001903E3"/>
    <w:rsid w:val="00190707"/>
    <w:rsid w:val="001908F2"/>
    <w:rsid w:val="00190A2B"/>
    <w:rsid w:val="00190ABA"/>
    <w:rsid w:val="0019106B"/>
    <w:rsid w:val="00191301"/>
    <w:rsid w:val="001919FD"/>
    <w:rsid w:val="00192267"/>
    <w:rsid w:val="0019235E"/>
    <w:rsid w:val="001923E0"/>
    <w:rsid w:val="0019243C"/>
    <w:rsid w:val="00192899"/>
    <w:rsid w:val="00193090"/>
    <w:rsid w:val="00193169"/>
    <w:rsid w:val="0019361A"/>
    <w:rsid w:val="0019396B"/>
    <w:rsid w:val="00193E1E"/>
    <w:rsid w:val="00193F61"/>
    <w:rsid w:val="00193F98"/>
    <w:rsid w:val="00194172"/>
    <w:rsid w:val="0019417C"/>
    <w:rsid w:val="00194682"/>
    <w:rsid w:val="001949D7"/>
    <w:rsid w:val="00194F15"/>
    <w:rsid w:val="00194FBD"/>
    <w:rsid w:val="00195522"/>
    <w:rsid w:val="001958B3"/>
    <w:rsid w:val="0019615D"/>
    <w:rsid w:val="001961EA"/>
    <w:rsid w:val="0019632D"/>
    <w:rsid w:val="0019636D"/>
    <w:rsid w:val="001964AC"/>
    <w:rsid w:val="00196AD4"/>
    <w:rsid w:val="00196D83"/>
    <w:rsid w:val="00196F70"/>
    <w:rsid w:val="001971B6"/>
    <w:rsid w:val="00197605"/>
    <w:rsid w:val="001A02DD"/>
    <w:rsid w:val="001A0456"/>
    <w:rsid w:val="001A0533"/>
    <w:rsid w:val="001A081E"/>
    <w:rsid w:val="001A082C"/>
    <w:rsid w:val="001A09D6"/>
    <w:rsid w:val="001A0D8E"/>
    <w:rsid w:val="001A1172"/>
    <w:rsid w:val="001A1860"/>
    <w:rsid w:val="001A1946"/>
    <w:rsid w:val="001A196B"/>
    <w:rsid w:val="001A1B8C"/>
    <w:rsid w:val="001A2577"/>
    <w:rsid w:val="001A292B"/>
    <w:rsid w:val="001A2957"/>
    <w:rsid w:val="001A34B8"/>
    <w:rsid w:val="001A37AF"/>
    <w:rsid w:val="001A3E6F"/>
    <w:rsid w:val="001A4313"/>
    <w:rsid w:val="001A467C"/>
    <w:rsid w:val="001A46DA"/>
    <w:rsid w:val="001A47F1"/>
    <w:rsid w:val="001A480A"/>
    <w:rsid w:val="001A484A"/>
    <w:rsid w:val="001A50DD"/>
    <w:rsid w:val="001A530D"/>
    <w:rsid w:val="001A5374"/>
    <w:rsid w:val="001A545E"/>
    <w:rsid w:val="001A56D6"/>
    <w:rsid w:val="001A577C"/>
    <w:rsid w:val="001A57DD"/>
    <w:rsid w:val="001A59A1"/>
    <w:rsid w:val="001A5F20"/>
    <w:rsid w:val="001A6411"/>
    <w:rsid w:val="001A66BF"/>
    <w:rsid w:val="001A6E73"/>
    <w:rsid w:val="001A6ED1"/>
    <w:rsid w:val="001A7112"/>
    <w:rsid w:val="001A7417"/>
    <w:rsid w:val="001A7899"/>
    <w:rsid w:val="001A7B70"/>
    <w:rsid w:val="001A7CA4"/>
    <w:rsid w:val="001B01DA"/>
    <w:rsid w:val="001B04F8"/>
    <w:rsid w:val="001B0890"/>
    <w:rsid w:val="001B135C"/>
    <w:rsid w:val="001B191C"/>
    <w:rsid w:val="001B1D32"/>
    <w:rsid w:val="001B2046"/>
    <w:rsid w:val="001B22D8"/>
    <w:rsid w:val="001B25BA"/>
    <w:rsid w:val="001B3AB2"/>
    <w:rsid w:val="001B45A1"/>
    <w:rsid w:val="001B4738"/>
    <w:rsid w:val="001B47CE"/>
    <w:rsid w:val="001B55FF"/>
    <w:rsid w:val="001B594A"/>
    <w:rsid w:val="001B5BEE"/>
    <w:rsid w:val="001B63C5"/>
    <w:rsid w:val="001B6570"/>
    <w:rsid w:val="001B65AC"/>
    <w:rsid w:val="001B689B"/>
    <w:rsid w:val="001B6E01"/>
    <w:rsid w:val="001B6FED"/>
    <w:rsid w:val="001B7586"/>
    <w:rsid w:val="001B75EC"/>
    <w:rsid w:val="001B7895"/>
    <w:rsid w:val="001B78E5"/>
    <w:rsid w:val="001B7D35"/>
    <w:rsid w:val="001B7D54"/>
    <w:rsid w:val="001C00E9"/>
    <w:rsid w:val="001C0175"/>
    <w:rsid w:val="001C01BF"/>
    <w:rsid w:val="001C0939"/>
    <w:rsid w:val="001C11F4"/>
    <w:rsid w:val="001C1D62"/>
    <w:rsid w:val="001C1E46"/>
    <w:rsid w:val="001C2EC2"/>
    <w:rsid w:val="001C4506"/>
    <w:rsid w:val="001C4CCB"/>
    <w:rsid w:val="001C4EC9"/>
    <w:rsid w:val="001C515D"/>
    <w:rsid w:val="001C55E7"/>
    <w:rsid w:val="001C5D5B"/>
    <w:rsid w:val="001C5E8E"/>
    <w:rsid w:val="001C5EC4"/>
    <w:rsid w:val="001C6124"/>
    <w:rsid w:val="001C64AB"/>
    <w:rsid w:val="001C68C4"/>
    <w:rsid w:val="001C6A0A"/>
    <w:rsid w:val="001C6E3E"/>
    <w:rsid w:val="001C6E65"/>
    <w:rsid w:val="001C70F3"/>
    <w:rsid w:val="001C7186"/>
    <w:rsid w:val="001C7B9A"/>
    <w:rsid w:val="001D06BF"/>
    <w:rsid w:val="001D0758"/>
    <w:rsid w:val="001D098A"/>
    <w:rsid w:val="001D0AAF"/>
    <w:rsid w:val="001D0EB5"/>
    <w:rsid w:val="001D0F13"/>
    <w:rsid w:val="001D14E2"/>
    <w:rsid w:val="001D1844"/>
    <w:rsid w:val="001D1A8A"/>
    <w:rsid w:val="001D1D28"/>
    <w:rsid w:val="001D2006"/>
    <w:rsid w:val="001D2820"/>
    <w:rsid w:val="001D2C38"/>
    <w:rsid w:val="001D2D79"/>
    <w:rsid w:val="001D2F9B"/>
    <w:rsid w:val="001D3046"/>
    <w:rsid w:val="001D38C9"/>
    <w:rsid w:val="001D3E7C"/>
    <w:rsid w:val="001D40DE"/>
    <w:rsid w:val="001D4A8B"/>
    <w:rsid w:val="001D5084"/>
    <w:rsid w:val="001D518F"/>
    <w:rsid w:val="001D569F"/>
    <w:rsid w:val="001D5BC1"/>
    <w:rsid w:val="001D5C41"/>
    <w:rsid w:val="001D6113"/>
    <w:rsid w:val="001D6498"/>
    <w:rsid w:val="001D65CA"/>
    <w:rsid w:val="001D68C7"/>
    <w:rsid w:val="001D691D"/>
    <w:rsid w:val="001D6F38"/>
    <w:rsid w:val="001D7EE2"/>
    <w:rsid w:val="001E0708"/>
    <w:rsid w:val="001E079E"/>
    <w:rsid w:val="001E0F5C"/>
    <w:rsid w:val="001E1595"/>
    <w:rsid w:val="001E17F3"/>
    <w:rsid w:val="001E1BC0"/>
    <w:rsid w:val="001E1E1C"/>
    <w:rsid w:val="001E20E2"/>
    <w:rsid w:val="001E21B7"/>
    <w:rsid w:val="001E27DA"/>
    <w:rsid w:val="001E2C21"/>
    <w:rsid w:val="001E3059"/>
    <w:rsid w:val="001E310E"/>
    <w:rsid w:val="001E3312"/>
    <w:rsid w:val="001E3C1F"/>
    <w:rsid w:val="001E3F4C"/>
    <w:rsid w:val="001E4952"/>
    <w:rsid w:val="001E49B4"/>
    <w:rsid w:val="001E4AE2"/>
    <w:rsid w:val="001E52D1"/>
    <w:rsid w:val="001E5336"/>
    <w:rsid w:val="001E5416"/>
    <w:rsid w:val="001E55C3"/>
    <w:rsid w:val="001E57A7"/>
    <w:rsid w:val="001E5E5C"/>
    <w:rsid w:val="001E5EE1"/>
    <w:rsid w:val="001E62DF"/>
    <w:rsid w:val="001E63F5"/>
    <w:rsid w:val="001E6D9B"/>
    <w:rsid w:val="001E6DA7"/>
    <w:rsid w:val="001E7406"/>
    <w:rsid w:val="001E7A46"/>
    <w:rsid w:val="001E7BE9"/>
    <w:rsid w:val="001F0049"/>
    <w:rsid w:val="001F043D"/>
    <w:rsid w:val="001F060D"/>
    <w:rsid w:val="001F0813"/>
    <w:rsid w:val="001F08EE"/>
    <w:rsid w:val="001F09E5"/>
    <w:rsid w:val="001F0E24"/>
    <w:rsid w:val="001F0E49"/>
    <w:rsid w:val="001F1D4D"/>
    <w:rsid w:val="001F24A9"/>
    <w:rsid w:val="001F295F"/>
    <w:rsid w:val="001F2AAA"/>
    <w:rsid w:val="001F2B7C"/>
    <w:rsid w:val="001F2B99"/>
    <w:rsid w:val="001F2F70"/>
    <w:rsid w:val="001F32E5"/>
    <w:rsid w:val="001F352F"/>
    <w:rsid w:val="001F37F2"/>
    <w:rsid w:val="001F39B5"/>
    <w:rsid w:val="001F39F0"/>
    <w:rsid w:val="001F3D5F"/>
    <w:rsid w:val="001F3F43"/>
    <w:rsid w:val="001F41E8"/>
    <w:rsid w:val="001F4359"/>
    <w:rsid w:val="001F4513"/>
    <w:rsid w:val="001F45F1"/>
    <w:rsid w:val="001F4642"/>
    <w:rsid w:val="001F4AB2"/>
    <w:rsid w:val="001F4BA0"/>
    <w:rsid w:val="001F4F9E"/>
    <w:rsid w:val="001F535C"/>
    <w:rsid w:val="001F5B05"/>
    <w:rsid w:val="001F5F9D"/>
    <w:rsid w:val="001F7DE0"/>
    <w:rsid w:val="002003E3"/>
    <w:rsid w:val="002005B1"/>
    <w:rsid w:val="002008F8"/>
    <w:rsid w:val="00200C4F"/>
    <w:rsid w:val="00200D5D"/>
    <w:rsid w:val="002014E5"/>
    <w:rsid w:val="002016B0"/>
    <w:rsid w:val="002016CF"/>
    <w:rsid w:val="0020228F"/>
    <w:rsid w:val="00202515"/>
    <w:rsid w:val="00202CB9"/>
    <w:rsid w:val="002030D3"/>
    <w:rsid w:val="002030DE"/>
    <w:rsid w:val="002033C2"/>
    <w:rsid w:val="002038A1"/>
    <w:rsid w:val="00203B8C"/>
    <w:rsid w:val="00203F5E"/>
    <w:rsid w:val="00204740"/>
    <w:rsid w:val="00204911"/>
    <w:rsid w:val="00204B26"/>
    <w:rsid w:val="00204BB5"/>
    <w:rsid w:val="00204C0C"/>
    <w:rsid w:val="00204E28"/>
    <w:rsid w:val="00204E74"/>
    <w:rsid w:val="0020526E"/>
    <w:rsid w:val="0020571B"/>
    <w:rsid w:val="00205867"/>
    <w:rsid w:val="00205A85"/>
    <w:rsid w:val="00205D37"/>
    <w:rsid w:val="00205DF3"/>
    <w:rsid w:val="002061DB"/>
    <w:rsid w:val="0020661E"/>
    <w:rsid w:val="00206AD4"/>
    <w:rsid w:val="00206F2B"/>
    <w:rsid w:val="002072AB"/>
    <w:rsid w:val="00207EEC"/>
    <w:rsid w:val="00210621"/>
    <w:rsid w:val="00210D9B"/>
    <w:rsid w:val="00210F5B"/>
    <w:rsid w:val="00211405"/>
    <w:rsid w:val="0021171F"/>
    <w:rsid w:val="00211826"/>
    <w:rsid w:val="0021194D"/>
    <w:rsid w:val="00211A83"/>
    <w:rsid w:val="00211B40"/>
    <w:rsid w:val="00211EFD"/>
    <w:rsid w:val="00211F33"/>
    <w:rsid w:val="002121EC"/>
    <w:rsid w:val="002123DF"/>
    <w:rsid w:val="00212444"/>
    <w:rsid w:val="00213266"/>
    <w:rsid w:val="00213534"/>
    <w:rsid w:val="00213A44"/>
    <w:rsid w:val="002143BE"/>
    <w:rsid w:val="00214671"/>
    <w:rsid w:val="00214A2E"/>
    <w:rsid w:val="00214AEC"/>
    <w:rsid w:val="002151CD"/>
    <w:rsid w:val="002152C8"/>
    <w:rsid w:val="00215400"/>
    <w:rsid w:val="00215691"/>
    <w:rsid w:val="0021618C"/>
    <w:rsid w:val="00216300"/>
    <w:rsid w:val="0021641E"/>
    <w:rsid w:val="0021648A"/>
    <w:rsid w:val="00216B14"/>
    <w:rsid w:val="002172BF"/>
    <w:rsid w:val="002176B0"/>
    <w:rsid w:val="00217B46"/>
    <w:rsid w:val="00217BEE"/>
    <w:rsid w:val="00217FE4"/>
    <w:rsid w:val="002203A5"/>
    <w:rsid w:val="00220516"/>
    <w:rsid w:val="0022072A"/>
    <w:rsid w:val="002207F8"/>
    <w:rsid w:val="002209F2"/>
    <w:rsid w:val="00220A87"/>
    <w:rsid w:val="00220A8E"/>
    <w:rsid w:val="00220AF7"/>
    <w:rsid w:val="00220F2F"/>
    <w:rsid w:val="00220F51"/>
    <w:rsid w:val="00220F72"/>
    <w:rsid w:val="0022107A"/>
    <w:rsid w:val="002215D6"/>
    <w:rsid w:val="0022161A"/>
    <w:rsid w:val="00221F30"/>
    <w:rsid w:val="00221F88"/>
    <w:rsid w:val="002221C3"/>
    <w:rsid w:val="0022245C"/>
    <w:rsid w:val="0022251F"/>
    <w:rsid w:val="002229B3"/>
    <w:rsid w:val="00222B01"/>
    <w:rsid w:val="00222B90"/>
    <w:rsid w:val="00222CA2"/>
    <w:rsid w:val="00222D72"/>
    <w:rsid w:val="00222E49"/>
    <w:rsid w:val="002231C4"/>
    <w:rsid w:val="0022339B"/>
    <w:rsid w:val="00223D71"/>
    <w:rsid w:val="0022440C"/>
    <w:rsid w:val="00224A4C"/>
    <w:rsid w:val="00224AA8"/>
    <w:rsid w:val="00224D9B"/>
    <w:rsid w:val="00224F2B"/>
    <w:rsid w:val="00225398"/>
    <w:rsid w:val="0022589B"/>
    <w:rsid w:val="0022625C"/>
    <w:rsid w:val="002264EB"/>
    <w:rsid w:val="00226A74"/>
    <w:rsid w:val="00227050"/>
    <w:rsid w:val="0022707C"/>
    <w:rsid w:val="00227139"/>
    <w:rsid w:val="00227848"/>
    <w:rsid w:val="002278BF"/>
    <w:rsid w:val="00227E8F"/>
    <w:rsid w:val="00227F3A"/>
    <w:rsid w:val="00227F81"/>
    <w:rsid w:val="002304B2"/>
    <w:rsid w:val="00230551"/>
    <w:rsid w:val="00230E5B"/>
    <w:rsid w:val="002319BE"/>
    <w:rsid w:val="00232495"/>
    <w:rsid w:val="002324E5"/>
    <w:rsid w:val="00232551"/>
    <w:rsid w:val="0023265B"/>
    <w:rsid w:val="00232A5F"/>
    <w:rsid w:val="00232A7A"/>
    <w:rsid w:val="00232C3D"/>
    <w:rsid w:val="00232D18"/>
    <w:rsid w:val="00232F60"/>
    <w:rsid w:val="00232FAC"/>
    <w:rsid w:val="00233A4E"/>
    <w:rsid w:val="00233F1F"/>
    <w:rsid w:val="00234100"/>
    <w:rsid w:val="002346A7"/>
    <w:rsid w:val="0023477E"/>
    <w:rsid w:val="00234A60"/>
    <w:rsid w:val="00234D32"/>
    <w:rsid w:val="00234E74"/>
    <w:rsid w:val="00234FCC"/>
    <w:rsid w:val="002352E5"/>
    <w:rsid w:val="002354EE"/>
    <w:rsid w:val="00235617"/>
    <w:rsid w:val="00235649"/>
    <w:rsid w:val="0023592B"/>
    <w:rsid w:val="002359AD"/>
    <w:rsid w:val="00235BEF"/>
    <w:rsid w:val="00235F62"/>
    <w:rsid w:val="002360B8"/>
    <w:rsid w:val="0023674B"/>
    <w:rsid w:val="00236DC7"/>
    <w:rsid w:val="00236FEB"/>
    <w:rsid w:val="0023739C"/>
    <w:rsid w:val="002377FA"/>
    <w:rsid w:val="002378A4"/>
    <w:rsid w:val="002378CA"/>
    <w:rsid w:val="00240101"/>
    <w:rsid w:val="00240A77"/>
    <w:rsid w:val="00240D12"/>
    <w:rsid w:val="002411A3"/>
    <w:rsid w:val="002413CF"/>
    <w:rsid w:val="00241671"/>
    <w:rsid w:val="002416A8"/>
    <w:rsid w:val="002416B1"/>
    <w:rsid w:val="0024174B"/>
    <w:rsid w:val="00241792"/>
    <w:rsid w:val="002418E4"/>
    <w:rsid w:val="002419BA"/>
    <w:rsid w:val="00241A38"/>
    <w:rsid w:val="00241FCA"/>
    <w:rsid w:val="0024241A"/>
    <w:rsid w:val="00242969"/>
    <w:rsid w:val="00242E28"/>
    <w:rsid w:val="00242EFB"/>
    <w:rsid w:val="00243124"/>
    <w:rsid w:val="0024354C"/>
    <w:rsid w:val="00243649"/>
    <w:rsid w:val="0024398B"/>
    <w:rsid w:val="00243CFA"/>
    <w:rsid w:val="00243DF6"/>
    <w:rsid w:val="0024419E"/>
    <w:rsid w:val="0024444D"/>
    <w:rsid w:val="00244905"/>
    <w:rsid w:val="002449F2"/>
    <w:rsid w:val="0024593D"/>
    <w:rsid w:val="002462CC"/>
    <w:rsid w:val="00246415"/>
    <w:rsid w:val="00246589"/>
    <w:rsid w:val="00246C4D"/>
    <w:rsid w:val="00247884"/>
    <w:rsid w:val="00247A1D"/>
    <w:rsid w:val="00247AA4"/>
    <w:rsid w:val="00247DA3"/>
    <w:rsid w:val="0025029E"/>
    <w:rsid w:val="002502C2"/>
    <w:rsid w:val="00250660"/>
    <w:rsid w:val="002508AE"/>
    <w:rsid w:val="00250ADC"/>
    <w:rsid w:val="00250BB6"/>
    <w:rsid w:val="00250FB7"/>
    <w:rsid w:val="0025110F"/>
    <w:rsid w:val="00251AD3"/>
    <w:rsid w:val="00251E9E"/>
    <w:rsid w:val="002528D3"/>
    <w:rsid w:val="0025388E"/>
    <w:rsid w:val="00253ACA"/>
    <w:rsid w:val="00253DAE"/>
    <w:rsid w:val="0025433B"/>
    <w:rsid w:val="00254894"/>
    <w:rsid w:val="00254E82"/>
    <w:rsid w:val="002551F8"/>
    <w:rsid w:val="00255233"/>
    <w:rsid w:val="00255859"/>
    <w:rsid w:val="002558C7"/>
    <w:rsid w:val="0025592B"/>
    <w:rsid w:val="00255994"/>
    <w:rsid w:val="002559DB"/>
    <w:rsid w:val="0025667E"/>
    <w:rsid w:val="00256A8E"/>
    <w:rsid w:val="00256DB1"/>
    <w:rsid w:val="00256F42"/>
    <w:rsid w:val="00257B08"/>
    <w:rsid w:val="00257E64"/>
    <w:rsid w:val="0026011B"/>
    <w:rsid w:val="002609FB"/>
    <w:rsid w:val="00260E0D"/>
    <w:rsid w:val="00260F60"/>
    <w:rsid w:val="0026127E"/>
    <w:rsid w:val="00261720"/>
    <w:rsid w:val="00261A92"/>
    <w:rsid w:val="00261B33"/>
    <w:rsid w:val="00262161"/>
    <w:rsid w:val="002621CA"/>
    <w:rsid w:val="002624D9"/>
    <w:rsid w:val="002625EF"/>
    <w:rsid w:val="002626B3"/>
    <w:rsid w:val="00263664"/>
    <w:rsid w:val="002636F3"/>
    <w:rsid w:val="00263714"/>
    <w:rsid w:val="0026385D"/>
    <w:rsid w:val="00263C1F"/>
    <w:rsid w:val="00263D6A"/>
    <w:rsid w:val="00264488"/>
    <w:rsid w:val="00264D7A"/>
    <w:rsid w:val="00264F6A"/>
    <w:rsid w:val="00265280"/>
    <w:rsid w:val="002656CF"/>
    <w:rsid w:val="00265A99"/>
    <w:rsid w:val="00266568"/>
    <w:rsid w:val="00266A6F"/>
    <w:rsid w:val="00266D8B"/>
    <w:rsid w:val="00266E76"/>
    <w:rsid w:val="00266F0B"/>
    <w:rsid w:val="00267189"/>
    <w:rsid w:val="002673B0"/>
    <w:rsid w:val="002673E7"/>
    <w:rsid w:val="002676A5"/>
    <w:rsid w:val="00267BFC"/>
    <w:rsid w:val="00267C91"/>
    <w:rsid w:val="00267DC8"/>
    <w:rsid w:val="00267DE7"/>
    <w:rsid w:val="00267F6B"/>
    <w:rsid w:val="0027032B"/>
    <w:rsid w:val="00270731"/>
    <w:rsid w:val="00270736"/>
    <w:rsid w:val="00270789"/>
    <w:rsid w:val="002707D0"/>
    <w:rsid w:val="00270B12"/>
    <w:rsid w:val="00270BFE"/>
    <w:rsid w:val="002719F2"/>
    <w:rsid w:val="002722D0"/>
    <w:rsid w:val="00272827"/>
    <w:rsid w:val="00272831"/>
    <w:rsid w:val="00272974"/>
    <w:rsid w:val="00272C3F"/>
    <w:rsid w:val="00272CC9"/>
    <w:rsid w:val="00272CF5"/>
    <w:rsid w:val="00273050"/>
    <w:rsid w:val="002731C6"/>
    <w:rsid w:val="00273440"/>
    <w:rsid w:val="0027391B"/>
    <w:rsid w:val="00274225"/>
    <w:rsid w:val="0027479A"/>
    <w:rsid w:val="00274992"/>
    <w:rsid w:val="00274B5F"/>
    <w:rsid w:val="00274FAF"/>
    <w:rsid w:val="00274FBB"/>
    <w:rsid w:val="0027507D"/>
    <w:rsid w:val="002754BB"/>
    <w:rsid w:val="00275719"/>
    <w:rsid w:val="002759F1"/>
    <w:rsid w:val="00275CF1"/>
    <w:rsid w:val="0027625B"/>
    <w:rsid w:val="002762D0"/>
    <w:rsid w:val="00276A47"/>
    <w:rsid w:val="00277258"/>
    <w:rsid w:val="0027788D"/>
    <w:rsid w:val="002779C3"/>
    <w:rsid w:val="00277E6D"/>
    <w:rsid w:val="002806C6"/>
    <w:rsid w:val="002809E0"/>
    <w:rsid w:val="00280ACA"/>
    <w:rsid w:val="00281215"/>
    <w:rsid w:val="0028155A"/>
    <w:rsid w:val="00281714"/>
    <w:rsid w:val="00281B41"/>
    <w:rsid w:val="00282260"/>
    <w:rsid w:val="002823A5"/>
    <w:rsid w:val="00282623"/>
    <w:rsid w:val="00282957"/>
    <w:rsid w:val="00282B91"/>
    <w:rsid w:val="00282BDE"/>
    <w:rsid w:val="00283483"/>
    <w:rsid w:val="00283683"/>
    <w:rsid w:val="00283AF1"/>
    <w:rsid w:val="00283E65"/>
    <w:rsid w:val="00284422"/>
    <w:rsid w:val="00284475"/>
    <w:rsid w:val="002848EB"/>
    <w:rsid w:val="0028490A"/>
    <w:rsid w:val="00284A04"/>
    <w:rsid w:val="00284A58"/>
    <w:rsid w:val="00284B38"/>
    <w:rsid w:val="00285075"/>
    <w:rsid w:val="0028545B"/>
    <w:rsid w:val="00285BFF"/>
    <w:rsid w:val="00285ED1"/>
    <w:rsid w:val="00285EDC"/>
    <w:rsid w:val="0028603F"/>
    <w:rsid w:val="00286182"/>
    <w:rsid w:val="002861F5"/>
    <w:rsid w:val="00286266"/>
    <w:rsid w:val="0028679F"/>
    <w:rsid w:val="00286BA3"/>
    <w:rsid w:val="00286E1F"/>
    <w:rsid w:val="00286E31"/>
    <w:rsid w:val="00287B7B"/>
    <w:rsid w:val="00287E0F"/>
    <w:rsid w:val="002902B3"/>
    <w:rsid w:val="00290443"/>
    <w:rsid w:val="00290497"/>
    <w:rsid w:val="00290582"/>
    <w:rsid w:val="00290773"/>
    <w:rsid w:val="002908D0"/>
    <w:rsid w:val="002913BB"/>
    <w:rsid w:val="00291631"/>
    <w:rsid w:val="00291713"/>
    <w:rsid w:val="0029178F"/>
    <w:rsid w:val="002918C2"/>
    <w:rsid w:val="002918C3"/>
    <w:rsid w:val="00291EF0"/>
    <w:rsid w:val="002926D3"/>
    <w:rsid w:val="00292DED"/>
    <w:rsid w:val="002933A1"/>
    <w:rsid w:val="002938AE"/>
    <w:rsid w:val="002938FE"/>
    <w:rsid w:val="00293BEA"/>
    <w:rsid w:val="00293EC0"/>
    <w:rsid w:val="00294008"/>
    <w:rsid w:val="002942E3"/>
    <w:rsid w:val="00294676"/>
    <w:rsid w:val="002947F9"/>
    <w:rsid w:val="00295011"/>
    <w:rsid w:val="00295507"/>
    <w:rsid w:val="002959DE"/>
    <w:rsid w:val="00295A90"/>
    <w:rsid w:val="00295B52"/>
    <w:rsid w:val="00295DEB"/>
    <w:rsid w:val="00296814"/>
    <w:rsid w:val="00296923"/>
    <w:rsid w:val="00296E48"/>
    <w:rsid w:val="002971D1"/>
    <w:rsid w:val="0029730D"/>
    <w:rsid w:val="00297339"/>
    <w:rsid w:val="00297939"/>
    <w:rsid w:val="00297BBC"/>
    <w:rsid w:val="00297C95"/>
    <w:rsid w:val="00297CDD"/>
    <w:rsid w:val="00297E02"/>
    <w:rsid w:val="00297F88"/>
    <w:rsid w:val="002A0350"/>
    <w:rsid w:val="002A0521"/>
    <w:rsid w:val="002A0693"/>
    <w:rsid w:val="002A09D3"/>
    <w:rsid w:val="002A1640"/>
    <w:rsid w:val="002A18B5"/>
    <w:rsid w:val="002A1984"/>
    <w:rsid w:val="002A1C55"/>
    <w:rsid w:val="002A1FE7"/>
    <w:rsid w:val="002A2615"/>
    <w:rsid w:val="002A2ACC"/>
    <w:rsid w:val="002A3426"/>
    <w:rsid w:val="002A36DE"/>
    <w:rsid w:val="002A3B3C"/>
    <w:rsid w:val="002A3E39"/>
    <w:rsid w:val="002A44A8"/>
    <w:rsid w:val="002A4F6D"/>
    <w:rsid w:val="002A5263"/>
    <w:rsid w:val="002A58DB"/>
    <w:rsid w:val="002A60C6"/>
    <w:rsid w:val="002A6808"/>
    <w:rsid w:val="002A6AA1"/>
    <w:rsid w:val="002A7599"/>
    <w:rsid w:val="002A7B61"/>
    <w:rsid w:val="002A7C52"/>
    <w:rsid w:val="002A7D03"/>
    <w:rsid w:val="002A7D43"/>
    <w:rsid w:val="002B0100"/>
    <w:rsid w:val="002B016C"/>
    <w:rsid w:val="002B02E6"/>
    <w:rsid w:val="002B05D1"/>
    <w:rsid w:val="002B0968"/>
    <w:rsid w:val="002B0ED8"/>
    <w:rsid w:val="002B1395"/>
    <w:rsid w:val="002B1411"/>
    <w:rsid w:val="002B1675"/>
    <w:rsid w:val="002B20F8"/>
    <w:rsid w:val="002B213A"/>
    <w:rsid w:val="002B241D"/>
    <w:rsid w:val="002B2C39"/>
    <w:rsid w:val="002B2C44"/>
    <w:rsid w:val="002B2D95"/>
    <w:rsid w:val="002B35C4"/>
    <w:rsid w:val="002B3710"/>
    <w:rsid w:val="002B38A1"/>
    <w:rsid w:val="002B3AF2"/>
    <w:rsid w:val="002B3ED8"/>
    <w:rsid w:val="002B411B"/>
    <w:rsid w:val="002B42F1"/>
    <w:rsid w:val="002B4587"/>
    <w:rsid w:val="002B50FE"/>
    <w:rsid w:val="002B525B"/>
    <w:rsid w:val="002B54D0"/>
    <w:rsid w:val="002B56D2"/>
    <w:rsid w:val="002B581D"/>
    <w:rsid w:val="002B5A75"/>
    <w:rsid w:val="002B69F9"/>
    <w:rsid w:val="002B6EE3"/>
    <w:rsid w:val="002B714B"/>
    <w:rsid w:val="002B7765"/>
    <w:rsid w:val="002B7A22"/>
    <w:rsid w:val="002C077D"/>
    <w:rsid w:val="002C08A7"/>
    <w:rsid w:val="002C08E3"/>
    <w:rsid w:val="002C09B1"/>
    <w:rsid w:val="002C0AC5"/>
    <w:rsid w:val="002C0B37"/>
    <w:rsid w:val="002C0EFC"/>
    <w:rsid w:val="002C11D9"/>
    <w:rsid w:val="002C123E"/>
    <w:rsid w:val="002C13A9"/>
    <w:rsid w:val="002C178B"/>
    <w:rsid w:val="002C1A37"/>
    <w:rsid w:val="002C1C62"/>
    <w:rsid w:val="002C2198"/>
    <w:rsid w:val="002C22C8"/>
    <w:rsid w:val="002C232A"/>
    <w:rsid w:val="002C2449"/>
    <w:rsid w:val="002C24C5"/>
    <w:rsid w:val="002C259B"/>
    <w:rsid w:val="002C25A6"/>
    <w:rsid w:val="002C25EA"/>
    <w:rsid w:val="002C2835"/>
    <w:rsid w:val="002C2C48"/>
    <w:rsid w:val="002C2F3A"/>
    <w:rsid w:val="002C320F"/>
    <w:rsid w:val="002C3CEE"/>
    <w:rsid w:val="002C3D46"/>
    <w:rsid w:val="002C3F15"/>
    <w:rsid w:val="002C3F46"/>
    <w:rsid w:val="002C40B4"/>
    <w:rsid w:val="002C42E1"/>
    <w:rsid w:val="002C4E06"/>
    <w:rsid w:val="002C4E4D"/>
    <w:rsid w:val="002C58EA"/>
    <w:rsid w:val="002C5D9D"/>
    <w:rsid w:val="002C6078"/>
    <w:rsid w:val="002C65F4"/>
    <w:rsid w:val="002C66F7"/>
    <w:rsid w:val="002C68A7"/>
    <w:rsid w:val="002C694D"/>
    <w:rsid w:val="002C722F"/>
    <w:rsid w:val="002C728F"/>
    <w:rsid w:val="002C73CF"/>
    <w:rsid w:val="002C7418"/>
    <w:rsid w:val="002C7421"/>
    <w:rsid w:val="002C74BD"/>
    <w:rsid w:val="002D03E0"/>
    <w:rsid w:val="002D0EBE"/>
    <w:rsid w:val="002D1166"/>
    <w:rsid w:val="002D15DD"/>
    <w:rsid w:val="002D1836"/>
    <w:rsid w:val="002D1892"/>
    <w:rsid w:val="002D1B24"/>
    <w:rsid w:val="002D1F11"/>
    <w:rsid w:val="002D2215"/>
    <w:rsid w:val="002D25F7"/>
    <w:rsid w:val="002D2A15"/>
    <w:rsid w:val="002D2A7F"/>
    <w:rsid w:val="002D2B16"/>
    <w:rsid w:val="002D2D0B"/>
    <w:rsid w:val="002D2D8F"/>
    <w:rsid w:val="002D2DFB"/>
    <w:rsid w:val="002D2E14"/>
    <w:rsid w:val="002D38A4"/>
    <w:rsid w:val="002D38A5"/>
    <w:rsid w:val="002D3C98"/>
    <w:rsid w:val="002D440F"/>
    <w:rsid w:val="002D46E3"/>
    <w:rsid w:val="002D4CC6"/>
    <w:rsid w:val="002D55B5"/>
    <w:rsid w:val="002D5734"/>
    <w:rsid w:val="002D57C8"/>
    <w:rsid w:val="002D5BD3"/>
    <w:rsid w:val="002D66BA"/>
    <w:rsid w:val="002D6849"/>
    <w:rsid w:val="002D68EF"/>
    <w:rsid w:val="002D6942"/>
    <w:rsid w:val="002D698F"/>
    <w:rsid w:val="002D6F2C"/>
    <w:rsid w:val="002D6F66"/>
    <w:rsid w:val="002D77C5"/>
    <w:rsid w:val="002E0342"/>
    <w:rsid w:val="002E06F6"/>
    <w:rsid w:val="002E07FA"/>
    <w:rsid w:val="002E0F9E"/>
    <w:rsid w:val="002E1171"/>
    <w:rsid w:val="002E143D"/>
    <w:rsid w:val="002E15DE"/>
    <w:rsid w:val="002E16B4"/>
    <w:rsid w:val="002E1DED"/>
    <w:rsid w:val="002E22BF"/>
    <w:rsid w:val="002E23F2"/>
    <w:rsid w:val="002E24B9"/>
    <w:rsid w:val="002E2A17"/>
    <w:rsid w:val="002E2A79"/>
    <w:rsid w:val="002E3252"/>
    <w:rsid w:val="002E34FA"/>
    <w:rsid w:val="002E36A9"/>
    <w:rsid w:val="002E3B73"/>
    <w:rsid w:val="002E416C"/>
    <w:rsid w:val="002E4756"/>
    <w:rsid w:val="002E4BFE"/>
    <w:rsid w:val="002E505F"/>
    <w:rsid w:val="002E5639"/>
    <w:rsid w:val="002E5D2B"/>
    <w:rsid w:val="002E5E56"/>
    <w:rsid w:val="002E647C"/>
    <w:rsid w:val="002E7247"/>
    <w:rsid w:val="002E7446"/>
    <w:rsid w:val="002E7994"/>
    <w:rsid w:val="002E79BB"/>
    <w:rsid w:val="002E79D4"/>
    <w:rsid w:val="002F01F2"/>
    <w:rsid w:val="002F085F"/>
    <w:rsid w:val="002F0914"/>
    <w:rsid w:val="002F14E4"/>
    <w:rsid w:val="002F14EF"/>
    <w:rsid w:val="002F189A"/>
    <w:rsid w:val="002F194D"/>
    <w:rsid w:val="002F2189"/>
    <w:rsid w:val="002F226F"/>
    <w:rsid w:val="002F2694"/>
    <w:rsid w:val="002F27C3"/>
    <w:rsid w:val="002F2B4F"/>
    <w:rsid w:val="002F2E86"/>
    <w:rsid w:val="002F30BA"/>
    <w:rsid w:val="002F38F0"/>
    <w:rsid w:val="002F3BD7"/>
    <w:rsid w:val="002F3CDD"/>
    <w:rsid w:val="002F3F95"/>
    <w:rsid w:val="002F417C"/>
    <w:rsid w:val="002F4476"/>
    <w:rsid w:val="002F44C7"/>
    <w:rsid w:val="002F4A67"/>
    <w:rsid w:val="002F5096"/>
    <w:rsid w:val="002F59B5"/>
    <w:rsid w:val="002F5A78"/>
    <w:rsid w:val="002F5EA6"/>
    <w:rsid w:val="002F6092"/>
    <w:rsid w:val="002F60F1"/>
    <w:rsid w:val="002F6239"/>
    <w:rsid w:val="002F6587"/>
    <w:rsid w:val="002F65FA"/>
    <w:rsid w:val="002F6873"/>
    <w:rsid w:val="002F694A"/>
    <w:rsid w:val="002F6E17"/>
    <w:rsid w:val="002F70DB"/>
    <w:rsid w:val="002F7358"/>
    <w:rsid w:val="002F7A7A"/>
    <w:rsid w:val="002F7FE1"/>
    <w:rsid w:val="003008A1"/>
    <w:rsid w:val="003016A7"/>
    <w:rsid w:val="00301A61"/>
    <w:rsid w:val="00301BF2"/>
    <w:rsid w:val="00301C35"/>
    <w:rsid w:val="00301C9C"/>
    <w:rsid w:val="00301E5F"/>
    <w:rsid w:val="0030219A"/>
    <w:rsid w:val="00302345"/>
    <w:rsid w:val="003026BB"/>
    <w:rsid w:val="003026C1"/>
    <w:rsid w:val="00302778"/>
    <w:rsid w:val="0030282C"/>
    <w:rsid w:val="00302B86"/>
    <w:rsid w:val="00302EC6"/>
    <w:rsid w:val="0030300B"/>
    <w:rsid w:val="003030FC"/>
    <w:rsid w:val="0030354C"/>
    <w:rsid w:val="0030359B"/>
    <w:rsid w:val="0030371F"/>
    <w:rsid w:val="00303CA4"/>
    <w:rsid w:val="003041D9"/>
    <w:rsid w:val="003044D1"/>
    <w:rsid w:val="003045A3"/>
    <w:rsid w:val="003046CE"/>
    <w:rsid w:val="0030489C"/>
    <w:rsid w:val="00304D9C"/>
    <w:rsid w:val="00305525"/>
    <w:rsid w:val="00305F13"/>
    <w:rsid w:val="0030662A"/>
    <w:rsid w:val="0030681A"/>
    <w:rsid w:val="00306B35"/>
    <w:rsid w:val="00306BE2"/>
    <w:rsid w:val="0030703E"/>
    <w:rsid w:val="003075D0"/>
    <w:rsid w:val="0030791F"/>
    <w:rsid w:val="003079EB"/>
    <w:rsid w:val="00307C08"/>
    <w:rsid w:val="00307E7F"/>
    <w:rsid w:val="00307F10"/>
    <w:rsid w:val="0031012A"/>
    <w:rsid w:val="00310146"/>
    <w:rsid w:val="0031028E"/>
    <w:rsid w:val="003105D8"/>
    <w:rsid w:val="00310711"/>
    <w:rsid w:val="003108D2"/>
    <w:rsid w:val="00310EE4"/>
    <w:rsid w:val="00311146"/>
    <w:rsid w:val="00311259"/>
    <w:rsid w:val="003113BC"/>
    <w:rsid w:val="00312480"/>
    <w:rsid w:val="003129D5"/>
    <w:rsid w:val="0031324D"/>
    <w:rsid w:val="0031334B"/>
    <w:rsid w:val="00313ACA"/>
    <w:rsid w:val="00313E56"/>
    <w:rsid w:val="003144F0"/>
    <w:rsid w:val="003148BD"/>
    <w:rsid w:val="003149AE"/>
    <w:rsid w:val="00314A1C"/>
    <w:rsid w:val="00314C02"/>
    <w:rsid w:val="00314D5B"/>
    <w:rsid w:val="003152A4"/>
    <w:rsid w:val="00315EB5"/>
    <w:rsid w:val="00316135"/>
    <w:rsid w:val="003166AE"/>
    <w:rsid w:val="003168A5"/>
    <w:rsid w:val="0031691F"/>
    <w:rsid w:val="00316C70"/>
    <w:rsid w:val="00316DDA"/>
    <w:rsid w:val="00316E0A"/>
    <w:rsid w:val="00317F5F"/>
    <w:rsid w:val="00320EB6"/>
    <w:rsid w:val="00321427"/>
    <w:rsid w:val="0032167E"/>
    <w:rsid w:val="00321847"/>
    <w:rsid w:val="00321C54"/>
    <w:rsid w:val="00321EC4"/>
    <w:rsid w:val="00322377"/>
    <w:rsid w:val="00322880"/>
    <w:rsid w:val="00322A8F"/>
    <w:rsid w:val="00323884"/>
    <w:rsid w:val="00323963"/>
    <w:rsid w:val="00323AD8"/>
    <w:rsid w:val="00323F01"/>
    <w:rsid w:val="00323F67"/>
    <w:rsid w:val="003244EA"/>
    <w:rsid w:val="00324F19"/>
    <w:rsid w:val="00325039"/>
    <w:rsid w:val="003254BB"/>
    <w:rsid w:val="00325690"/>
    <w:rsid w:val="00325B11"/>
    <w:rsid w:val="00325F58"/>
    <w:rsid w:val="0032661B"/>
    <w:rsid w:val="00326B5E"/>
    <w:rsid w:val="00327098"/>
    <w:rsid w:val="003272E1"/>
    <w:rsid w:val="00327651"/>
    <w:rsid w:val="00327707"/>
    <w:rsid w:val="003300C4"/>
    <w:rsid w:val="00330540"/>
    <w:rsid w:val="00331B3A"/>
    <w:rsid w:val="00331B7A"/>
    <w:rsid w:val="003324A2"/>
    <w:rsid w:val="003326B2"/>
    <w:rsid w:val="0033270A"/>
    <w:rsid w:val="00332759"/>
    <w:rsid w:val="00332C79"/>
    <w:rsid w:val="00333098"/>
    <w:rsid w:val="00333665"/>
    <w:rsid w:val="003339AA"/>
    <w:rsid w:val="00333ADC"/>
    <w:rsid w:val="00333BE1"/>
    <w:rsid w:val="0033448C"/>
    <w:rsid w:val="00334A6F"/>
    <w:rsid w:val="00334C23"/>
    <w:rsid w:val="00334D81"/>
    <w:rsid w:val="00334DE0"/>
    <w:rsid w:val="00335001"/>
    <w:rsid w:val="0033568F"/>
    <w:rsid w:val="00335FCE"/>
    <w:rsid w:val="0033647E"/>
    <w:rsid w:val="0033648D"/>
    <w:rsid w:val="00336641"/>
    <w:rsid w:val="003368AB"/>
    <w:rsid w:val="00336D7F"/>
    <w:rsid w:val="00337516"/>
    <w:rsid w:val="00337605"/>
    <w:rsid w:val="00337828"/>
    <w:rsid w:val="00337B72"/>
    <w:rsid w:val="0034108F"/>
    <w:rsid w:val="003414E3"/>
    <w:rsid w:val="0034173E"/>
    <w:rsid w:val="00341AA2"/>
    <w:rsid w:val="00341B7A"/>
    <w:rsid w:val="00341D81"/>
    <w:rsid w:val="003420BD"/>
    <w:rsid w:val="003420ED"/>
    <w:rsid w:val="00342500"/>
    <w:rsid w:val="003427C1"/>
    <w:rsid w:val="00343130"/>
    <w:rsid w:val="003433D5"/>
    <w:rsid w:val="00343C38"/>
    <w:rsid w:val="00343CFA"/>
    <w:rsid w:val="00344129"/>
    <w:rsid w:val="0034431F"/>
    <w:rsid w:val="0034448F"/>
    <w:rsid w:val="00344877"/>
    <w:rsid w:val="0034493B"/>
    <w:rsid w:val="00344F42"/>
    <w:rsid w:val="0034502D"/>
    <w:rsid w:val="003450F2"/>
    <w:rsid w:val="0034532E"/>
    <w:rsid w:val="0034570A"/>
    <w:rsid w:val="00345A74"/>
    <w:rsid w:val="00345CE8"/>
    <w:rsid w:val="00346159"/>
    <w:rsid w:val="0034624E"/>
    <w:rsid w:val="0034690F"/>
    <w:rsid w:val="00346BCD"/>
    <w:rsid w:val="00346C91"/>
    <w:rsid w:val="0034703C"/>
    <w:rsid w:val="003477B7"/>
    <w:rsid w:val="00347803"/>
    <w:rsid w:val="00347AEA"/>
    <w:rsid w:val="00347BAB"/>
    <w:rsid w:val="00347C37"/>
    <w:rsid w:val="00350072"/>
    <w:rsid w:val="003504B4"/>
    <w:rsid w:val="00350A7D"/>
    <w:rsid w:val="003510DE"/>
    <w:rsid w:val="0035150B"/>
    <w:rsid w:val="0035166F"/>
    <w:rsid w:val="00352092"/>
    <w:rsid w:val="003520CA"/>
    <w:rsid w:val="0035217C"/>
    <w:rsid w:val="0035224C"/>
    <w:rsid w:val="00352308"/>
    <w:rsid w:val="00352427"/>
    <w:rsid w:val="003527CB"/>
    <w:rsid w:val="00352931"/>
    <w:rsid w:val="003529B8"/>
    <w:rsid w:val="00352E61"/>
    <w:rsid w:val="00352E99"/>
    <w:rsid w:val="00353170"/>
    <w:rsid w:val="003537B3"/>
    <w:rsid w:val="00353A6F"/>
    <w:rsid w:val="00353C37"/>
    <w:rsid w:val="00353D9F"/>
    <w:rsid w:val="003543BF"/>
    <w:rsid w:val="00354551"/>
    <w:rsid w:val="00354B12"/>
    <w:rsid w:val="003552EB"/>
    <w:rsid w:val="003552EF"/>
    <w:rsid w:val="003554C1"/>
    <w:rsid w:val="003555B8"/>
    <w:rsid w:val="003557E6"/>
    <w:rsid w:val="003558E3"/>
    <w:rsid w:val="0035591D"/>
    <w:rsid w:val="003559D5"/>
    <w:rsid w:val="00355BA4"/>
    <w:rsid w:val="00355DC8"/>
    <w:rsid w:val="00356579"/>
    <w:rsid w:val="00356A45"/>
    <w:rsid w:val="00356B4E"/>
    <w:rsid w:val="0035708C"/>
    <w:rsid w:val="0035758B"/>
    <w:rsid w:val="003575F1"/>
    <w:rsid w:val="0035775E"/>
    <w:rsid w:val="0035777C"/>
    <w:rsid w:val="00357D07"/>
    <w:rsid w:val="00357F3D"/>
    <w:rsid w:val="00360322"/>
    <w:rsid w:val="00360448"/>
    <w:rsid w:val="00360466"/>
    <w:rsid w:val="0036080F"/>
    <w:rsid w:val="003608E3"/>
    <w:rsid w:val="003610E7"/>
    <w:rsid w:val="00361BE3"/>
    <w:rsid w:val="00361EE5"/>
    <w:rsid w:val="00362388"/>
    <w:rsid w:val="00362B11"/>
    <w:rsid w:val="00363413"/>
    <w:rsid w:val="00363B3C"/>
    <w:rsid w:val="00363BF3"/>
    <w:rsid w:val="00363C0A"/>
    <w:rsid w:val="0036430B"/>
    <w:rsid w:val="00364D24"/>
    <w:rsid w:val="00365105"/>
    <w:rsid w:val="003651F4"/>
    <w:rsid w:val="00365387"/>
    <w:rsid w:val="00365423"/>
    <w:rsid w:val="00365820"/>
    <w:rsid w:val="00365E2A"/>
    <w:rsid w:val="0036633C"/>
    <w:rsid w:val="003665D7"/>
    <w:rsid w:val="00366AF9"/>
    <w:rsid w:val="00366FE6"/>
    <w:rsid w:val="0036715E"/>
    <w:rsid w:val="00367223"/>
    <w:rsid w:val="00370AB1"/>
    <w:rsid w:val="00370B78"/>
    <w:rsid w:val="00370E83"/>
    <w:rsid w:val="003712A0"/>
    <w:rsid w:val="003712E4"/>
    <w:rsid w:val="003715C4"/>
    <w:rsid w:val="0037164F"/>
    <w:rsid w:val="00371717"/>
    <w:rsid w:val="00371839"/>
    <w:rsid w:val="00371887"/>
    <w:rsid w:val="00371A10"/>
    <w:rsid w:val="00371B54"/>
    <w:rsid w:val="00371BD4"/>
    <w:rsid w:val="00371C52"/>
    <w:rsid w:val="00371CF2"/>
    <w:rsid w:val="0037208F"/>
    <w:rsid w:val="00372441"/>
    <w:rsid w:val="00372AB7"/>
    <w:rsid w:val="00372BCB"/>
    <w:rsid w:val="00372D0A"/>
    <w:rsid w:val="003735B4"/>
    <w:rsid w:val="003739A7"/>
    <w:rsid w:val="00373BE2"/>
    <w:rsid w:val="00373CBC"/>
    <w:rsid w:val="00373DE8"/>
    <w:rsid w:val="003743D5"/>
    <w:rsid w:val="003748B6"/>
    <w:rsid w:val="003749E3"/>
    <w:rsid w:val="00374D9D"/>
    <w:rsid w:val="003750BC"/>
    <w:rsid w:val="003753B1"/>
    <w:rsid w:val="0037575F"/>
    <w:rsid w:val="003758F2"/>
    <w:rsid w:val="00375AA6"/>
    <w:rsid w:val="00375BE9"/>
    <w:rsid w:val="00375D92"/>
    <w:rsid w:val="00375E82"/>
    <w:rsid w:val="00376388"/>
    <w:rsid w:val="00376C10"/>
    <w:rsid w:val="00376EBC"/>
    <w:rsid w:val="00377118"/>
    <w:rsid w:val="003777C7"/>
    <w:rsid w:val="003779AE"/>
    <w:rsid w:val="0038063F"/>
    <w:rsid w:val="00380741"/>
    <w:rsid w:val="003808B1"/>
    <w:rsid w:val="00380D53"/>
    <w:rsid w:val="00381111"/>
    <w:rsid w:val="003812E7"/>
    <w:rsid w:val="003813B2"/>
    <w:rsid w:val="00381815"/>
    <w:rsid w:val="00381892"/>
    <w:rsid w:val="00381C8E"/>
    <w:rsid w:val="00381F10"/>
    <w:rsid w:val="00382423"/>
    <w:rsid w:val="003824D3"/>
    <w:rsid w:val="003826AC"/>
    <w:rsid w:val="00382EC6"/>
    <w:rsid w:val="00383B8A"/>
    <w:rsid w:val="003847B3"/>
    <w:rsid w:val="003849AD"/>
    <w:rsid w:val="00384F58"/>
    <w:rsid w:val="00385669"/>
    <w:rsid w:val="00385DD8"/>
    <w:rsid w:val="00385EC1"/>
    <w:rsid w:val="00386251"/>
    <w:rsid w:val="0038706F"/>
    <w:rsid w:val="003870EB"/>
    <w:rsid w:val="00387156"/>
    <w:rsid w:val="003872B9"/>
    <w:rsid w:val="00387699"/>
    <w:rsid w:val="0038788E"/>
    <w:rsid w:val="003878CD"/>
    <w:rsid w:val="00387951"/>
    <w:rsid w:val="003903B9"/>
    <w:rsid w:val="0039092F"/>
    <w:rsid w:val="00391656"/>
    <w:rsid w:val="003916A7"/>
    <w:rsid w:val="00391CB4"/>
    <w:rsid w:val="00392434"/>
    <w:rsid w:val="00392915"/>
    <w:rsid w:val="00392B2E"/>
    <w:rsid w:val="00392DDE"/>
    <w:rsid w:val="00392F4D"/>
    <w:rsid w:val="0039301B"/>
    <w:rsid w:val="0039320D"/>
    <w:rsid w:val="00393625"/>
    <w:rsid w:val="00393626"/>
    <w:rsid w:val="003937A9"/>
    <w:rsid w:val="00393886"/>
    <w:rsid w:val="003938CE"/>
    <w:rsid w:val="00393B23"/>
    <w:rsid w:val="00393B81"/>
    <w:rsid w:val="00393D8A"/>
    <w:rsid w:val="00393E59"/>
    <w:rsid w:val="00394DB1"/>
    <w:rsid w:val="00394FD8"/>
    <w:rsid w:val="003950E5"/>
    <w:rsid w:val="00395177"/>
    <w:rsid w:val="0039567C"/>
    <w:rsid w:val="00395B86"/>
    <w:rsid w:val="00395D59"/>
    <w:rsid w:val="00395D71"/>
    <w:rsid w:val="00395FC1"/>
    <w:rsid w:val="00396203"/>
    <w:rsid w:val="003963FF"/>
    <w:rsid w:val="00396770"/>
    <w:rsid w:val="00396913"/>
    <w:rsid w:val="003971C3"/>
    <w:rsid w:val="003972AA"/>
    <w:rsid w:val="003972CA"/>
    <w:rsid w:val="00397549"/>
    <w:rsid w:val="00397D64"/>
    <w:rsid w:val="003A04EE"/>
    <w:rsid w:val="003A0586"/>
    <w:rsid w:val="003A07C2"/>
    <w:rsid w:val="003A094A"/>
    <w:rsid w:val="003A0C97"/>
    <w:rsid w:val="003A0E34"/>
    <w:rsid w:val="003A0EC4"/>
    <w:rsid w:val="003A0F3D"/>
    <w:rsid w:val="003A13AD"/>
    <w:rsid w:val="003A1A3E"/>
    <w:rsid w:val="003A1F35"/>
    <w:rsid w:val="003A27D2"/>
    <w:rsid w:val="003A2B04"/>
    <w:rsid w:val="003A2EDE"/>
    <w:rsid w:val="003A303B"/>
    <w:rsid w:val="003A344F"/>
    <w:rsid w:val="003A3CFC"/>
    <w:rsid w:val="003A458E"/>
    <w:rsid w:val="003A46F5"/>
    <w:rsid w:val="003A492D"/>
    <w:rsid w:val="003A4971"/>
    <w:rsid w:val="003A4A3F"/>
    <w:rsid w:val="003A4C52"/>
    <w:rsid w:val="003A4E9A"/>
    <w:rsid w:val="003A4EDC"/>
    <w:rsid w:val="003A5297"/>
    <w:rsid w:val="003A56C8"/>
    <w:rsid w:val="003A5C39"/>
    <w:rsid w:val="003A5FCB"/>
    <w:rsid w:val="003A625B"/>
    <w:rsid w:val="003A62BB"/>
    <w:rsid w:val="003A643E"/>
    <w:rsid w:val="003A6FC6"/>
    <w:rsid w:val="003A77EA"/>
    <w:rsid w:val="003A7F49"/>
    <w:rsid w:val="003B037C"/>
    <w:rsid w:val="003B0DFC"/>
    <w:rsid w:val="003B0EB3"/>
    <w:rsid w:val="003B1136"/>
    <w:rsid w:val="003B1178"/>
    <w:rsid w:val="003B132F"/>
    <w:rsid w:val="003B17D1"/>
    <w:rsid w:val="003B1897"/>
    <w:rsid w:val="003B219B"/>
    <w:rsid w:val="003B3475"/>
    <w:rsid w:val="003B36F4"/>
    <w:rsid w:val="003B38ED"/>
    <w:rsid w:val="003B39DE"/>
    <w:rsid w:val="003B407E"/>
    <w:rsid w:val="003B420C"/>
    <w:rsid w:val="003B494B"/>
    <w:rsid w:val="003B4B55"/>
    <w:rsid w:val="003B4F50"/>
    <w:rsid w:val="003B5C4D"/>
    <w:rsid w:val="003B5DA3"/>
    <w:rsid w:val="003B5DB6"/>
    <w:rsid w:val="003B5E10"/>
    <w:rsid w:val="003B659A"/>
    <w:rsid w:val="003B6D77"/>
    <w:rsid w:val="003B6F48"/>
    <w:rsid w:val="003B6FD0"/>
    <w:rsid w:val="003B7518"/>
    <w:rsid w:val="003B7654"/>
    <w:rsid w:val="003B7696"/>
    <w:rsid w:val="003C005A"/>
    <w:rsid w:val="003C063F"/>
    <w:rsid w:val="003C06D7"/>
    <w:rsid w:val="003C071F"/>
    <w:rsid w:val="003C07FC"/>
    <w:rsid w:val="003C0922"/>
    <w:rsid w:val="003C09C5"/>
    <w:rsid w:val="003C153E"/>
    <w:rsid w:val="003C1AF5"/>
    <w:rsid w:val="003C1BA5"/>
    <w:rsid w:val="003C1CAF"/>
    <w:rsid w:val="003C2082"/>
    <w:rsid w:val="003C217F"/>
    <w:rsid w:val="003C2359"/>
    <w:rsid w:val="003C25C4"/>
    <w:rsid w:val="003C27BE"/>
    <w:rsid w:val="003C2B29"/>
    <w:rsid w:val="003C2BD2"/>
    <w:rsid w:val="003C3199"/>
    <w:rsid w:val="003C3391"/>
    <w:rsid w:val="003C4C7F"/>
    <w:rsid w:val="003C525D"/>
    <w:rsid w:val="003C57D4"/>
    <w:rsid w:val="003C5920"/>
    <w:rsid w:val="003C5A13"/>
    <w:rsid w:val="003C5BCB"/>
    <w:rsid w:val="003C5C73"/>
    <w:rsid w:val="003C5F63"/>
    <w:rsid w:val="003C6195"/>
    <w:rsid w:val="003C64AD"/>
    <w:rsid w:val="003C688D"/>
    <w:rsid w:val="003C6898"/>
    <w:rsid w:val="003C6A28"/>
    <w:rsid w:val="003C6A76"/>
    <w:rsid w:val="003C6A88"/>
    <w:rsid w:val="003C6B3A"/>
    <w:rsid w:val="003C6E6B"/>
    <w:rsid w:val="003C7E3A"/>
    <w:rsid w:val="003C7F95"/>
    <w:rsid w:val="003D0855"/>
    <w:rsid w:val="003D0924"/>
    <w:rsid w:val="003D09C0"/>
    <w:rsid w:val="003D0BDE"/>
    <w:rsid w:val="003D0E10"/>
    <w:rsid w:val="003D0F76"/>
    <w:rsid w:val="003D0FC9"/>
    <w:rsid w:val="003D12B4"/>
    <w:rsid w:val="003D12CF"/>
    <w:rsid w:val="003D1568"/>
    <w:rsid w:val="003D177F"/>
    <w:rsid w:val="003D1A34"/>
    <w:rsid w:val="003D1C7A"/>
    <w:rsid w:val="003D2993"/>
    <w:rsid w:val="003D29E6"/>
    <w:rsid w:val="003D29E8"/>
    <w:rsid w:val="003D2A20"/>
    <w:rsid w:val="003D2BDE"/>
    <w:rsid w:val="003D2BF7"/>
    <w:rsid w:val="003D2C1A"/>
    <w:rsid w:val="003D323A"/>
    <w:rsid w:val="003D3499"/>
    <w:rsid w:val="003D369A"/>
    <w:rsid w:val="003D389F"/>
    <w:rsid w:val="003D3E80"/>
    <w:rsid w:val="003D450F"/>
    <w:rsid w:val="003D49F6"/>
    <w:rsid w:val="003D4D25"/>
    <w:rsid w:val="003D4DC1"/>
    <w:rsid w:val="003D5395"/>
    <w:rsid w:val="003D540B"/>
    <w:rsid w:val="003D548D"/>
    <w:rsid w:val="003D5896"/>
    <w:rsid w:val="003D58E7"/>
    <w:rsid w:val="003D5B8B"/>
    <w:rsid w:val="003D5B8E"/>
    <w:rsid w:val="003D6129"/>
    <w:rsid w:val="003D6CBE"/>
    <w:rsid w:val="003D6E95"/>
    <w:rsid w:val="003D7274"/>
    <w:rsid w:val="003D7C8C"/>
    <w:rsid w:val="003D7DA0"/>
    <w:rsid w:val="003E00B0"/>
    <w:rsid w:val="003E0104"/>
    <w:rsid w:val="003E033A"/>
    <w:rsid w:val="003E0A00"/>
    <w:rsid w:val="003E0C51"/>
    <w:rsid w:val="003E117E"/>
    <w:rsid w:val="003E1314"/>
    <w:rsid w:val="003E160A"/>
    <w:rsid w:val="003E18BF"/>
    <w:rsid w:val="003E1CA8"/>
    <w:rsid w:val="003E1E97"/>
    <w:rsid w:val="003E21DD"/>
    <w:rsid w:val="003E2DD3"/>
    <w:rsid w:val="003E304E"/>
    <w:rsid w:val="003E350E"/>
    <w:rsid w:val="003E35F4"/>
    <w:rsid w:val="003E3829"/>
    <w:rsid w:val="003E38B2"/>
    <w:rsid w:val="003E3945"/>
    <w:rsid w:val="003E3A8A"/>
    <w:rsid w:val="003E3AC4"/>
    <w:rsid w:val="003E3D46"/>
    <w:rsid w:val="003E3E9B"/>
    <w:rsid w:val="003E4607"/>
    <w:rsid w:val="003E4A38"/>
    <w:rsid w:val="003E4B9F"/>
    <w:rsid w:val="003E4CF4"/>
    <w:rsid w:val="003E4E30"/>
    <w:rsid w:val="003E4F79"/>
    <w:rsid w:val="003E55CB"/>
    <w:rsid w:val="003E5742"/>
    <w:rsid w:val="003E5EDF"/>
    <w:rsid w:val="003E5F9D"/>
    <w:rsid w:val="003E61AA"/>
    <w:rsid w:val="003E6488"/>
    <w:rsid w:val="003E680E"/>
    <w:rsid w:val="003E6981"/>
    <w:rsid w:val="003E69F1"/>
    <w:rsid w:val="003E6BD9"/>
    <w:rsid w:val="003E6C8B"/>
    <w:rsid w:val="003E6C8C"/>
    <w:rsid w:val="003E73D7"/>
    <w:rsid w:val="003E7996"/>
    <w:rsid w:val="003E7AE5"/>
    <w:rsid w:val="003E7BB8"/>
    <w:rsid w:val="003E7C01"/>
    <w:rsid w:val="003E7E90"/>
    <w:rsid w:val="003E7F89"/>
    <w:rsid w:val="003E7FD2"/>
    <w:rsid w:val="003F03F7"/>
    <w:rsid w:val="003F0EA3"/>
    <w:rsid w:val="003F17DD"/>
    <w:rsid w:val="003F1851"/>
    <w:rsid w:val="003F1E05"/>
    <w:rsid w:val="003F2630"/>
    <w:rsid w:val="003F263F"/>
    <w:rsid w:val="003F2BFC"/>
    <w:rsid w:val="003F2C13"/>
    <w:rsid w:val="003F3289"/>
    <w:rsid w:val="003F39AA"/>
    <w:rsid w:val="003F39D6"/>
    <w:rsid w:val="003F4147"/>
    <w:rsid w:val="003F468F"/>
    <w:rsid w:val="003F485B"/>
    <w:rsid w:val="003F4AFC"/>
    <w:rsid w:val="003F527D"/>
    <w:rsid w:val="003F56A9"/>
    <w:rsid w:val="003F576C"/>
    <w:rsid w:val="003F5B47"/>
    <w:rsid w:val="003F5B56"/>
    <w:rsid w:val="003F634F"/>
    <w:rsid w:val="003F63BA"/>
    <w:rsid w:val="003F6B22"/>
    <w:rsid w:val="003F6FFE"/>
    <w:rsid w:val="003F7496"/>
    <w:rsid w:val="003F7B6F"/>
    <w:rsid w:val="004007A6"/>
    <w:rsid w:val="0040081C"/>
    <w:rsid w:val="0040093E"/>
    <w:rsid w:val="00400A45"/>
    <w:rsid w:val="004016A6"/>
    <w:rsid w:val="0040177B"/>
    <w:rsid w:val="00401EFD"/>
    <w:rsid w:val="00401F0B"/>
    <w:rsid w:val="004025A8"/>
    <w:rsid w:val="004026F4"/>
    <w:rsid w:val="004026F8"/>
    <w:rsid w:val="00402C7A"/>
    <w:rsid w:val="00402FF5"/>
    <w:rsid w:val="004031DA"/>
    <w:rsid w:val="00403866"/>
    <w:rsid w:val="00403AD1"/>
    <w:rsid w:val="00403F5E"/>
    <w:rsid w:val="00404186"/>
    <w:rsid w:val="004041F2"/>
    <w:rsid w:val="004043EF"/>
    <w:rsid w:val="0040440E"/>
    <w:rsid w:val="004044E4"/>
    <w:rsid w:val="004047B1"/>
    <w:rsid w:val="004047FF"/>
    <w:rsid w:val="00404AE8"/>
    <w:rsid w:val="00404BE3"/>
    <w:rsid w:val="00404DF3"/>
    <w:rsid w:val="004054D0"/>
    <w:rsid w:val="00405517"/>
    <w:rsid w:val="00405A9F"/>
    <w:rsid w:val="00405CEF"/>
    <w:rsid w:val="004060BA"/>
    <w:rsid w:val="004066DC"/>
    <w:rsid w:val="00406985"/>
    <w:rsid w:val="00406ADC"/>
    <w:rsid w:val="00406FC8"/>
    <w:rsid w:val="00407533"/>
    <w:rsid w:val="00407D34"/>
    <w:rsid w:val="00407EB4"/>
    <w:rsid w:val="0041029D"/>
    <w:rsid w:val="0041043C"/>
    <w:rsid w:val="00410583"/>
    <w:rsid w:val="00410FBF"/>
    <w:rsid w:val="00410FF5"/>
    <w:rsid w:val="004115E1"/>
    <w:rsid w:val="004116D4"/>
    <w:rsid w:val="00411816"/>
    <w:rsid w:val="0041182F"/>
    <w:rsid w:val="004119A8"/>
    <w:rsid w:val="00411CD6"/>
    <w:rsid w:val="00411D6F"/>
    <w:rsid w:val="004121D2"/>
    <w:rsid w:val="004129A7"/>
    <w:rsid w:val="00412D48"/>
    <w:rsid w:val="004131A3"/>
    <w:rsid w:val="0041333C"/>
    <w:rsid w:val="004137B9"/>
    <w:rsid w:val="00413A16"/>
    <w:rsid w:val="00413D16"/>
    <w:rsid w:val="00413D24"/>
    <w:rsid w:val="004152FC"/>
    <w:rsid w:val="0041537F"/>
    <w:rsid w:val="004153EF"/>
    <w:rsid w:val="00415889"/>
    <w:rsid w:val="0041591D"/>
    <w:rsid w:val="00415AC8"/>
    <w:rsid w:val="00415EF1"/>
    <w:rsid w:val="0041652D"/>
    <w:rsid w:val="004167DD"/>
    <w:rsid w:val="00416E8F"/>
    <w:rsid w:val="00416EFE"/>
    <w:rsid w:val="00417077"/>
    <w:rsid w:val="00417198"/>
    <w:rsid w:val="00417209"/>
    <w:rsid w:val="00417325"/>
    <w:rsid w:val="0041743E"/>
    <w:rsid w:val="00417B4A"/>
    <w:rsid w:val="00417FB3"/>
    <w:rsid w:val="00417FF6"/>
    <w:rsid w:val="0042061B"/>
    <w:rsid w:val="0042074E"/>
    <w:rsid w:val="004207C7"/>
    <w:rsid w:val="00420AD0"/>
    <w:rsid w:val="00420B78"/>
    <w:rsid w:val="00420C37"/>
    <w:rsid w:val="00420F35"/>
    <w:rsid w:val="004215EB"/>
    <w:rsid w:val="00421AA5"/>
    <w:rsid w:val="00421DC3"/>
    <w:rsid w:val="00422430"/>
    <w:rsid w:val="00422FC9"/>
    <w:rsid w:val="004231BA"/>
    <w:rsid w:val="00423397"/>
    <w:rsid w:val="00423A9C"/>
    <w:rsid w:val="00423B01"/>
    <w:rsid w:val="004241D9"/>
    <w:rsid w:val="004242AA"/>
    <w:rsid w:val="0042436E"/>
    <w:rsid w:val="00424867"/>
    <w:rsid w:val="004251E9"/>
    <w:rsid w:val="00425341"/>
    <w:rsid w:val="004256DC"/>
    <w:rsid w:val="00425785"/>
    <w:rsid w:val="004262BC"/>
    <w:rsid w:val="004262D8"/>
    <w:rsid w:val="00426604"/>
    <w:rsid w:val="00426716"/>
    <w:rsid w:val="004268BE"/>
    <w:rsid w:val="00426B36"/>
    <w:rsid w:val="00426CF2"/>
    <w:rsid w:val="0042762E"/>
    <w:rsid w:val="00427697"/>
    <w:rsid w:val="00427757"/>
    <w:rsid w:val="00427861"/>
    <w:rsid w:val="004279B7"/>
    <w:rsid w:val="00427D01"/>
    <w:rsid w:val="00427F44"/>
    <w:rsid w:val="00430152"/>
    <w:rsid w:val="004301D1"/>
    <w:rsid w:val="0043049B"/>
    <w:rsid w:val="00430C49"/>
    <w:rsid w:val="00430D1D"/>
    <w:rsid w:val="00430D39"/>
    <w:rsid w:val="00430DB9"/>
    <w:rsid w:val="00431214"/>
    <w:rsid w:val="004322EB"/>
    <w:rsid w:val="0043240F"/>
    <w:rsid w:val="0043241E"/>
    <w:rsid w:val="00432C31"/>
    <w:rsid w:val="00433292"/>
    <w:rsid w:val="00433620"/>
    <w:rsid w:val="004336C9"/>
    <w:rsid w:val="0043388E"/>
    <w:rsid w:val="0043388F"/>
    <w:rsid w:val="00433BD7"/>
    <w:rsid w:val="004343C2"/>
    <w:rsid w:val="00434920"/>
    <w:rsid w:val="00434C88"/>
    <w:rsid w:val="004351FF"/>
    <w:rsid w:val="004353BA"/>
    <w:rsid w:val="004355A0"/>
    <w:rsid w:val="004356F9"/>
    <w:rsid w:val="00435BBA"/>
    <w:rsid w:val="00435BC8"/>
    <w:rsid w:val="00435D1D"/>
    <w:rsid w:val="004360C3"/>
    <w:rsid w:val="00436150"/>
    <w:rsid w:val="00436344"/>
    <w:rsid w:val="0043646D"/>
    <w:rsid w:val="00436F0F"/>
    <w:rsid w:val="0043701F"/>
    <w:rsid w:val="0043785F"/>
    <w:rsid w:val="00437BB5"/>
    <w:rsid w:val="00437C15"/>
    <w:rsid w:val="00437EF6"/>
    <w:rsid w:val="00437FA3"/>
    <w:rsid w:val="004402A8"/>
    <w:rsid w:val="00440CBC"/>
    <w:rsid w:val="00440D1D"/>
    <w:rsid w:val="004411B6"/>
    <w:rsid w:val="00441202"/>
    <w:rsid w:val="00441A19"/>
    <w:rsid w:val="00441A99"/>
    <w:rsid w:val="0044219C"/>
    <w:rsid w:val="004422A7"/>
    <w:rsid w:val="0044231A"/>
    <w:rsid w:val="00442650"/>
    <w:rsid w:val="004429CF"/>
    <w:rsid w:val="0044307B"/>
    <w:rsid w:val="00443281"/>
    <w:rsid w:val="0044333B"/>
    <w:rsid w:val="004436A7"/>
    <w:rsid w:val="00443BE8"/>
    <w:rsid w:val="0044405F"/>
    <w:rsid w:val="004443D8"/>
    <w:rsid w:val="00444442"/>
    <w:rsid w:val="00444D0F"/>
    <w:rsid w:val="00444E7D"/>
    <w:rsid w:val="00445626"/>
    <w:rsid w:val="00445BF5"/>
    <w:rsid w:val="00445D03"/>
    <w:rsid w:val="00445DCE"/>
    <w:rsid w:val="00445EBD"/>
    <w:rsid w:val="00445F17"/>
    <w:rsid w:val="004463FD"/>
    <w:rsid w:val="00446AED"/>
    <w:rsid w:val="00447017"/>
    <w:rsid w:val="0044719D"/>
    <w:rsid w:val="004471C6"/>
    <w:rsid w:val="0044737B"/>
    <w:rsid w:val="00447543"/>
    <w:rsid w:val="00447A21"/>
    <w:rsid w:val="00447E42"/>
    <w:rsid w:val="00447FC7"/>
    <w:rsid w:val="0045009D"/>
    <w:rsid w:val="00450478"/>
    <w:rsid w:val="004504FC"/>
    <w:rsid w:val="004505C5"/>
    <w:rsid w:val="004506A6"/>
    <w:rsid w:val="0045077A"/>
    <w:rsid w:val="00450BBA"/>
    <w:rsid w:val="00450CBA"/>
    <w:rsid w:val="00450CD5"/>
    <w:rsid w:val="00450D94"/>
    <w:rsid w:val="00451322"/>
    <w:rsid w:val="0045166B"/>
    <w:rsid w:val="00451D8B"/>
    <w:rsid w:val="00451E58"/>
    <w:rsid w:val="0045223D"/>
    <w:rsid w:val="00452270"/>
    <w:rsid w:val="0045280F"/>
    <w:rsid w:val="0045336B"/>
    <w:rsid w:val="00453627"/>
    <w:rsid w:val="004539F7"/>
    <w:rsid w:val="00453BB8"/>
    <w:rsid w:val="00453F8B"/>
    <w:rsid w:val="00453FB1"/>
    <w:rsid w:val="004540D4"/>
    <w:rsid w:val="0045415D"/>
    <w:rsid w:val="004542C4"/>
    <w:rsid w:val="00454322"/>
    <w:rsid w:val="00454AA7"/>
    <w:rsid w:val="004551D3"/>
    <w:rsid w:val="0045520A"/>
    <w:rsid w:val="004552D3"/>
    <w:rsid w:val="004558DD"/>
    <w:rsid w:val="00455BD4"/>
    <w:rsid w:val="004561A0"/>
    <w:rsid w:val="004562E9"/>
    <w:rsid w:val="00456309"/>
    <w:rsid w:val="0045651C"/>
    <w:rsid w:val="00456E63"/>
    <w:rsid w:val="00457543"/>
    <w:rsid w:val="00457634"/>
    <w:rsid w:val="004576A8"/>
    <w:rsid w:val="00457A92"/>
    <w:rsid w:val="00457A9A"/>
    <w:rsid w:val="004600DD"/>
    <w:rsid w:val="004600F1"/>
    <w:rsid w:val="004601A4"/>
    <w:rsid w:val="00460935"/>
    <w:rsid w:val="00460BAD"/>
    <w:rsid w:val="00460DBD"/>
    <w:rsid w:val="00460E0C"/>
    <w:rsid w:val="00461193"/>
    <w:rsid w:val="004612C4"/>
    <w:rsid w:val="00461367"/>
    <w:rsid w:val="0046136B"/>
    <w:rsid w:val="00461375"/>
    <w:rsid w:val="004615D9"/>
    <w:rsid w:val="00461AC2"/>
    <w:rsid w:val="00461C28"/>
    <w:rsid w:val="004622DB"/>
    <w:rsid w:val="004626BE"/>
    <w:rsid w:val="00462AAF"/>
    <w:rsid w:val="0046340A"/>
    <w:rsid w:val="00463453"/>
    <w:rsid w:val="00463675"/>
    <w:rsid w:val="00464CA6"/>
    <w:rsid w:val="00465724"/>
    <w:rsid w:val="00465B85"/>
    <w:rsid w:val="00465BB7"/>
    <w:rsid w:val="00466595"/>
    <w:rsid w:val="00466764"/>
    <w:rsid w:val="00466CFE"/>
    <w:rsid w:val="00466D37"/>
    <w:rsid w:val="00467217"/>
    <w:rsid w:val="00467416"/>
    <w:rsid w:val="00467976"/>
    <w:rsid w:val="00467B2C"/>
    <w:rsid w:val="00467CBC"/>
    <w:rsid w:val="00470241"/>
    <w:rsid w:val="00470BB7"/>
    <w:rsid w:val="00470C7A"/>
    <w:rsid w:val="00470E23"/>
    <w:rsid w:val="00471114"/>
    <w:rsid w:val="00471297"/>
    <w:rsid w:val="0047152C"/>
    <w:rsid w:val="00471AC9"/>
    <w:rsid w:val="00472005"/>
    <w:rsid w:val="0047244A"/>
    <w:rsid w:val="00472767"/>
    <w:rsid w:val="00472915"/>
    <w:rsid w:val="00472A16"/>
    <w:rsid w:val="00472BA4"/>
    <w:rsid w:val="00472CA4"/>
    <w:rsid w:val="00472D10"/>
    <w:rsid w:val="004743A1"/>
    <w:rsid w:val="00474435"/>
    <w:rsid w:val="00474452"/>
    <w:rsid w:val="004750EB"/>
    <w:rsid w:val="0047510D"/>
    <w:rsid w:val="004752B9"/>
    <w:rsid w:val="00475B8B"/>
    <w:rsid w:val="0047619D"/>
    <w:rsid w:val="004763FF"/>
    <w:rsid w:val="00476737"/>
    <w:rsid w:val="00476BA2"/>
    <w:rsid w:val="00477062"/>
    <w:rsid w:val="0047743B"/>
    <w:rsid w:val="00477492"/>
    <w:rsid w:val="0047797A"/>
    <w:rsid w:val="00477BA8"/>
    <w:rsid w:val="004800D4"/>
    <w:rsid w:val="00480236"/>
    <w:rsid w:val="00480341"/>
    <w:rsid w:val="00480615"/>
    <w:rsid w:val="00480788"/>
    <w:rsid w:val="004809DA"/>
    <w:rsid w:val="00480B3D"/>
    <w:rsid w:val="00480BF8"/>
    <w:rsid w:val="00480C7E"/>
    <w:rsid w:val="00481727"/>
    <w:rsid w:val="004817DA"/>
    <w:rsid w:val="00481951"/>
    <w:rsid w:val="00481B0D"/>
    <w:rsid w:val="00481DE4"/>
    <w:rsid w:val="00482312"/>
    <w:rsid w:val="004823CA"/>
    <w:rsid w:val="004824A4"/>
    <w:rsid w:val="004825DC"/>
    <w:rsid w:val="00482BEC"/>
    <w:rsid w:val="00482C78"/>
    <w:rsid w:val="004831DE"/>
    <w:rsid w:val="00483336"/>
    <w:rsid w:val="00483414"/>
    <w:rsid w:val="00483875"/>
    <w:rsid w:val="00483DBA"/>
    <w:rsid w:val="00483E16"/>
    <w:rsid w:val="0048401A"/>
    <w:rsid w:val="004841DE"/>
    <w:rsid w:val="0048425B"/>
    <w:rsid w:val="004843E6"/>
    <w:rsid w:val="00484890"/>
    <w:rsid w:val="00484AB8"/>
    <w:rsid w:val="00484B2D"/>
    <w:rsid w:val="004854A7"/>
    <w:rsid w:val="00485858"/>
    <w:rsid w:val="004859A7"/>
    <w:rsid w:val="00485C4D"/>
    <w:rsid w:val="004861C1"/>
    <w:rsid w:val="0048681B"/>
    <w:rsid w:val="0048698B"/>
    <w:rsid w:val="00486E49"/>
    <w:rsid w:val="0048719B"/>
    <w:rsid w:val="00487261"/>
    <w:rsid w:val="00487313"/>
    <w:rsid w:val="00487403"/>
    <w:rsid w:val="004877EE"/>
    <w:rsid w:val="00487D98"/>
    <w:rsid w:val="00490004"/>
    <w:rsid w:val="004908ED"/>
    <w:rsid w:val="00490A96"/>
    <w:rsid w:val="00490C21"/>
    <w:rsid w:val="00491157"/>
    <w:rsid w:val="00491915"/>
    <w:rsid w:val="00491D5F"/>
    <w:rsid w:val="00492665"/>
    <w:rsid w:val="00492771"/>
    <w:rsid w:val="00492818"/>
    <w:rsid w:val="004929A5"/>
    <w:rsid w:val="00492C04"/>
    <w:rsid w:val="00492DFA"/>
    <w:rsid w:val="00492F96"/>
    <w:rsid w:val="0049365B"/>
    <w:rsid w:val="004943EE"/>
    <w:rsid w:val="00494845"/>
    <w:rsid w:val="0049486E"/>
    <w:rsid w:val="004953D0"/>
    <w:rsid w:val="00495CD4"/>
    <w:rsid w:val="00495EF1"/>
    <w:rsid w:val="00496040"/>
    <w:rsid w:val="004961C6"/>
    <w:rsid w:val="00496331"/>
    <w:rsid w:val="00496431"/>
    <w:rsid w:val="00496632"/>
    <w:rsid w:val="00496837"/>
    <w:rsid w:val="00496A23"/>
    <w:rsid w:val="00496E06"/>
    <w:rsid w:val="0049732F"/>
    <w:rsid w:val="0049751D"/>
    <w:rsid w:val="0049751E"/>
    <w:rsid w:val="00497834"/>
    <w:rsid w:val="00497A0A"/>
    <w:rsid w:val="00497C89"/>
    <w:rsid w:val="00497CB2"/>
    <w:rsid w:val="00497EB7"/>
    <w:rsid w:val="00497F3E"/>
    <w:rsid w:val="004A0136"/>
    <w:rsid w:val="004A04E1"/>
    <w:rsid w:val="004A067B"/>
    <w:rsid w:val="004A079A"/>
    <w:rsid w:val="004A0B55"/>
    <w:rsid w:val="004A11F7"/>
    <w:rsid w:val="004A183E"/>
    <w:rsid w:val="004A18A4"/>
    <w:rsid w:val="004A1C59"/>
    <w:rsid w:val="004A1CE0"/>
    <w:rsid w:val="004A1D33"/>
    <w:rsid w:val="004A2057"/>
    <w:rsid w:val="004A24FB"/>
    <w:rsid w:val="004A2921"/>
    <w:rsid w:val="004A2AB0"/>
    <w:rsid w:val="004A38E9"/>
    <w:rsid w:val="004A4EEA"/>
    <w:rsid w:val="004A5620"/>
    <w:rsid w:val="004A577A"/>
    <w:rsid w:val="004A5C9D"/>
    <w:rsid w:val="004A5EE0"/>
    <w:rsid w:val="004A66C7"/>
    <w:rsid w:val="004A6D8B"/>
    <w:rsid w:val="004A6E48"/>
    <w:rsid w:val="004A7096"/>
    <w:rsid w:val="004A70C3"/>
    <w:rsid w:val="004A718F"/>
    <w:rsid w:val="004A7360"/>
    <w:rsid w:val="004A790C"/>
    <w:rsid w:val="004A797F"/>
    <w:rsid w:val="004B02F3"/>
    <w:rsid w:val="004B0645"/>
    <w:rsid w:val="004B0A3E"/>
    <w:rsid w:val="004B0A48"/>
    <w:rsid w:val="004B10D9"/>
    <w:rsid w:val="004B1136"/>
    <w:rsid w:val="004B1319"/>
    <w:rsid w:val="004B1654"/>
    <w:rsid w:val="004B1C58"/>
    <w:rsid w:val="004B1CA6"/>
    <w:rsid w:val="004B1E16"/>
    <w:rsid w:val="004B1EB9"/>
    <w:rsid w:val="004B1F56"/>
    <w:rsid w:val="004B1F58"/>
    <w:rsid w:val="004B247D"/>
    <w:rsid w:val="004B2578"/>
    <w:rsid w:val="004B2707"/>
    <w:rsid w:val="004B2755"/>
    <w:rsid w:val="004B278E"/>
    <w:rsid w:val="004B2AA3"/>
    <w:rsid w:val="004B2BB1"/>
    <w:rsid w:val="004B2D6D"/>
    <w:rsid w:val="004B2E6D"/>
    <w:rsid w:val="004B2EE6"/>
    <w:rsid w:val="004B31A8"/>
    <w:rsid w:val="004B321C"/>
    <w:rsid w:val="004B34B2"/>
    <w:rsid w:val="004B3B88"/>
    <w:rsid w:val="004B3F1D"/>
    <w:rsid w:val="004B4B7A"/>
    <w:rsid w:val="004B4D4D"/>
    <w:rsid w:val="004B4E2C"/>
    <w:rsid w:val="004B532A"/>
    <w:rsid w:val="004B5B4E"/>
    <w:rsid w:val="004B5D4B"/>
    <w:rsid w:val="004B5D97"/>
    <w:rsid w:val="004B5E17"/>
    <w:rsid w:val="004B61F6"/>
    <w:rsid w:val="004B62B6"/>
    <w:rsid w:val="004B6320"/>
    <w:rsid w:val="004B6338"/>
    <w:rsid w:val="004B6D5A"/>
    <w:rsid w:val="004B7152"/>
    <w:rsid w:val="004B7312"/>
    <w:rsid w:val="004B7E9E"/>
    <w:rsid w:val="004B7FC5"/>
    <w:rsid w:val="004C0165"/>
    <w:rsid w:val="004C01FE"/>
    <w:rsid w:val="004C0468"/>
    <w:rsid w:val="004C08F2"/>
    <w:rsid w:val="004C0F1E"/>
    <w:rsid w:val="004C1074"/>
    <w:rsid w:val="004C11B4"/>
    <w:rsid w:val="004C1B78"/>
    <w:rsid w:val="004C1D07"/>
    <w:rsid w:val="004C1D77"/>
    <w:rsid w:val="004C204F"/>
    <w:rsid w:val="004C209D"/>
    <w:rsid w:val="004C263E"/>
    <w:rsid w:val="004C2693"/>
    <w:rsid w:val="004C277B"/>
    <w:rsid w:val="004C2982"/>
    <w:rsid w:val="004C29D5"/>
    <w:rsid w:val="004C2CA5"/>
    <w:rsid w:val="004C313B"/>
    <w:rsid w:val="004C38E1"/>
    <w:rsid w:val="004C3A44"/>
    <w:rsid w:val="004C3BAA"/>
    <w:rsid w:val="004C3D22"/>
    <w:rsid w:val="004C419D"/>
    <w:rsid w:val="004C42F3"/>
    <w:rsid w:val="004C4550"/>
    <w:rsid w:val="004C4796"/>
    <w:rsid w:val="004C48CB"/>
    <w:rsid w:val="004C4CA1"/>
    <w:rsid w:val="004C4CB7"/>
    <w:rsid w:val="004C503E"/>
    <w:rsid w:val="004C539B"/>
    <w:rsid w:val="004C5FCE"/>
    <w:rsid w:val="004C6257"/>
    <w:rsid w:val="004C62FB"/>
    <w:rsid w:val="004C66B7"/>
    <w:rsid w:val="004C6F78"/>
    <w:rsid w:val="004C6F99"/>
    <w:rsid w:val="004C6FF3"/>
    <w:rsid w:val="004C7AA2"/>
    <w:rsid w:val="004C7D8D"/>
    <w:rsid w:val="004D01EE"/>
    <w:rsid w:val="004D0513"/>
    <w:rsid w:val="004D0921"/>
    <w:rsid w:val="004D098E"/>
    <w:rsid w:val="004D1414"/>
    <w:rsid w:val="004D151E"/>
    <w:rsid w:val="004D1F26"/>
    <w:rsid w:val="004D1F2B"/>
    <w:rsid w:val="004D2CFD"/>
    <w:rsid w:val="004D2F5A"/>
    <w:rsid w:val="004D35D1"/>
    <w:rsid w:val="004D3B2A"/>
    <w:rsid w:val="004D3D18"/>
    <w:rsid w:val="004D3DBD"/>
    <w:rsid w:val="004D3DD9"/>
    <w:rsid w:val="004D40CE"/>
    <w:rsid w:val="004D4331"/>
    <w:rsid w:val="004D4D38"/>
    <w:rsid w:val="004D52C7"/>
    <w:rsid w:val="004D5B56"/>
    <w:rsid w:val="004D5ECB"/>
    <w:rsid w:val="004D6114"/>
    <w:rsid w:val="004D6387"/>
    <w:rsid w:val="004D6C07"/>
    <w:rsid w:val="004D6ED4"/>
    <w:rsid w:val="004D7087"/>
    <w:rsid w:val="004D71F8"/>
    <w:rsid w:val="004D7882"/>
    <w:rsid w:val="004D7C80"/>
    <w:rsid w:val="004E0027"/>
    <w:rsid w:val="004E0410"/>
    <w:rsid w:val="004E05FF"/>
    <w:rsid w:val="004E0685"/>
    <w:rsid w:val="004E0AE7"/>
    <w:rsid w:val="004E0D8B"/>
    <w:rsid w:val="004E0DCD"/>
    <w:rsid w:val="004E1080"/>
    <w:rsid w:val="004E13CB"/>
    <w:rsid w:val="004E16F8"/>
    <w:rsid w:val="004E1977"/>
    <w:rsid w:val="004E2035"/>
    <w:rsid w:val="004E21B3"/>
    <w:rsid w:val="004E2583"/>
    <w:rsid w:val="004E25DF"/>
    <w:rsid w:val="004E27CB"/>
    <w:rsid w:val="004E2BFC"/>
    <w:rsid w:val="004E31A7"/>
    <w:rsid w:val="004E3CC8"/>
    <w:rsid w:val="004E438E"/>
    <w:rsid w:val="004E4772"/>
    <w:rsid w:val="004E479D"/>
    <w:rsid w:val="004E50DB"/>
    <w:rsid w:val="004E530A"/>
    <w:rsid w:val="004E5698"/>
    <w:rsid w:val="004E5755"/>
    <w:rsid w:val="004E576D"/>
    <w:rsid w:val="004E59A6"/>
    <w:rsid w:val="004E5D42"/>
    <w:rsid w:val="004E64F3"/>
    <w:rsid w:val="004E670C"/>
    <w:rsid w:val="004E7266"/>
    <w:rsid w:val="004E79A9"/>
    <w:rsid w:val="004E7BD9"/>
    <w:rsid w:val="004E7C33"/>
    <w:rsid w:val="004F07F3"/>
    <w:rsid w:val="004F0917"/>
    <w:rsid w:val="004F12AF"/>
    <w:rsid w:val="004F1309"/>
    <w:rsid w:val="004F184F"/>
    <w:rsid w:val="004F1AB9"/>
    <w:rsid w:val="004F2ADB"/>
    <w:rsid w:val="004F31C6"/>
    <w:rsid w:val="004F35B8"/>
    <w:rsid w:val="004F39F6"/>
    <w:rsid w:val="004F3EDD"/>
    <w:rsid w:val="004F4332"/>
    <w:rsid w:val="004F446C"/>
    <w:rsid w:val="004F4695"/>
    <w:rsid w:val="004F46B6"/>
    <w:rsid w:val="004F4AF1"/>
    <w:rsid w:val="004F4E54"/>
    <w:rsid w:val="004F4E8C"/>
    <w:rsid w:val="004F4F26"/>
    <w:rsid w:val="004F5410"/>
    <w:rsid w:val="004F57B5"/>
    <w:rsid w:val="004F6225"/>
    <w:rsid w:val="004F6521"/>
    <w:rsid w:val="004F65A1"/>
    <w:rsid w:val="004F66E2"/>
    <w:rsid w:val="004F6939"/>
    <w:rsid w:val="004F6A98"/>
    <w:rsid w:val="004F6BE1"/>
    <w:rsid w:val="004F6C95"/>
    <w:rsid w:val="004F6CD1"/>
    <w:rsid w:val="004F71A6"/>
    <w:rsid w:val="004F7243"/>
    <w:rsid w:val="004F72C7"/>
    <w:rsid w:val="004F7539"/>
    <w:rsid w:val="004F75A3"/>
    <w:rsid w:val="004F789F"/>
    <w:rsid w:val="004F7A3D"/>
    <w:rsid w:val="004F7C30"/>
    <w:rsid w:val="004F7E6B"/>
    <w:rsid w:val="004F7EA2"/>
    <w:rsid w:val="004F7F7A"/>
    <w:rsid w:val="00500146"/>
    <w:rsid w:val="005002B7"/>
    <w:rsid w:val="005002F3"/>
    <w:rsid w:val="0050125B"/>
    <w:rsid w:val="005012A6"/>
    <w:rsid w:val="00501335"/>
    <w:rsid w:val="00501341"/>
    <w:rsid w:val="005014E5"/>
    <w:rsid w:val="00501EE1"/>
    <w:rsid w:val="0050208E"/>
    <w:rsid w:val="005026F1"/>
    <w:rsid w:val="00502A77"/>
    <w:rsid w:val="00502C67"/>
    <w:rsid w:val="00502C9E"/>
    <w:rsid w:val="0050300A"/>
    <w:rsid w:val="005030C2"/>
    <w:rsid w:val="005033C2"/>
    <w:rsid w:val="00503596"/>
    <w:rsid w:val="00503598"/>
    <w:rsid w:val="00503A78"/>
    <w:rsid w:val="005043E9"/>
    <w:rsid w:val="005046FA"/>
    <w:rsid w:val="005047A4"/>
    <w:rsid w:val="005047D3"/>
    <w:rsid w:val="005049DC"/>
    <w:rsid w:val="00504AF3"/>
    <w:rsid w:val="00504E99"/>
    <w:rsid w:val="0050631C"/>
    <w:rsid w:val="00506815"/>
    <w:rsid w:val="00506F51"/>
    <w:rsid w:val="005075B0"/>
    <w:rsid w:val="0050799D"/>
    <w:rsid w:val="00507A47"/>
    <w:rsid w:val="00507AD0"/>
    <w:rsid w:val="00507B5D"/>
    <w:rsid w:val="00507C72"/>
    <w:rsid w:val="005103A4"/>
    <w:rsid w:val="005103E4"/>
    <w:rsid w:val="00510421"/>
    <w:rsid w:val="00510485"/>
    <w:rsid w:val="00510900"/>
    <w:rsid w:val="00510F69"/>
    <w:rsid w:val="005112BB"/>
    <w:rsid w:val="005117CD"/>
    <w:rsid w:val="00511D98"/>
    <w:rsid w:val="00512417"/>
    <w:rsid w:val="00512607"/>
    <w:rsid w:val="0051287A"/>
    <w:rsid w:val="00513B19"/>
    <w:rsid w:val="00513E7E"/>
    <w:rsid w:val="00513EF4"/>
    <w:rsid w:val="00513F98"/>
    <w:rsid w:val="005143B8"/>
    <w:rsid w:val="005143EC"/>
    <w:rsid w:val="0051450A"/>
    <w:rsid w:val="00514582"/>
    <w:rsid w:val="005145A9"/>
    <w:rsid w:val="00514AD5"/>
    <w:rsid w:val="00514CC0"/>
    <w:rsid w:val="00514D36"/>
    <w:rsid w:val="00515096"/>
    <w:rsid w:val="00515171"/>
    <w:rsid w:val="00515751"/>
    <w:rsid w:val="00515978"/>
    <w:rsid w:val="00515FE1"/>
    <w:rsid w:val="005166FF"/>
    <w:rsid w:val="00516718"/>
    <w:rsid w:val="00516807"/>
    <w:rsid w:val="00516CBE"/>
    <w:rsid w:val="005170BB"/>
    <w:rsid w:val="00517257"/>
    <w:rsid w:val="00517652"/>
    <w:rsid w:val="005176B7"/>
    <w:rsid w:val="005179F5"/>
    <w:rsid w:val="00517CDB"/>
    <w:rsid w:val="00520B0B"/>
    <w:rsid w:val="005217A7"/>
    <w:rsid w:val="00521B31"/>
    <w:rsid w:val="00521C78"/>
    <w:rsid w:val="00521FCA"/>
    <w:rsid w:val="00522733"/>
    <w:rsid w:val="00522DA7"/>
    <w:rsid w:val="00522E73"/>
    <w:rsid w:val="00522E8C"/>
    <w:rsid w:val="0052306D"/>
    <w:rsid w:val="005230A5"/>
    <w:rsid w:val="005230F3"/>
    <w:rsid w:val="005233CF"/>
    <w:rsid w:val="005239AB"/>
    <w:rsid w:val="00523B5D"/>
    <w:rsid w:val="00523BD8"/>
    <w:rsid w:val="00523E14"/>
    <w:rsid w:val="005242B5"/>
    <w:rsid w:val="00524542"/>
    <w:rsid w:val="00524DD8"/>
    <w:rsid w:val="00524F2B"/>
    <w:rsid w:val="00524F94"/>
    <w:rsid w:val="00525035"/>
    <w:rsid w:val="005257C7"/>
    <w:rsid w:val="00526578"/>
    <w:rsid w:val="00526650"/>
    <w:rsid w:val="00526AFE"/>
    <w:rsid w:val="005270A8"/>
    <w:rsid w:val="0052775C"/>
    <w:rsid w:val="00527798"/>
    <w:rsid w:val="005300BD"/>
    <w:rsid w:val="005300F7"/>
    <w:rsid w:val="00530414"/>
    <w:rsid w:val="0053075F"/>
    <w:rsid w:val="00530B78"/>
    <w:rsid w:val="00531047"/>
    <w:rsid w:val="005310DF"/>
    <w:rsid w:val="0053111B"/>
    <w:rsid w:val="00531346"/>
    <w:rsid w:val="00531A3D"/>
    <w:rsid w:val="00531C16"/>
    <w:rsid w:val="00531D5A"/>
    <w:rsid w:val="00531E36"/>
    <w:rsid w:val="00531ED0"/>
    <w:rsid w:val="0053252D"/>
    <w:rsid w:val="005327EF"/>
    <w:rsid w:val="00532D7E"/>
    <w:rsid w:val="00532EB3"/>
    <w:rsid w:val="00533799"/>
    <w:rsid w:val="005338A3"/>
    <w:rsid w:val="005338D0"/>
    <w:rsid w:val="00533A66"/>
    <w:rsid w:val="00533A92"/>
    <w:rsid w:val="00533A9B"/>
    <w:rsid w:val="00533AD3"/>
    <w:rsid w:val="00533FF0"/>
    <w:rsid w:val="005344F2"/>
    <w:rsid w:val="0053482B"/>
    <w:rsid w:val="00534CA9"/>
    <w:rsid w:val="00534F98"/>
    <w:rsid w:val="00535022"/>
    <w:rsid w:val="00535539"/>
    <w:rsid w:val="00535BDA"/>
    <w:rsid w:val="00535CF3"/>
    <w:rsid w:val="0053612A"/>
    <w:rsid w:val="00536338"/>
    <w:rsid w:val="005364A6"/>
    <w:rsid w:val="0053656F"/>
    <w:rsid w:val="005365C3"/>
    <w:rsid w:val="005369CF"/>
    <w:rsid w:val="00536E51"/>
    <w:rsid w:val="005402BD"/>
    <w:rsid w:val="0054076F"/>
    <w:rsid w:val="00541754"/>
    <w:rsid w:val="0054181E"/>
    <w:rsid w:val="00541AED"/>
    <w:rsid w:val="00541F41"/>
    <w:rsid w:val="005420FE"/>
    <w:rsid w:val="00542102"/>
    <w:rsid w:val="005422CB"/>
    <w:rsid w:val="0054296F"/>
    <w:rsid w:val="00542B4C"/>
    <w:rsid w:val="00542D12"/>
    <w:rsid w:val="00542D9D"/>
    <w:rsid w:val="00543556"/>
    <w:rsid w:val="00543664"/>
    <w:rsid w:val="00543DEA"/>
    <w:rsid w:val="0054445F"/>
    <w:rsid w:val="0054488F"/>
    <w:rsid w:val="00544CE7"/>
    <w:rsid w:val="00544E05"/>
    <w:rsid w:val="00545560"/>
    <w:rsid w:val="00545AD4"/>
    <w:rsid w:val="00545E7E"/>
    <w:rsid w:val="00545EBF"/>
    <w:rsid w:val="005464AA"/>
    <w:rsid w:val="00546906"/>
    <w:rsid w:val="005469C2"/>
    <w:rsid w:val="00546C89"/>
    <w:rsid w:val="00546ED7"/>
    <w:rsid w:val="005477C0"/>
    <w:rsid w:val="00547C24"/>
    <w:rsid w:val="00550333"/>
    <w:rsid w:val="005503A0"/>
    <w:rsid w:val="0055054F"/>
    <w:rsid w:val="00550694"/>
    <w:rsid w:val="00550902"/>
    <w:rsid w:val="005509A4"/>
    <w:rsid w:val="00550F1E"/>
    <w:rsid w:val="005513FB"/>
    <w:rsid w:val="00551730"/>
    <w:rsid w:val="00551BE2"/>
    <w:rsid w:val="0055208D"/>
    <w:rsid w:val="0055212C"/>
    <w:rsid w:val="005524FE"/>
    <w:rsid w:val="0055265F"/>
    <w:rsid w:val="00552A5E"/>
    <w:rsid w:val="00552A66"/>
    <w:rsid w:val="00552C8F"/>
    <w:rsid w:val="00552E90"/>
    <w:rsid w:val="00552F52"/>
    <w:rsid w:val="005533ED"/>
    <w:rsid w:val="0055355A"/>
    <w:rsid w:val="00553927"/>
    <w:rsid w:val="00554D02"/>
    <w:rsid w:val="0055515B"/>
    <w:rsid w:val="00555391"/>
    <w:rsid w:val="005554F4"/>
    <w:rsid w:val="0055585D"/>
    <w:rsid w:val="00556232"/>
    <w:rsid w:val="005564BD"/>
    <w:rsid w:val="005565E4"/>
    <w:rsid w:val="00556908"/>
    <w:rsid w:val="00556A46"/>
    <w:rsid w:val="00557008"/>
    <w:rsid w:val="00557277"/>
    <w:rsid w:val="005575E5"/>
    <w:rsid w:val="0055785E"/>
    <w:rsid w:val="005579AD"/>
    <w:rsid w:val="00557DE9"/>
    <w:rsid w:val="0056031E"/>
    <w:rsid w:val="00560730"/>
    <w:rsid w:val="00560A91"/>
    <w:rsid w:val="00560B1A"/>
    <w:rsid w:val="00560D16"/>
    <w:rsid w:val="00560EA5"/>
    <w:rsid w:val="0056100E"/>
    <w:rsid w:val="00561082"/>
    <w:rsid w:val="005611BE"/>
    <w:rsid w:val="005614A1"/>
    <w:rsid w:val="00561613"/>
    <w:rsid w:val="00561BA4"/>
    <w:rsid w:val="00561C15"/>
    <w:rsid w:val="005620FC"/>
    <w:rsid w:val="00562272"/>
    <w:rsid w:val="00562661"/>
    <w:rsid w:val="0056371A"/>
    <w:rsid w:val="005643AA"/>
    <w:rsid w:val="00564528"/>
    <w:rsid w:val="0056480B"/>
    <w:rsid w:val="0056488B"/>
    <w:rsid w:val="00564A8C"/>
    <w:rsid w:val="00564B0F"/>
    <w:rsid w:val="00564BE7"/>
    <w:rsid w:val="00565653"/>
    <w:rsid w:val="00565945"/>
    <w:rsid w:val="00565B3A"/>
    <w:rsid w:val="00565CCF"/>
    <w:rsid w:val="00565D8E"/>
    <w:rsid w:val="00566350"/>
    <w:rsid w:val="005664DD"/>
    <w:rsid w:val="0056654B"/>
    <w:rsid w:val="0056654D"/>
    <w:rsid w:val="00566EEE"/>
    <w:rsid w:val="00567694"/>
    <w:rsid w:val="00567860"/>
    <w:rsid w:val="00567DA8"/>
    <w:rsid w:val="00567EEB"/>
    <w:rsid w:val="005703AC"/>
    <w:rsid w:val="005706FA"/>
    <w:rsid w:val="005706FF"/>
    <w:rsid w:val="0057078A"/>
    <w:rsid w:val="00571781"/>
    <w:rsid w:val="00571977"/>
    <w:rsid w:val="00571D22"/>
    <w:rsid w:val="00571DB1"/>
    <w:rsid w:val="00571E45"/>
    <w:rsid w:val="00572633"/>
    <w:rsid w:val="0057269A"/>
    <w:rsid w:val="00572770"/>
    <w:rsid w:val="00573356"/>
    <w:rsid w:val="005738B6"/>
    <w:rsid w:val="00573FD1"/>
    <w:rsid w:val="005740B7"/>
    <w:rsid w:val="0057485E"/>
    <w:rsid w:val="005756D1"/>
    <w:rsid w:val="00575842"/>
    <w:rsid w:val="0057586C"/>
    <w:rsid w:val="005761EE"/>
    <w:rsid w:val="005764CC"/>
    <w:rsid w:val="005766D4"/>
    <w:rsid w:val="00576767"/>
    <w:rsid w:val="005772DF"/>
    <w:rsid w:val="00577385"/>
    <w:rsid w:val="005774AB"/>
    <w:rsid w:val="00577958"/>
    <w:rsid w:val="00577A08"/>
    <w:rsid w:val="00577C7F"/>
    <w:rsid w:val="00580001"/>
    <w:rsid w:val="00580569"/>
    <w:rsid w:val="00580822"/>
    <w:rsid w:val="00580D09"/>
    <w:rsid w:val="00580FE1"/>
    <w:rsid w:val="005810B8"/>
    <w:rsid w:val="00581475"/>
    <w:rsid w:val="00581477"/>
    <w:rsid w:val="00581A25"/>
    <w:rsid w:val="00581A95"/>
    <w:rsid w:val="00581B7B"/>
    <w:rsid w:val="00582706"/>
    <w:rsid w:val="005828FD"/>
    <w:rsid w:val="00582C34"/>
    <w:rsid w:val="00583027"/>
    <w:rsid w:val="00583673"/>
    <w:rsid w:val="00583940"/>
    <w:rsid w:val="005839D3"/>
    <w:rsid w:val="00583A53"/>
    <w:rsid w:val="00583E2D"/>
    <w:rsid w:val="00584105"/>
    <w:rsid w:val="00584556"/>
    <w:rsid w:val="0058468F"/>
    <w:rsid w:val="005849F2"/>
    <w:rsid w:val="00584B84"/>
    <w:rsid w:val="00584F77"/>
    <w:rsid w:val="0058540B"/>
    <w:rsid w:val="00585823"/>
    <w:rsid w:val="00585A82"/>
    <w:rsid w:val="00585C09"/>
    <w:rsid w:val="00585CB2"/>
    <w:rsid w:val="00585CCE"/>
    <w:rsid w:val="00585E24"/>
    <w:rsid w:val="00585E70"/>
    <w:rsid w:val="00585F31"/>
    <w:rsid w:val="005867F8"/>
    <w:rsid w:val="00586CB5"/>
    <w:rsid w:val="00586FF3"/>
    <w:rsid w:val="005872F8"/>
    <w:rsid w:val="00587328"/>
    <w:rsid w:val="00587ADB"/>
    <w:rsid w:val="00587E54"/>
    <w:rsid w:val="00587EEF"/>
    <w:rsid w:val="00587F17"/>
    <w:rsid w:val="005900C6"/>
    <w:rsid w:val="0059014F"/>
    <w:rsid w:val="005901AE"/>
    <w:rsid w:val="005902EF"/>
    <w:rsid w:val="00590849"/>
    <w:rsid w:val="005913D1"/>
    <w:rsid w:val="005913FE"/>
    <w:rsid w:val="00591561"/>
    <w:rsid w:val="0059180B"/>
    <w:rsid w:val="00591838"/>
    <w:rsid w:val="00591855"/>
    <w:rsid w:val="00591907"/>
    <w:rsid w:val="00591D1F"/>
    <w:rsid w:val="0059205D"/>
    <w:rsid w:val="00592093"/>
    <w:rsid w:val="005922AB"/>
    <w:rsid w:val="0059244C"/>
    <w:rsid w:val="005928BE"/>
    <w:rsid w:val="00592B47"/>
    <w:rsid w:val="00593939"/>
    <w:rsid w:val="0059394F"/>
    <w:rsid w:val="00593B26"/>
    <w:rsid w:val="00593C05"/>
    <w:rsid w:val="005942C5"/>
    <w:rsid w:val="0059463A"/>
    <w:rsid w:val="00594640"/>
    <w:rsid w:val="00594816"/>
    <w:rsid w:val="00594C0D"/>
    <w:rsid w:val="00595256"/>
    <w:rsid w:val="005961DB"/>
    <w:rsid w:val="0059629D"/>
    <w:rsid w:val="005963D6"/>
    <w:rsid w:val="005964BB"/>
    <w:rsid w:val="005969CB"/>
    <w:rsid w:val="00596C20"/>
    <w:rsid w:val="00596D68"/>
    <w:rsid w:val="005971FC"/>
    <w:rsid w:val="0059772F"/>
    <w:rsid w:val="0059787A"/>
    <w:rsid w:val="00597B73"/>
    <w:rsid w:val="00597E8D"/>
    <w:rsid w:val="005A0030"/>
    <w:rsid w:val="005A0042"/>
    <w:rsid w:val="005A00FC"/>
    <w:rsid w:val="005A02C6"/>
    <w:rsid w:val="005A0457"/>
    <w:rsid w:val="005A0B9D"/>
    <w:rsid w:val="005A12F5"/>
    <w:rsid w:val="005A1779"/>
    <w:rsid w:val="005A1CA1"/>
    <w:rsid w:val="005A2080"/>
    <w:rsid w:val="005A2409"/>
    <w:rsid w:val="005A2ED9"/>
    <w:rsid w:val="005A388B"/>
    <w:rsid w:val="005A3993"/>
    <w:rsid w:val="005A3B19"/>
    <w:rsid w:val="005A3B6E"/>
    <w:rsid w:val="005A3E31"/>
    <w:rsid w:val="005A407B"/>
    <w:rsid w:val="005A49B6"/>
    <w:rsid w:val="005A4D9F"/>
    <w:rsid w:val="005A5165"/>
    <w:rsid w:val="005A5179"/>
    <w:rsid w:val="005A51B7"/>
    <w:rsid w:val="005A51BF"/>
    <w:rsid w:val="005A5442"/>
    <w:rsid w:val="005A54AC"/>
    <w:rsid w:val="005A5822"/>
    <w:rsid w:val="005A5AD9"/>
    <w:rsid w:val="005A5BF7"/>
    <w:rsid w:val="005A5D44"/>
    <w:rsid w:val="005A5F0F"/>
    <w:rsid w:val="005A5F1F"/>
    <w:rsid w:val="005A5F42"/>
    <w:rsid w:val="005A6A7A"/>
    <w:rsid w:val="005A6AD0"/>
    <w:rsid w:val="005A7B69"/>
    <w:rsid w:val="005A7ED4"/>
    <w:rsid w:val="005B0327"/>
    <w:rsid w:val="005B0D6A"/>
    <w:rsid w:val="005B0EB4"/>
    <w:rsid w:val="005B0FB8"/>
    <w:rsid w:val="005B13CF"/>
    <w:rsid w:val="005B1482"/>
    <w:rsid w:val="005B186B"/>
    <w:rsid w:val="005B1BC0"/>
    <w:rsid w:val="005B1DE8"/>
    <w:rsid w:val="005B1E47"/>
    <w:rsid w:val="005B282D"/>
    <w:rsid w:val="005B2A05"/>
    <w:rsid w:val="005B2BD2"/>
    <w:rsid w:val="005B2C99"/>
    <w:rsid w:val="005B3255"/>
    <w:rsid w:val="005B35BE"/>
    <w:rsid w:val="005B38DA"/>
    <w:rsid w:val="005B38EE"/>
    <w:rsid w:val="005B397B"/>
    <w:rsid w:val="005B3E6B"/>
    <w:rsid w:val="005B48F5"/>
    <w:rsid w:val="005B5182"/>
    <w:rsid w:val="005B53B3"/>
    <w:rsid w:val="005B5D55"/>
    <w:rsid w:val="005B5E00"/>
    <w:rsid w:val="005B618B"/>
    <w:rsid w:val="005B6A22"/>
    <w:rsid w:val="005B769B"/>
    <w:rsid w:val="005B79D1"/>
    <w:rsid w:val="005B7ACA"/>
    <w:rsid w:val="005B7DDC"/>
    <w:rsid w:val="005C03EC"/>
    <w:rsid w:val="005C04A4"/>
    <w:rsid w:val="005C0FBF"/>
    <w:rsid w:val="005C1003"/>
    <w:rsid w:val="005C1DB2"/>
    <w:rsid w:val="005C1F3E"/>
    <w:rsid w:val="005C24FA"/>
    <w:rsid w:val="005C27FA"/>
    <w:rsid w:val="005C2A51"/>
    <w:rsid w:val="005C2D13"/>
    <w:rsid w:val="005C30AD"/>
    <w:rsid w:val="005C3430"/>
    <w:rsid w:val="005C3F09"/>
    <w:rsid w:val="005C3F0F"/>
    <w:rsid w:val="005C4026"/>
    <w:rsid w:val="005C441E"/>
    <w:rsid w:val="005C4F05"/>
    <w:rsid w:val="005C5584"/>
    <w:rsid w:val="005C5819"/>
    <w:rsid w:val="005C6163"/>
    <w:rsid w:val="005C6294"/>
    <w:rsid w:val="005C64AD"/>
    <w:rsid w:val="005C6FF2"/>
    <w:rsid w:val="005C75E6"/>
    <w:rsid w:val="005C78E9"/>
    <w:rsid w:val="005C7911"/>
    <w:rsid w:val="005C79AF"/>
    <w:rsid w:val="005C79DB"/>
    <w:rsid w:val="005D0602"/>
    <w:rsid w:val="005D0802"/>
    <w:rsid w:val="005D098C"/>
    <w:rsid w:val="005D0E34"/>
    <w:rsid w:val="005D111B"/>
    <w:rsid w:val="005D1317"/>
    <w:rsid w:val="005D18F7"/>
    <w:rsid w:val="005D1D5D"/>
    <w:rsid w:val="005D253F"/>
    <w:rsid w:val="005D2CD9"/>
    <w:rsid w:val="005D2D93"/>
    <w:rsid w:val="005D2E4D"/>
    <w:rsid w:val="005D2FC0"/>
    <w:rsid w:val="005D368E"/>
    <w:rsid w:val="005D3A2D"/>
    <w:rsid w:val="005D3BB5"/>
    <w:rsid w:val="005D3E59"/>
    <w:rsid w:val="005D408D"/>
    <w:rsid w:val="005D4934"/>
    <w:rsid w:val="005D4D7F"/>
    <w:rsid w:val="005D5315"/>
    <w:rsid w:val="005D54D7"/>
    <w:rsid w:val="005D57F9"/>
    <w:rsid w:val="005D5858"/>
    <w:rsid w:val="005D590A"/>
    <w:rsid w:val="005D5E9D"/>
    <w:rsid w:val="005D6B3A"/>
    <w:rsid w:val="005D6F8C"/>
    <w:rsid w:val="005D7277"/>
    <w:rsid w:val="005D7556"/>
    <w:rsid w:val="005D7628"/>
    <w:rsid w:val="005D779D"/>
    <w:rsid w:val="005D79F0"/>
    <w:rsid w:val="005D7A9F"/>
    <w:rsid w:val="005D7AEF"/>
    <w:rsid w:val="005D7D0E"/>
    <w:rsid w:val="005D7DC3"/>
    <w:rsid w:val="005D7E04"/>
    <w:rsid w:val="005D7EBF"/>
    <w:rsid w:val="005D7F31"/>
    <w:rsid w:val="005E05B2"/>
    <w:rsid w:val="005E07C4"/>
    <w:rsid w:val="005E085E"/>
    <w:rsid w:val="005E0883"/>
    <w:rsid w:val="005E156C"/>
    <w:rsid w:val="005E19F4"/>
    <w:rsid w:val="005E1A41"/>
    <w:rsid w:val="005E1A74"/>
    <w:rsid w:val="005E1DDC"/>
    <w:rsid w:val="005E210D"/>
    <w:rsid w:val="005E22BF"/>
    <w:rsid w:val="005E2C24"/>
    <w:rsid w:val="005E2E1B"/>
    <w:rsid w:val="005E34EA"/>
    <w:rsid w:val="005E38BB"/>
    <w:rsid w:val="005E3A94"/>
    <w:rsid w:val="005E3AEB"/>
    <w:rsid w:val="005E3E60"/>
    <w:rsid w:val="005E43C4"/>
    <w:rsid w:val="005E4434"/>
    <w:rsid w:val="005E4614"/>
    <w:rsid w:val="005E4A8F"/>
    <w:rsid w:val="005E4D24"/>
    <w:rsid w:val="005E4F43"/>
    <w:rsid w:val="005E4FA0"/>
    <w:rsid w:val="005E528A"/>
    <w:rsid w:val="005E534F"/>
    <w:rsid w:val="005E580A"/>
    <w:rsid w:val="005E58FB"/>
    <w:rsid w:val="005E5E8F"/>
    <w:rsid w:val="005E5EF9"/>
    <w:rsid w:val="005E62E9"/>
    <w:rsid w:val="005E6321"/>
    <w:rsid w:val="005E63B5"/>
    <w:rsid w:val="005E6961"/>
    <w:rsid w:val="005E6E24"/>
    <w:rsid w:val="005E6ECF"/>
    <w:rsid w:val="005E725B"/>
    <w:rsid w:val="005E736D"/>
    <w:rsid w:val="005E73E2"/>
    <w:rsid w:val="005E7461"/>
    <w:rsid w:val="005E772A"/>
    <w:rsid w:val="005E79B1"/>
    <w:rsid w:val="005E79B2"/>
    <w:rsid w:val="005E7F9C"/>
    <w:rsid w:val="005F067B"/>
    <w:rsid w:val="005F075E"/>
    <w:rsid w:val="005F07C2"/>
    <w:rsid w:val="005F15F2"/>
    <w:rsid w:val="005F19A0"/>
    <w:rsid w:val="005F1AB5"/>
    <w:rsid w:val="005F1DBB"/>
    <w:rsid w:val="005F1E7D"/>
    <w:rsid w:val="005F209F"/>
    <w:rsid w:val="005F21C8"/>
    <w:rsid w:val="005F27EF"/>
    <w:rsid w:val="005F28EE"/>
    <w:rsid w:val="005F29AC"/>
    <w:rsid w:val="005F2DBC"/>
    <w:rsid w:val="005F2FB0"/>
    <w:rsid w:val="005F32E8"/>
    <w:rsid w:val="005F3493"/>
    <w:rsid w:val="005F3CEE"/>
    <w:rsid w:val="005F3FB9"/>
    <w:rsid w:val="005F40CE"/>
    <w:rsid w:val="005F4654"/>
    <w:rsid w:val="005F4A72"/>
    <w:rsid w:val="005F4CC7"/>
    <w:rsid w:val="005F50FB"/>
    <w:rsid w:val="005F5333"/>
    <w:rsid w:val="005F53D6"/>
    <w:rsid w:val="005F5614"/>
    <w:rsid w:val="005F5AB2"/>
    <w:rsid w:val="005F5F1E"/>
    <w:rsid w:val="005F60AF"/>
    <w:rsid w:val="005F699E"/>
    <w:rsid w:val="005F7D88"/>
    <w:rsid w:val="005F7F22"/>
    <w:rsid w:val="005F7FA0"/>
    <w:rsid w:val="006000B4"/>
    <w:rsid w:val="0060039D"/>
    <w:rsid w:val="0060074D"/>
    <w:rsid w:val="00600C8D"/>
    <w:rsid w:val="006014F8"/>
    <w:rsid w:val="0060153D"/>
    <w:rsid w:val="00601764"/>
    <w:rsid w:val="00601896"/>
    <w:rsid w:val="006018A6"/>
    <w:rsid w:val="006018E3"/>
    <w:rsid w:val="00601A1E"/>
    <w:rsid w:val="00601BFD"/>
    <w:rsid w:val="00601C85"/>
    <w:rsid w:val="00602185"/>
    <w:rsid w:val="006023E3"/>
    <w:rsid w:val="006028C1"/>
    <w:rsid w:val="006028E3"/>
    <w:rsid w:val="00602BE6"/>
    <w:rsid w:val="00602C39"/>
    <w:rsid w:val="00602F25"/>
    <w:rsid w:val="0060311F"/>
    <w:rsid w:val="00603153"/>
    <w:rsid w:val="006032CB"/>
    <w:rsid w:val="00603474"/>
    <w:rsid w:val="00603A8F"/>
    <w:rsid w:val="006043B5"/>
    <w:rsid w:val="006046D0"/>
    <w:rsid w:val="006048EB"/>
    <w:rsid w:val="0060496A"/>
    <w:rsid w:val="006059D3"/>
    <w:rsid w:val="00605AB3"/>
    <w:rsid w:val="00605C35"/>
    <w:rsid w:val="00605EA1"/>
    <w:rsid w:val="0060609C"/>
    <w:rsid w:val="0060652F"/>
    <w:rsid w:val="006066BD"/>
    <w:rsid w:val="00606761"/>
    <w:rsid w:val="006068CA"/>
    <w:rsid w:val="00606A99"/>
    <w:rsid w:val="00606BB4"/>
    <w:rsid w:val="00606DC9"/>
    <w:rsid w:val="0060720A"/>
    <w:rsid w:val="00607637"/>
    <w:rsid w:val="00607669"/>
    <w:rsid w:val="00607A09"/>
    <w:rsid w:val="00607FEE"/>
    <w:rsid w:val="00610414"/>
    <w:rsid w:val="00610436"/>
    <w:rsid w:val="00610680"/>
    <w:rsid w:val="00610802"/>
    <w:rsid w:val="00610B4F"/>
    <w:rsid w:val="00610C8E"/>
    <w:rsid w:val="00611083"/>
    <w:rsid w:val="006110EF"/>
    <w:rsid w:val="00611258"/>
    <w:rsid w:val="00611A2F"/>
    <w:rsid w:val="00611C39"/>
    <w:rsid w:val="00611C41"/>
    <w:rsid w:val="00611DE4"/>
    <w:rsid w:val="00612014"/>
    <w:rsid w:val="0061202E"/>
    <w:rsid w:val="006120DA"/>
    <w:rsid w:val="00612449"/>
    <w:rsid w:val="00612530"/>
    <w:rsid w:val="0061265C"/>
    <w:rsid w:val="00612DB1"/>
    <w:rsid w:val="00612E15"/>
    <w:rsid w:val="006132DD"/>
    <w:rsid w:val="006134E4"/>
    <w:rsid w:val="00613678"/>
    <w:rsid w:val="006136DE"/>
    <w:rsid w:val="00613833"/>
    <w:rsid w:val="006139A2"/>
    <w:rsid w:val="00613DCB"/>
    <w:rsid w:val="00613F43"/>
    <w:rsid w:val="00613F9C"/>
    <w:rsid w:val="006143D4"/>
    <w:rsid w:val="00614ACC"/>
    <w:rsid w:val="00614EF4"/>
    <w:rsid w:val="0061522C"/>
    <w:rsid w:val="0061531B"/>
    <w:rsid w:val="0061582F"/>
    <w:rsid w:val="00615EC6"/>
    <w:rsid w:val="00616CC5"/>
    <w:rsid w:val="00616E65"/>
    <w:rsid w:val="00617A1F"/>
    <w:rsid w:val="00617FBD"/>
    <w:rsid w:val="00620E8C"/>
    <w:rsid w:val="00620EE3"/>
    <w:rsid w:val="006214CF"/>
    <w:rsid w:val="0062178D"/>
    <w:rsid w:val="006218AB"/>
    <w:rsid w:val="00621F52"/>
    <w:rsid w:val="006222C4"/>
    <w:rsid w:val="00622545"/>
    <w:rsid w:val="00622613"/>
    <w:rsid w:val="00622ABB"/>
    <w:rsid w:val="00622BF8"/>
    <w:rsid w:val="00623016"/>
    <w:rsid w:val="0062303B"/>
    <w:rsid w:val="00623185"/>
    <w:rsid w:val="00623720"/>
    <w:rsid w:val="00623D56"/>
    <w:rsid w:val="006240B7"/>
    <w:rsid w:val="006240CA"/>
    <w:rsid w:val="00624155"/>
    <w:rsid w:val="00624D7F"/>
    <w:rsid w:val="0062505F"/>
    <w:rsid w:val="00625866"/>
    <w:rsid w:val="006260A6"/>
    <w:rsid w:val="00626D10"/>
    <w:rsid w:val="00626E09"/>
    <w:rsid w:val="00626F8F"/>
    <w:rsid w:val="00627222"/>
    <w:rsid w:val="00627328"/>
    <w:rsid w:val="00627D6C"/>
    <w:rsid w:val="00627EF8"/>
    <w:rsid w:val="00630616"/>
    <w:rsid w:val="00630659"/>
    <w:rsid w:val="00630B40"/>
    <w:rsid w:val="00630EAA"/>
    <w:rsid w:val="00631343"/>
    <w:rsid w:val="006314DB"/>
    <w:rsid w:val="0063173D"/>
    <w:rsid w:val="00631852"/>
    <w:rsid w:val="00631B3B"/>
    <w:rsid w:val="00631DA2"/>
    <w:rsid w:val="00631E56"/>
    <w:rsid w:val="00632006"/>
    <w:rsid w:val="00632383"/>
    <w:rsid w:val="006327FE"/>
    <w:rsid w:val="00633409"/>
    <w:rsid w:val="006339AB"/>
    <w:rsid w:val="006339B8"/>
    <w:rsid w:val="00633DA7"/>
    <w:rsid w:val="00633DF1"/>
    <w:rsid w:val="00633E4E"/>
    <w:rsid w:val="00634B50"/>
    <w:rsid w:val="00634CB3"/>
    <w:rsid w:val="00635AA2"/>
    <w:rsid w:val="00635E68"/>
    <w:rsid w:val="00635E86"/>
    <w:rsid w:val="00635F37"/>
    <w:rsid w:val="00636109"/>
    <w:rsid w:val="006362D2"/>
    <w:rsid w:val="00636825"/>
    <w:rsid w:val="00636EF3"/>
    <w:rsid w:val="006375AC"/>
    <w:rsid w:val="00637735"/>
    <w:rsid w:val="00637A20"/>
    <w:rsid w:val="00637A3D"/>
    <w:rsid w:val="00637B33"/>
    <w:rsid w:val="00640376"/>
    <w:rsid w:val="00640A94"/>
    <w:rsid w:val="00640B28"/>
    <w:rsid w:val="00640D48"/>
    <w:rsid w:val="00640E30"/>
    <w:rsid w:val="00641647"/>
    <w:rsid w:val="00641B70"/>
    <w:rsid w:val="00641D2E"/>
    <w:rsid w:val="006429A8"/>
    <w:rsid w:val="00642AD3"/>
    <w:rsid w:val="00642B2B"/>
    <w:rsid w:val="00642B35"/>
    <w:rsid w:val="00643020"/>
    <w:rsid w:val="00643031"/>
    <w:rsid w:val="00643B91"/>
    <w:rsid w:val="00644148"/>
    <w:rsid w:val="00644877"/>
    <w:rsid w:val="00644BD4"/>
    <w:rsid w:val="00644EFB"/>
    <w:rsid w:val="00644F35"/>
    <w:rsid w:val="0064514D"/>
    <w:rsid w:val="00645432"/>
    <w:rsid w:val="00645713"/>
    <w:rsid w:val="00645B75"/>
    <w:rsid w:val="00645B9D"/>
    <w:rsid w:val="00646182"/>
    <w:rsid w:val="0064633B"/>
    <w:rsid w:val="00646D10"/>
    <w:rsid w:val="006470C0"/>
    <w:rsid w:val="006475D8"/>
    <w:rsid w:val="00647A02"/>
    <w:rsid w:val="00647E29"/>
    <w:rsid w:val="0065010C"/>
    <w:rsid w:val="00650196"/>
    <w:rsid w:val="0065040C"/>
    <w:rsid w:val="00650457"/>
    <w:rsid w:val="006506A7"/>
    <w:rsid w:val="00650937"/>
    <w:rsid w:val="006509AC"/>
    <w:rsid w:val="00650ACB"/>
    <w:rsid w:val="00650EB8"/>
    <w:rsid w:val="0065141E"/>
    <w:rsid w:val="00651472"/>
    <w:rsid w:val="0065156B"/>
    <w:rsid w:val="00651948"/>
    <w:rsid w:val="00651DA8"/>
    <w:rsid w:val="0065294B"/>
    <w:rsid w:val="00652AFF"/>
    <w:rsid w:val="00652B12"/>
    <w:rsid w:val="00652CDE"/>
    <w:rsid w:val="0065324A"/>
    <w:rsid w:val="006532FA"/>
    <w:rsid w:val="006534C1"/>
    <w:rsid w:val="00653B9A"/>
    <w:rsid w:val="00654335"/>
    <w:rsid w:val="00654741"/>
    <w:rsid w:val="006547DB"/>
    <w:rsid w:val="006547E9"/>
    <w:rsid w:val="00654B2F"/>
    <w:rsid w:val="00654BF5"/>
    <w:rsid w:val="00655136"/>
    <w:rsid w:val="006553CD"/>
    <w:rsid w:val="006554B6"/>
    <w:rsid w:val="00655570"/>
    <w:rsid w:val="006558E4"/>
    <w:rsid w:val="00655DD2"/>
    <w:rsid w:val="00655E67"/>
    <w:rsid w:val="00656360"/>
    <w:rsid w:val="0065672A"/>
    <w:rsid w:val="0065684B"/>
    <w:rsid w:val="006568B7"/>
    <w:rsid w:val="00656D0A"/>
    <w:rsid w:val="00657174"/>
    <w:rsid w:val="0065757A"/>
    <w:rsid w:val="0065764D"/>
    <w:rsid w:val="006577C0"/>
    <w:rsid w:val="006579EC"/>
    <w:rsid w:val="00657F11"/>
    <w:rsid w:val="00660061"/>
    <w:rsid w:val="00660107"/>
    <w:rsid w:val="00660305"/>
    <w:rsid w:val="00660421"/>
    <w:rsid w:val="00660703"/>
    <w:rsid w:val="0066087F"/>
    <w:rsid w:val="00660B63"/>
    <w:rsid w:val="00660E99"/>
    <w:rsid w:val="006617E2"/>
    <w:rsid w:val="00661877"/>
    <w:rsid w:val="00661894"/>
    <w:rsid w:val="00661921"/>
    <w:rsid w:val="00661AA0"/>
    <w:rsid w:val="00661ADB"/>
    <w:rsid w:val="00662220"/>
    <w:rsid w:val="0066239D"/>
    <w:rsid w:val="006628B3"/>
    <w:rsid w:val="00662C69"/>
    <w:rsid w:val="00662D5D"/>
    <w:rsid w:val="00663398"/>
    <w:rsid w:val="006635C2"/>
    <w:rsid w:val="00663684"/>
    <w:rsid w:val="00663876"/>
    <w:rsid w:val="00663B2F"/>
    <w:rsid w:val="00663BA2"/>
    <w:rsid w:val="00663EA1"/>
    <w:rsid w:val="00664126"/>
    <w:rsid w:val="006646CB"/>
    <w:rsid w:val="00664726"/>
    <w:rsid w:val="006648AB"/>
    <w:rsid w:val="0066492D"/>
    <w:rsid w:val="00665603"/>
    <w:rsid w:val="00665B1D"/>
    <w:rsid w:val="00665BE0"/>
    <w:rsid w:val="00665EEF"/>
    <w:rsid w:val="00666283"/>
    <w:rsid w:val="00666872"/>
    <w:rsid w:val="00667498"/>
    <w:rsid w:val="006677B5"/>
    <w:rsid w:val="0066792D"/>
    <w:rsid w:val="00667AE9"/>
    <w:rsid w:val="0067003B"/>
    <w:rsid w:val="006702D0"/>
    <w:rsid w:val="006704CD"/>
    <w:rsid w:val="00670E9D"/>
    <w:rsid w:val="00671152"/>
    <w:rsid w:val="00671838"/>
    <w:rsid w:val="00671E48"/>
    <w:rsid w:val="0067227C"/>
    <w:rsid w:val="006723B6"/>
    <w:rsid w:val="006723ED"/>
    <w:rsid w:val="00672F05"/>
    <w:rsid w:val="00673099"/>
    <w:rsid w:val="00673686"/>
    <w:rsid w:val="00673775"/>
    <w:rsid w:val="00673901"/>
    <w:rsid w:val="00673B6F"/>
    <w:rsid w:val="00673C2B"/>
    <w:rsid w:val="0067414C"/>
    <w:rsid w:val="006741D9"/>
    <w:rsid w:val="00674440"/>
    <w:rsid w:val="00674612"/>
    <w:rsid w:val="00674855"/>
    <w:rsid w:val="00674D72"/>
    <w:rsid w:val="00674F0D"/>
    <w:rsid w:val="0067513C"/>
    <w:rsid w:val="0067523E"/>
    <w:rsid w:val="006754F9"/>
    <w:rsid w:val="0067565A"/>
    <w:rsid w:val="00675BA0"/>
    <w:rsid w:val="00675D3B"/>
    <w:rsid w:val="00676150"/>
    <w:rsid w:val="0067631F"/>
    <w:rsid w:val="00676E51"/>
    <w:rsid w:val="00677429"/>
    <w:rsid w:val="00677441"/>
    <w:rsid w:val="006774A3"/>
    <w:rsid w:val="006775DD"/>
    <w:rsid w:val="00680498"/>
    <w:rsid w:val="006807FE"/>
    <w:rsid w:val="00680BE2"/>
    <w:rsid w:val="00680E8C"/>
    <w:rsid w:val="006814BB"/>
    <w:rsid w:val="00681702"/>
    <w:rsid w:val="00681C88"/>
    <w:rsid w:val="00681E67"/>
    <w:rsid w:val="006828C8"/>
    <w:rsid w:val="00682C88"/>
    <w:rsid w:val="0068313F"/>
    <w:rsid w:val="006831C0"/>
    <w:rsid w:val="006839F8"/>
    <w:rsid w:val="00683BFC"/>
    <w:rsid w:val="00683E08"/>
    <w:rsid w:val="006844FF"/>
    <w:rsid w:val="00684661"/>
    <w:rsid w:val="00684716"/>
    <w:rsid w:val="00684B16"/>
    <w:rsid w:val="00684E08"/>
    <w:rsid w:val="0068530C"/>
    <w:rsid w:val="00685FF3"/>
    <w:rsid w:val="006862A3"/>
    <w:rsid w:val="0068670D"/>
    <w:rsid w:val="00686757"/>
    <w:rsid w:val="006867D2"/>
    <w:rsid w:val="0068695E"/>
    <w:rsid w:val="006869CF"/>
    <w:rsid w:val="00686CBC"/>
    <w:rsid w:val="00686DF5"/>
    <w:rsid w:val="006877BB"/>
    <w:rsid w:val="00687FFE"/>
    <w:rsid w:val="00690404"/>
    <w:rsid w:val="00690465"/>
    <w:rsid w:val="00690524"/>
    <w:rsid w:val="00690527"/>
    <w:rsid w:val="0069054C"/>
    <w:rsid w:val="00690583"/>
    <w:rsid w:val="00690829"/>
    <w:rsid w:val="00690BB9"/>
    <w:rsid w:val="0069163B"/>
    <w:rsid w:val="0069165A"/>
    <w:rsid w:val="00691CD1"/>
    <w:rsid w:val="00692194"/>
    <w:rsid w:val="006928E5"/>
    <w:rsid w:val="00692A7E"/>
    <w:rsid w:val="0069353F"/>
    <w:rsid w:val="00693582"/>
    <w:rsid w:val="006942EB"/>
    <w:rsid w:val="00694833"/>
    <w:rsid w:val="00694945"/>
    <w:rsid w:val="006950A3"/>
    <w:rsid w:val="0069536F"/>
    <w:rsid w:val="00695783"/>
    <w:rsid w:val="00695849"/>
    <w:rsid w:val="00695E54"/>
    <w:rsid w:val="00695EDF"/>
    <w:rsid w:val="0069610C"/>
    <w:rsid w:val="006961DC"/>
    <w:rsid w:val="0069647F"/>
    <w:rsid w:val="006968F3"/>
    <w:rsid w:val="00696B37"/>
    <w:rsid w:val="00696EE5"/>
    <w:rsid w:val="00696FED"/>
    <w:rsid w:val="00697219"/>
    <w:rsid w:val="00697399"/>
    <w:rsid w:val="00697E20"/>
    <w:rsid w:val="00697F57"/>
    <w:rsid w:val="00697FD3"/>
    <w:rsid w:val="006A0004"/>
    <w:rsid w:val="006A014A"/>
    <w:rsid w:val="006A01FB"/>
    <w:rsid w:val="006A03F9"/>
    <w:rsid w:val="006A0455"/>
    <w:rsid w:val="006A085A"/>
    <w:rsid w:val="006A0F6E"/>
    <w:rsid w:val="006A109C"/>
    <w:rsid w:val="006A1116"/>
    <w:rsid w:val="006A12BF"/>
    <w:rsid w:val="006A14CA"/>
    <w:rsid w:val="006A18E4"/>
    <w:rsid w:val="006A1DE6"/>
    <w:rsid w:val="006A1EE5"/>
    <w:rsid w:val="006A21C5"/>
    <w:rsid w:val="006A238A"/>
    <w:rsid w:val="006A2897"/>
    <w:rsid w:val="006A2CB3"/>
    <w:rsid w:val="006A2FB3"/>
    <w:rsid w:val="006A31C5"/>
    <w:rsid w:val="006A3307"/>
    <w:rsid w:val="006A33A5"/>
    <w:rsid w:val="006A36AD"/>
    <w:rsid w:val="006A3BEF"/>
    <w:rsid w:val="006A3C09"/>
    <w:rsid w:val="006A3F8E"/>
    <w:rsid w:val="006A3FA3"/>
    <w:rsid w:val="006A48C1"/>
    <w:rsid w:val="006A4A56"/>
    <w:rsid w:val="006A4BAC"/>
    <w:rsid w:val="006A51DE"/>
    <w:rsid w:val="006A5322"/>
    <w:rsid w:val="006A5820"/>
    <w:rsid w:val="006A592C"/>
    <w:rsid w:val="006A5CC2"/>
    <w:rsid w:val="006A5D72"/>
    <w:rsid w:val="006A64DA"/>
    <w:rsid w:val="006A6F04"/>
    <w:rsid w:val="006A7B03"/>
    <w:rsid w:val="006A7B22"/>
    <w:rsid w:val="006A7C35"/>
    <w:rsid w:val="006A7C5A"/>
    <w:rsid w:val="006A7E21"/>
    <w:rsid w:val="006A7E29"/>
    <w:rsid w:val="006B0111"/>
    <w:rsid w:val="006B0171"/>
    <w:rsid w:val="006B01A1"/>
    <w:rsid w:val="006B03B5"/>
    <w:rsid w:val="006B0A27"/>
    <w:rsid w:val="006B0D1C"/>
    <w:rsid w:val="006B121F"/>
    <w:rsid w:val="006B1293"/>
    <w:rsid w:val="006B2323"/>
    <w:rsid w:val="006B2851"/>
    <w:rsid w:val="006B29EE"/>
    <w:rsid w:val="006B2D96"/>
    <w:rsid w:val="006B380D"/>
    <w:rsid w:val="006B4142"/>
    <w:rsid w:val="006B4244"/>
    <w:rsid w:val="006B4388"/>
    <w:rsid w:val="006B5203"/>
    <w:rsid w:val="006B56B4"/>
    <w:rsid w:val="006B5810"/>
    <w:rsid w:val="006B587E"/>
    <w:rsid w:val="006B5F15"/>
    <w:rsid w:val="006B620B"/>
    <w:rsid w:val="006B6463"/>
    <w:rsid w:val="006B6B17"/>
    <w:rsid w:val="006B6B8E"/>
    <w:rsid w:val="006B6D8B"/>
    <w:rsid w:val="006B702F"/>
    <w:rsid w:val="006B7A6B"/>
    <w:rsid w:val="006C0170"/>
    <w:rsid w:val="006C0C67"/>
    <w:rsid w:val="006C0D59"/>
    <w:rsid w:val="006C0E2A"/>
    <w:rsid w:val="006C0E2E"/>
    <w:rsid w:val="006C1617"/>
    <w:rsid w:val="006C1E2B"/>
    <w:rsid w:val="006C20F7"/>
    <w:rsid w:val="006C226F"/>
    <w:rsid w:val="006C2385"/>
    <w:rsid w:val="006C247B"/>
    <w:rsid w:val="006C2500"/>
    <w:rsid w:val="006C2689"/>
    <w:rsid w:val="006C2886"/>
    <w:rsid w:val="006C31B1"/>
    <w:rsid w:val="006C33E1"/>
    <w:rsid w:val="006C3418"/>
    <w:rsid w:val="006C35E7"/>
    <w:rsid w:val="006C366D"/>
    <w:rsid w:val="006C3EBC"/>
    <w:rsid w:val="006C4997"/>
    <w:rsid w:val="006C4CED"/>
    <w:rsid w:val="006C4F70"/>
    <w:rsid w:val="006C5269"/>
    <w:rsid w:val="006C5332"/>
    <w:rsid w:val="006C59B2"/>
    <w:rsid w:val="006C5A06"/>
    <w:rsid w:val="006C5AF3"/>
    <w:rsid w:val="006C5C89"/>
    <w:rsid w:val="006C5D61"/>
    <w:rsid w:val="006C5DB6"/>
    <w:rsid w:val="006C5E09"/>
    <w:rsid w:val="006C5E3E"/>
    <w:rsid w:val="006C5E3F"/>
    <w:rsid w:val="006C639B"/>
    <w:rsid w:val="006C69A2"/>
    <w:rsid w:val="006C6D7A"/>
    <w:rsid w:val="006C6DD0"/>
    <w:rsid w:val="006C6E4D"/>
    <w:rsid w:val="006C7488"/>
    <w:rsid w:val="006C76D0"/>
    <w:rsid w:val="006C780F"/>
    <w:rsid w:val="006C78C8"/>
    <w:rsid w:val="006C7B8E"/>
    <w:rsid w:val="006D02D3"/>
    <w:rsid w:val="006D0879"/>
    <w:rsid w:val="006D0CC6"/>
    <w:rsid w:val="006D0F3E"/>
    <w:rsid w:val="006D1087"/>
    <w:rsid w:val="006D11E8"/>
    <w:rsid w:val="006D16AD"/>
    <w:rsid w:val="006D2007"/>
    <w:rsid w:val="006D23D7"/>
    <w:rsid w:val="006D2A0E"/>
    <w:rsid w:val="006D2C26"/>
    <w:rsid w:val="006D309E"/>
    <w:rsid w:val="006D30B8"/>
    <w:rsid w:val="006D30F7"/>
    <w:rsid w:val="006D32AC"/>
    <w:rsid w:val="006D3585"/>
    <w:rsid w:val="006D38C2"/>
    <w:rsid w:val="006D3BDE"/>
    <w:rsid w:val="006D3FB7"/>
    <w:rsid w:val="006D44E7"/>
    <w:rsid w:val="006D46BC"/>
    <w:rsid w:val="006D4BCE"/>
    <w:rsid w:val="006D508A"/>
    <w:rsid w:val="006D50B1"/>
    <w:rsid w:val="006D5299"/>
    <w:rsid w:val="006D56DA"/>
    <w:rsid w:val="006D5897"/>
    <w:rsid w:val="006D5E76"/>
    <w:rsid w:val="006D5FF0"/>
    <w:rsid w:val="006D6704"/>
    <w:rsid w:val="006D68CE"/>
    <w:rsid w:val="006D6A20"/>
    <w:rsid w:val="006D6BEF"/>
    <w:rsid w:val="006D7277"/>
    <w:rsid w:val="006D7443"/>
    <w:rsid w:val="006E054A"/>
    <w:rsid w:val="006E07AC"/>
    <w:rsid w:val="006E0966"/>
    <w:rsid w:val="006E0B05"/>
    <w:rsid w:val="006E1935"/>
    <w:rsid w:val="006E20AC"/>
    <w:rsid w:val="006E2183"/>
    <w:rsid w:val="006E2503"/>
    <w:rsid w:val="006E250C"/>
    <w:rsid w:val="006E25B3"/>
    <w:rsid w:val="006E2A74"/>
    <w:rsid w:val="006E2A91"/>
    <w:rsid w:val="006E2BDC"/>
    <w:rsid w:val="006E2D6E"/>
    <w:rsid w:val="006E3AC3"/>
    <w:rsid w:val="006E3B73"/>
    <w:rsid w:val="006E474A"/>
    <w:rsid w:val="006E49EF"/>
    <w:rsid w:val="006E4A9A"/>
    <w:rsid w:val="006E4B42"/>
    <w:rsid w:val="006E4EC9"/>
    <w:rsid w:val="006E4FAE"/>
    <w:rsid w:val="006E607C"/>
    <w:rsid w:val="006E66EC"/>
    <w:rsid w:val="006E68F1"/>
    <w:rsid w:val="006E68FF"/>
    <w:rsid w:val="006E6905"/>
    <w:rsid w:val="006E6BC5"/>
    <w:rsid w:val="006E6F3F"/>
    <w:rsid w:val="006E6F72"/>
    <w:rsid w:val="006E74CB"/>
    <w:rsid w:val="006E769A"/>
    <w:rsid w:val="006E7DB1"/>
    <w:rsid w:val="006F00CB"/>
    <w:rsid w:val="006F032E"/>
    <w:rsid w:val="006F03A8"/>
    <w:rsid w:val="006F04A4"/>
    <w:rsid w:val="006F051B"/>
    <w:rsid w:val="006F0563"/>
    <w:rsid w:val="006F0801"/>
    <w:rsid w:val="006F0B42"/>
    <w:rsid w:val="006F0DE2"/>
    <w:rsid w:val="006F10E4"/>
    <w:rsid w:val="006F1162"/>
    <w:rsid w:val="006F128C"/>
    <w:rsid w:val="006F1677"/>
    <w:rsid w:val="006F1DCC"/>
    <w:rsid w:val="006F2271"/>
    <w:rsid w:val="006F2774"/>
    <w:rsid w:val="006F28E3"/>
    <w:rsid w:val="006F2BBD"/>
    <w:rsid w:val="006F3163"/>
    <w:rsid w:val="006F3878"/>
    <w:rsid w:val="006F3B8A"/>
    <w:rsid w:val="006F3C36"/>
    <w:rsid w:val="006F3C45"/>
    <w:rsid w:val="006F3D8B"/>
    <w:rsid w:val="006F3D95"/>
    <w:rsid w:val="006F3FBF"/>
    <w:rsid w:val="006F400F"/>
    <w:rsid w:val="006F41B2"/>
    <w:rsid w:val="006F4649"/>
    <w:rsid w:val="006F4688"/>
    <w:rsid w:val="006F4B9B"/>
    <w:rsid w:val="006F4BE5"/>
    <w:rsid w:val="006F4C82"/>
    <w:rsid w:val="006F4F0D"/>
    <w:rsid w:val="006F5670"/>
    <w:rsid w:val="006F6107"/>
    <w:rsid w:val="006F6662"/>
    <w:rsid w:val="006F6D4E"/>
    <w:rsid w:val="006F6E09"/>
    <w:rsid w:val="006F6E1C"/>
    <w:rsid w:val="006F723E"/>
    <w:rsid w:val="006F73EE"/>
    <w:rsid w:val="006F761C"/>
    <w:rsid w:val="006F78CA"/>
    <w:rsid w:val="006F7990"/>
    <w:rsid w:val="006F7B6E"/>
    <w:rsid w:val="006F7B83"/>
    <w:rsid w:val="007003D0"/>
    <w:rsid w:val="00700412"/>
    <w:rsid w:val="00700ACA"/>
    <w:rsid w:val="00700C67"/>
    <w:rsid w:val="00700DAE"/>
    <w:rsid w:val="00700DD7"/>
    <w:rsid w:val="00700EF7"/>
    <w:rsid w:val="00700FE0"/>
    <w:rsid w:val="007012DE"/>
    <w:rsid w:val="00701457"/>
    <w:rsid w:val="007015EB"/>
    <w:rsid w:val="00701776"/>
    <w:rsid w:val="00701837"/>
    <w:rsid w:val="0070222E"/>
    <w:rsid w:val="00702AFB"/>
    <w:rsid w:val="00702C9D"/>
    <w:rsid w:val="00702DC9"/>
    <w:rsid w:val="0070315E"/>
    <w:rsid w:val="007038F1"/>
    <w:rsid w:val="00703BA9"/>
    <w:rsid w:val="00703C09"/>
    <w:rsid w:val="007041DB"/>
    <w:rsid w:val="00704657"/>
    <w:rsid w:val="00704EFD"/>
    <w:rsid w:val="00705175"/>
    <w:rsid w:val="007051FC"/>
    <w:rsid w:val="00705543"/>
    <w:rsid w:val="0070576D"/>
    <w:rsid w:val="00705846"/>
    <w:rsid w:val="00705911"/>
    <w:rsid w:val="00705966"/>
    <w:rsid w:val="00705A15"/>
    <w:rsid w:val="00705D14"/>
    <w:rsid w:val="00706056"/>
    <w:rsid w:val="00706588"/>
    <w:rsid w:val="00706613"/>
    <w:rsid w:val="00706C30"/>
    <w:rsid w:val="007079AD"/>
    <w:rsid w:val="00707BF0"/>
    <w:rsid w:val="00707CB8"/>
    <w:rsid w:val="007105F4"/>
    <w:rsid w:val="00710668"/>
    <w:rsid w:val="00710680"/>
    <w:rsid w:val="007107C8"/>
    <w:rsid w:val="007109DD"/>
    <w:rsid w:val="00710FA3"/>
    <w:rsid w:val="00711188"/>
    <w:rsid w:val="00711297"/>
    <w:rsid w:val="0071178C"/>
    <w:rsid w:val="00711915"/>
    <w:rsid w:val="0071212B"/>
    <w:rsid w:val="0071286D"/>
    <w:rsid w:val="007128F2"/>
    <w:rsid w:val="00712AEA"/>
    <w:rsid w:val="00712CB0"/>
    <w:rsid w:val="00712CEB"/>
    <w:rsid w:val="0071345B"/>
    <w:rsid w:val="007139FB"/>
    <w:rsid w:val="00713D61"/>
    <w:rsid w:val="00713E53"/>
    <w:rsid w:val="00713FA8"/>
    <w:rsid w:val="00714748"/>
    <w:rsid w:val="0071492E"/>
    <w:rsid w:val="00714988"/>
    <w:rsid w:val="00714C52"/>
    <w:rsid w:val="00714F17"/>
    <w:rsid w:val="007155F0"/>
    <w:rsid w:val="00715930"/>
    <w:rsid w:val="00715A3E"/>
    <w:rsid w:val="00715C0B"/>
    <w:rsid w:val="00715C72"/>
    <w:rsid w:val="007160C6"/>
    <w:rsid w:val="00716518"/>
    <w:rsid w:val="0071655C"/>
    <w:rsid w:val="007167FE"/>
    <w:rsid w:val="007169DA"/>
    <w:rsid w:val="00716BEC"/>
    <w:rsid w:val="00716C9E"/>
    <w:rsid w:val="00716D8E"/>
    <w:rsid w:val="00717245"/>
    <w:rsid w:val="007175A0"/>
    <w:rsid w:val="0071769F"/>
    <w:rsid w:val="00717F39"/>
    <w:rsid w:val="00720082"/>
    <w:rsid w:val="00720492"/>
    <w:rsid w:val="0072087D"/>
    <w:rsid w:val="0072093F"/>
    <w:rsid w:val="007209A6"/>
    <w:rsid w:val="007214CD"/>
    <w:rsid w:val="00721AA3"/>
    <w:rsid w:val="00721BC8"/>
    <w:rsid w:val="00721C59"/>
    <w:rsid w:val="00722019"/>
    <w:rsid w:val="007221B1"/>
    <w:rsid w:val="0072225B"/>
    <w:rsid w:val="00723271"/>
    <w:rsid w:val="007235C0"/>
    <w:rsid w:val="00723EAC"/>
    <w:rsid w:val="00724855"/>
    <w:rsid w:val="00724AA2"/>
    <w:rsid w:val="0072539A"/>
    <w:rsid w:val="00725452"/>
    <w:rsid w:val="007257C4"/>
    <w:rsid w:val="00725AFE"/>
    <w:rsid w:val="00725B72"/>
    <w:rsid w:val="00725FF8"/>
    <w:rsid w:val="00726AC8"/>
    <w:rsid w:val="00726B07"/>
    <w:rsid w:val="0072735C"/>
    <w:rsid w:val="007274BE"/>
    <w:rsid w:val="00727790"/>
    <w:rsid w:val="007278FA"/>
    <w:rsid w:val="007279D7"/>
    <w:rsid w:val="007301E9"/>
    <w:rsid w:val="00730876"/>
    <w:rsid w:val="00730C5C"/>
    <w:rsid w:val="00730EAC"/>
    <w:rsid w:val="00730F80"/>
    <w:rsid w:val="00731481"/>
    <w:rsid w:val="00731562"/>
    <w:rsid w:val="0073182D"/>
    <w:rsid w:val="0073185A"/>
    <w:rsid w:val="00731A69"/>
    <w:rsid w:val="00731E45"/>
    <w:rsid w:val="00732140"/>
    <w:rsid w:val="00732161"/>
    <w:rsid w:val="0073269C"/>
    <w:rsid w:val="0073295B"/>
    <w:rsid w:val="00732C5D"/>
    <w:rsid w:val="00733074"/>
    <w:rsid w:val="00733130"/>
    <w:rsid w:val="00733372"/>
    <w:rsid w:val="0073351C"/>
    <w:rsid w:val="007335E8"/>
    <w:rsid w:val="007336A1"/>
    <w:rsid w:val="0073389A"/>
    <w:rsid w:val="00733E12"/>
    <w:rsid w:val="00733E85"/>
    <w:rsid w:val="00734032"/>
    <w:rsid w:val="0073403D"/>
    <w:rsid w:val="007342A6"/>
    <w:rsid w:val="007343AC"/>
    <w:rsid w:val="00734A53"/>
    <w:rsid w:val="00734AB4"/>
    <w:rsid w:val="00734B3D"/>
    <w:rsid w:val="00734C95"/>
    <w:rsid w:val="00734C98"/>
    <w:rsid w:val="00734E9D"/>
    <w:rsid w:val="00734EDA"/>
    <w:rsid w:val="007351AA"/>
    <w:rsid w:val="007351FE"/>
    <w:rsid w:val="007357AB"/>
    <w:rsid w:val="00735998"/>
    <w:rsid w:val="00735D35"/>
    <w:rsid w:val="00735E3E"/>
    <w:rsid w:val="007360C1"/>
    <w:rsid w:val="007360D0"/>
    <w:rsid w:val="007369AD"/>
    <w:rsid w:val="007369FE"/>
    <w:rsid w:val="00736D69"/>
    <w:rsid w:val="00737CEA"/>
    <w:rsid w:val="00737F12"/>
    <w:rsid w:val="007400E8"/>
    <w:rsid w:val="00740CA9"/>
    <w:rsid w:val="00740E1D"/>
    <w:rsid w:val="0074116B"/>
    <w:rsid w:val="007411D9"/>
    <w:rsid w:val="00741219"/>
    <w:rsid w:val="0074151B"/>
    <w:rsid w:val="0074164A"/>
    <w:rsid w:val="00741F98"/>
    <w:rsid w:val="00742F10"/>
    <w:rsid w:val="00743029"/>
    <w:rsid w:val="007433DA"/>
    <w:rsid w:val="0074364A"/>
    <w:rsid w:val="00743D7F"/>
    <w:rsid w:val="0074465C"/>
    <w:rsid w:val="00745222"/>
    <w:rsid w:val="0074533D"/>
    <w:rsid w:val="007454A2"/>
    <w:rsid w:val="007459AE"/>
    <w:rsid w:val="00745A04"/>
    <w:rsid w:val="00745A62"/>
    <w:rsid w:val="00745AA5"/>
    <w:rsid w:val="00745DD0"/>
    <w:rsid w:val="007468A2"/>
    <w:rsid w:val="00746A04"/>
    <w:rsid w:val="00746E7F"/>
    <w:rsid w:val="00746FCE"/>
    <w:rsid w:val="00747208"/>
    <w:rsid w:val="0074724B"/>
    <w:rsid w:val="007473C4"/>
    <w:rsid w:val="00747698"/>
    <w:rsid w:val="00747C25"/>
    <w:rsid w:val="00747C2B"/>
    <w:rsid w:val="00747DCA"/>
    <w:rsid w:val="00747EEC"/>
    <w:rsid w:val="00750BED"/>
    <w:rsid w:val="00750D16"/>
    <w:rsid w:val="00750E3E"/>
    <w:rsid w:val="00750ED3"/>
    <w:rsid w:val="00751414"/>
    <w:rsid w:val="007518CB"/>
    <w:rsid w:val="00752358"/>
    <w:rsid w:val="007529B4"/>
    <w:rsid w:val="007529B6"/>
    <w:rsid w:val="00752ECE"/>
    <w:rsid w:val="007535AA"/>
    <w:rsid w:val="007537F7"/>
    <w:rsid w:val="007538BD"/>
    <w:rsid w:val="00753970"/>
    <w:rsid w:val="00753A28"/>
    <w:rsid w:val="00753B9A"/>
    <w:rsid w:val="00753FFE"/>
    <w:rsid w:val="00754711"/>
    <w:rsid w:val="00754D40"/>
    <w:rsid w:val="0075562B"/>
    <w:rsid w:val="007557F1"/>
    <w:rsid w:val="00755A3C"/>
    <w:rsid w:val="0075657B"/>
    <w:rsid w:val="00756762"/>
    <w:rsid w:val="00756C6F"/>
    <w:rsid w:val="00757A34"/>
    <w:rsid w:val="00757A41"/>
    <w:rsid w:val="00757CDE"/>
    <w:rsid w:val="007605CF"/>
    <w:rsid w:val="00760896"/>
    <w:rsid w:val="007609BD"/>
    <w:rsid w:val="00761154"/>
    <w:rsid w:val="007611AE"/>
    <w:rsid w:val="0076139A"/>
    <w:rsid w:val="00761794"/>
    <w:rsid w:val="00761918"/>
    <w:rsid w:val="007619E6"/>
    <w:rsid w:val="00761C92"/>
    <w:rsid w:val="00761CEF"/>
    <w:rsid w:val="00761D75"/>
    <w:rsid w:val="00761F22"/>
    <w:rsid w:val="007620D5"/>
    <w:rsid w:val="00762409"/>
    <w:rsid w:val="0076255A"/>
    <w:rsid w:val="00762CDA"/>
    <w:rsid w:val="00762CE3"/>
    <w:rsid w:val="00762CF4"/>
    <w:rsid w:val="00762DC9"/>
    <w:rsid w:val="00762DD2"/>
    <w:rsid w:val="00763657"/>
    <w:rsid w:val="00763667"/>
    <w:rsid w:val="007636AE"/>
    <w:rsid w:val="00763905"/>
    <w:rsid w:val="00763978"/>
    <w:rsid w:val="00763D84"/>
    <w:rsid w:val="00763DC2"/>
    <w:rsid w:val="00763EE7"/>
    <w:rsid w:val="00764A96"/>
    <w:rsid w:val="00765424"/>
    <w:rsid w:val="007656E6"/>
    <w:rsid w:val="007658B6"/>
    <w:rsid w:val="007658D8"/>
    <w:rsid w:val="0076596B"/>
    <w:rsid w:val="007661E0"/>
    <w:rsid w:val="0076627E"/>
    <w:rsid w:val="0076656F"/>
    <w:rsid w:val="0076677A"/>
    <w:rsid w:val="00766E79"/>
    <w:rsid w:val="007670D9"/>
    <w:rsid w:val="00767285"/>
    <w:rsid w:val="00767823"/>
    <w:rsid w:val="00767FBB"/>
    <w:rsid w:val="007700DE"/>
    <w:rsid w:val="00770367"/>
    <w:rsid w:val="007703A9"/>
    <w:rsid w:val="00770B2D"/>
    <w:rsid w:val="00770D31"/>
    <w:rsid w:val="00770D48"/>
    <w:rsid w:val="007711D6"/>
    <w:rsid w:val="007714F3"/>
    <w:rsid w:val="00771733"/>
    <w:rsid w:val="00771CB3"/>
    <w:rsid w:val="00771F01"/>
    <w:rsid w:val="00772099"/>
    <w:rsid w:val="00772351"/>
    <w:rsid w:val="0077318B"/>
    <w:rsid w:val="0077349D"/>
    <w:rsid w:val="00773612"/>
    <w:rsid w:val="007738CD"/>
    <w:rsid w:val="00773DE1"/>
    <w:rsid w:val="00774070"/>
    <w:rsid w:val="007740F5"/>
    <w:rsid w:val="0077426C"/>
    <w:rsid w:val="0077460F"/>
    <w:rsid w:val="0077463C"/>
    <w:rsid w:val="007749D3"/>
    <w:rsid w:val="00774BAA"/>
    <w:rsid w:val="00775402"/>
    <w:rsid w:val="00775441"/>
    <w:rsid w:val="00775CC1"/>
    <w:rsid w:val="00775D77"/>
    <w:rsid w:val="00776463"/>
    <w:rsid w:val="00776493"/>
    <w:rsid w:val="00776579"/>
    <w:rsid w:val="00776BDA"/>
    <w:rsid w:val="007774C6"/>
    <w:rsid w:val="007774E9"/>
    <w:rsid w:val="007775B6"/>
    <w:rsid w:val="0077765B"/>
    <w:rsid w:val="007779BF"/>
    <w:rsid w:val="00777B36"/>
    <w:rsid w:val="00777E52"/>
    <w:rsid w:val="00780309"/>
    <w:rsid w:val="00780549"/>
    <w:rsid w:val="00780623"/>
    <w:rsid w:val="00780A09"/>
    <w:rsid w:val="00780D47"/>
    <w:rsid w:val="007810ED"/>
    <w:rsid w:val="007810F6"/>
    <w:rsid w:val="00781336"/>
    <w:rsid w:val="007813E8"/>
    <w:rsid w:val="0078144F"/>
    <w:rsid w:val="0078187C"/>
    <w:rsid w:val="007819F6"/>
    <w:rsid w:val="00781C68"/>
    <w:rsid w:val="007823A4"/>
    <w:rsid w:val="00782B3C"/>
    <w:rsid w:val="00782BCF"/>
    <w:rsid w:val="00782CBF"/>
    <w:rsid w:val="00782D15"/>
    <w:rsid w:val="00782E15"/>
    <w:rsid w:val="00783020"/>
    <w:rsid w:val="00783903"/>
    <w:rsid w:val="0078391E"/>
    <w:rsid w:val="00783A02"/>
    <w:rsid w:val="00784146"/>
    <w:rsid w:val="007845D7"/>
    <w:rsid w:val="00784657"/>
    <w:rsid w:val="00784F4D"/>
    <w:rsid w:val="007856CC"/>
    <w:rsid w:val="00785904"/>
    <w:rsid w:val="0078595A"/>
    <w:rsid w:val="00785A0C"/>
    <w:rsid w:val="00785F2C"/>
    <w:rsid w:val="007861B1"/>
    <w:rsid w:val="00786901"/>
    <w:rsid w:val="007875FD"/>
    <w:rsid w:val="00787699"/>
    <w:rsid w:val="00787BF0"/>
    <w:rsid w:val="00787E73"/>
    <w:rsid w:val="00790A8C"/>
    <w:rsid w:val="0079108B"/>
    <w:rsid w:val="00791779"/>
    <w:rsid w:val="00791BA1"/>
    <w:rsid w:val="00791DE6"/>
    <w:rsid w:val="00791FBD"/>
    <w:rsid w:val="0079224A"/>
    <w:rsid w:val="0079246A"/>
    <w:rsid w:val="00793080"/>
    <w:rsid w:val="007932B6"/>
    <w:rsid w:val="007934E2"/>
    <w:rsid w:val="00793587"/>
    <w:rsid w:val="0079359E"/>
    <w:rsid w:val="00793830"/>
    <w:rsid w:val="00793A5A"/>
    <w:rsid w:val="00794031"/>
    <w:rsid w:val="007944A8"/>
    <w:rsid w:val="007946AA"/>
    <w:rsid w:val="007946E8"/>
    <w:rsid w:val="00794DE7"/>
    <w:rsid w:val="00795085"/>
    <w:rsid w:val="00795193"/>
    <w:rsid w:val="00795C31"/>
    <w:rsid w:val="00795C76"/>
    <w:rsid w:val="00795EA9"/>
    <w:rsid w:val="00795F8A"/>
    <w:rsid w:val="007963BE"/>
    <w:rsid w:val="00796BA5"/>
    <w:rsid w:val="00796BB5"/>
    <w:rsid w:val="007973AF"/>
    <w:rsid w:val="007974C1"/>
    <w:rsid w:val="007976E9"/>
    <w:rsid w:val="00797D7F"/>
    <w:rsid w:val="00797D82"/>
    <w:rsid w:val="007A0436"/>
    <w:rsid w:val="007A0467"/>
    <w:rsid w:val="007A0782"/>
    <w:rsid w:val="007A07BA"/>
    <w:rsid w:val="007A0BAB"/>
    <w:rsid w:val="007A1D10"/>
    <w:rsid w:val="007A3027"/>
    <w:rsid w:val="007A3407"/>
    <w:rsid w:val="007A3531"/>
    <w:rsid w:val="007A390F"/>
    <w:rsid w:val="007A39D3"/>
    <w:rsid w:val="007A3E04"/>
    <w:rsid w:val="007A4B92"/>
    <w:rsid w:val="007A4F4E"/>
    <w:rsid w:val="007A5546"/>
    <w:rsid w:val="007A5631"/>
    <w:rsid w:val="007A5D9C"/>
    <w:rsid w:val="007A5F7C"/>
    <w:rsid w:val="007A60CC"/>
    <w:rsid w:val="007A672D"/>
    <w:rsid w:val="007A7021"/>
    <w:rsid w:val="007A71D2"/>
    <w:rsid w:val="007A72C3"/>
    <w:rsid w:val="007A76E0"/>
    <w:rsid w:val="007A7736"/>
    <w:rsid w:val="007A7B66"/>
    <w:rsid w:val="007A7FA6"/>
    <w:rsid w:val="007B0439"/>
    <w:rsid w:val="007B0DE6"/>
    <w:rsid w:val="007B118D"/>
    <w:rsid w:val="007B11AC"/>
    <w:rsid w:val="007B1871"/>
    <w:rsid w:val="007B18D1"/>
    <w:rsid w:val="007B1B42"/>
    <w:rsid w:val="007B1C13"/>
    <w:rsid w:val="007B1E7D"/>
    <w:rsid w:val="007B27EC"/>
    <w:rsid w:val="007B2D0C"/>
    <w:rsid w:val="007B323B"/>
    <w:rsid w:val="007B32AC"/>
    <w:rsid w:val="007B3AB7"/>
    <w:rsid w:val="007B3CC8"/>
    <w:rsid w:val="007B459D"/>
    <w:rsid w:val="007B45F0"/>
    <w:rsid w:val="007B5C1A"/>
    <w:rsid w:val="007B5C5E"/>
    <w:rsid w:val="007B5EC6"/>
    <w:rsid w:val="007B602F"/>
    <w:rsid w:val="007B61AD"/>
    <w:rsid w:val="007B6BB4"/>
    <w:rsid w:val="007B6D1E"/>
    <w:rsid w:val="007B7867"/>
    <w:rsid w:val="007B7AED"/>
    <w:rsid w:val="007B7D31"/>
    <w:rsid w:val="007B7DFA"/>
    <w:rsid w:val="007C0769"/>
    <w:rsid w:val="007C07C1"/>
    <w:rsid w:val="007C0861"/>
    <w:rsid w:val="007C0976"/>
    <w:rsid w:val="007C194B"/>
    <w:rsid w:val="007C1AA4"/>
    <w:rsid w:val="007C1D06"/>
    <w:rsid w:val="007C200E"/>
    <w:rsid w:val="007C2526"/>
    <w:rsid w:val="007C2622"/>
    <w:rsid w:val="007C29DF"/>
    <w:rsid w:val="007C2D1E"/>
    <w:rsid w:val="007C2F6D"/>
    <w:rsid w:val="007C32BF"/>
    <w:rsid w:val="007C3816"/>
    <w:rsid w:val="007C3941"/>
    <w:rsid w:val="007C3BD1"/>
    <w:rsid w:val="007C3BD6"/>
    <w:rsid w:val="007C3CA4"/>
    <w:rsid w:val="007C429D"/>
    <w:rsid w:val="007C4749"/>
    <w:rsid w:val="007C50A3"/>
    <w:rsid w:val="007C559C"/>
    <w:rsid w:val="007C5668"/>
    <w:rsid w:val="007C5A7A"/>
    <w:rsid w:val="007C5DBB"/>
    <w:rsid w:val="007C5EDD"/>
    <w:rsid w:val="007C66FD"/>
    <w:rsid w:val="007C6F5B"/>
    <w:rsid w:val="007C700C"/>
    <w:rsid w:val="007C7529"/>
    <w:rsid w:val="007C7549"/>
    <w:rsid w:val="007C764E"/>
    <w:rsid w:val="007C7850"/>
    <w:rsid w:val="007C7963"/>
    <w:rsid w:val="007D0BF3"/>
    <w:rsid w:val="007D0FCC"/>
    <w:rsid w:val="007D11A2"/>
    <w:rsid w:val="007D1D97"/>
    <w:rsid w:val="007D28B3"/>
    <w:rsid w:val="007D28CC"/>
    <w:rsid w:val="007D2AAC"/>
    <w:rsid w:val="007D301E"/>
    <w:rsid w:val="007D34CC"/>
    <w:rsid w:val="007D3E33"/>
    <w:rsid w:val="007D3FDC"/>
    <w:rsid w:val="007D4082"/>
    <w:rsid w:val="007D42C7"/>
    <w:rsid w:val="007D44B9"/>
    <w:rsid w:val="007D4E6D"/>
    <w:rsid w:val="007D5905"/>
    <w:rsid w:val="007D5EC9"/>
    <w:rsid w:val="007D6007"/>
    <w:rsid w:val="007D6336"/>
    <w:rsid w:val="007D6935"/>
    <w:rsid w:val="007D6A23"/>
    <w:rsid w:val="007D6C39"/>
    <w:rsid w:val="007D6EFE"/>
    <w:rsid w:val="007D7DD3"/>
    <w:rsid w:val="007E0182"/>
    <w:rsid w:val="007E1608"/>
    <w:rsid w:val="007E18F9"/>
    <w:rsid w:val="007E1AFA"/>
    <w:rsid w:val="007E1C8D"/>
    <w:rsid w:val="007E1CFF"/>
    <w:rsid w:val="007E1E5C"/>
    <w:rsid w:val="007E2369"/>
    <w:rsid w:val="007E2844"/>
    <w:rsid w:val="007E2F17"/>
    <w:rsid w:val="007E31E2"/>
    <w:rsid w:val="007E34CA"/>
    <w:rsid w:val="007E36FB"/>
    <w:rsid w:val="007E372E"/>
    <w:rsid w:val="007E4104"/>
    <w:rsid w:val="007E44A9"/>
    <w:rsid w:val="007E473E"/>
    <w:rsid w:val="007E4C7C"/>
    <w:rsid w:val="007E4D05"/>
    <w:rsid w:val="007E4FEE"/>
    <w:rsid w:val="007E5231"/>
    <w:rsid w:val="007E5280"/>
    <w:rsid w:val="007E5321"/>
    <w:rsid w:val="007E535C"/>
    <w:rsid w:val="007E556D"/>
    <w:rsid w:val="007E5CB2"/>
    <w:rsid w:val="007E5D49"/>
    <w:rsid w:val="007E5FC7"/>
    <w:rsid w:val="007E68C0"/>
    <w:rsid w:val="007E6AAF"/>
    <w:rsid w:val="007E6D0D"/>
    <w:rsid w:val="007E72FD"/>
    <w:rsid w:val="007E7468"/>
    <w:rsid w:val="007E7530"/>
    <w:rsid w:val="007E75C1"/>
    <w:rsid w:val="007E76A1"/>
    <w:rsid w:val="007E79EE"/>
    <w:rsid w:val="007E7AFA"/>
    <w:rsid w:val="007E7D3E"/>
    <w:rsid w:val="007E7FE9"/>
    <w:rsid w:val="007F0026"/>
    <w:rsid w:val="007F003E"/>
    <w:rsid w:val="007F00A2"/>
    <w:rsid w:val="007F0403"/>
    <w:rsid w:val="007F12F3"/>
    <w:rsid w:val="007F161A"/>
    <w:rsid w:val="007F1AA6"/>
    <w:rsid w:val="007F20D2"/>
    <w:rsid w:val="007F21E0"/>
    <w:rsid w:val="007F224C"/>
    <w:rsid w:val="007F2289"/>
    <w:rsid w:val="007F22F6"/>
    <w:rsid w:val="007F2704"/>
    <w:rsid w:val="007F298A"/>
    <w:rsid w:val="007F2C15"/>
    <w:rsid w:val="007F2EC4"/>
    <w:rsid w:val="007F32B7"/>
    <w:rsid w:val="007F3D50"/>
    <w:rsid w:val="007F4108"/>
    <w:rsid w:val="007F4140"/>
    <w:rsid w:val="007F4457"/>
    <w:rsid w:val="007F478D"/>
    <w:rsid w:val="007F4802"/>
    <w:rsid w:val="007F4812"/>
    <w:rsid w:val="007F517D"/>
    <w:rsid w:val="007F525B"/>
    <w:rsid w:val="007F578E"/>
    <w:rsid w:val="007F5894"/>
    <w:rsid w:val="007F58DE"/>
    <w:rsid w:val="007F5BE9"/>
    <w:rsid w:val="007F5CEC"/>
    <w:rsid w:val="007F600B"/>
    <w:rsid w:val="007F62CD"/>
    <w:rsid w:val="007F69EC"/>
    <w:rsid w:val="007F6BCD"/>
    <w:rsid w:val="007F713E"/>
    <w:rsid w:val="007F7AA2"/>
    <w:rsid w:val="007F7E8B"/>
    <w:rsid w:val="008001DB"/>
    <w:rsid w:val="0080040A"/>
    <w:rsid w:val="00800C86"/>
    <w:rsid w:val="00800E3C"/>
    <w:rsid w:val="00801833"/>
    <w:rsid w:val="00801980"/>
    <w:rsid w:val="008020B2"/>
    <w:rsid w:val="0080236F"/>
    <w:rsid w:val="008023B5"/>
    <w:rsid w:val="0080244C"/>
    <w:rsid w:val="0080247C"/>
    <w:rsid w:val="008032B4"/>
    <w:rsid w:val="008036B4"/>
    <w:rsid w:val="00803CBE"/>
    <w:rsid w:val="00803DF7"/>
    <w:rsid w:val="0080409B"/>
    <w:rsid w:val="008043D1"/>
    <w:rsid w:val="0080443F"/>
    <w:rsid w:val="008044B3"/>
    <w:rsid w:val="008050AA"/>
    <w:rsid w:val="0080577E"/>
    <w:rsid w:val="0080641C"/>
    <w:rsid w:val="0080665A"/>
    <w:rsid w:val="00806741"/>
    <w:rsid w:val="00806824"/>
    <w:rsid w:val="00806E6F"/>
    <w:rsid w:val="00806EDE"/>
    <w:rsid w:val="0080714F"/>
    <w:rsid w:val="008074CD"/>
    <w:rsid w:val="008075EE"/>
    <w:rsid w:val="00807655"/>
    <w:rsid w:val="008078DE"/>
    <w:rsid w:val="00807AAF"/>
    <w:rsid w:val="00807F22"/>
    <w:rsid w:val="008104BA"/>
    <w:rsid w:val="00810594"/>
    <w:rsid w:val="00810A77"/>
    <w:rsid w:val="00810CAA"/>
    <w:rsid w:val="00810DB7"/>
    <w:rsid w:val="00810E02"/>
    <w:rsid w:val="00810F74"/>
    <w:rsid w:val="0081104F"/>
    <w:rsid w:val="00811452"/>
    <w:rsid w:val="008116DD"/>
    <w:rsid w:val="00811B5C"/>
    <w:rsid w:val="00811CD3"/>
    <w:rsid w:val="00811E43"/>
    <w:rsid w:val="00811FD9"/>
    <w:rsid w:val="008126DD"/>
    <w:rsid w:val="00813083"/>
    <w:rsid w:val="00813488"/>
    <w:rsid w:val="0081357D"/>
    <w:rsid w:val="0081366E"/>
    <w:rsid w:val="00813950"/>
    <w:rsid w:val="00813BDB"/>
    <w:rsid w:val="008143B2"/>
    <w:rsid w:val="008145C8"/>
    <w:rsid w:val="00814625"/>
    <w:rsid w:val="00814686"/>
    <w:rsid w:val="00814B3E"/>
    <w:rsid w:val="00814D29"/>
    <w:rsid w:val="00814ECF"/>
    <w:rsid w:val="00815327"/>
    <w:rsid w:val="008153C6"/>
    <w:rsid w:val="00815762"/>
    <w:rsid w:val="008158FD"/>
    <w:rsid w:val="00815A90"/>
    <w:rsid w:val="00815F53"/>
    <w:rsid w:val="00816221"/>
    <w:rsid w:val="00816581"/>
    <w:rsid w:val="008169E7"/>
    <w:rsid w:val="00816A04"/>
    <w:rsid w:val="00816BED"/>
    <w:rsid w:val="00816C66"/>
    <w:rsid w:val="00816E19"/>
    <w:rsid w:val="0081743E"/>
    <w:rsid w:val="0081749B"/>
    <w:rsid w:val="00817962"/>
    <w:rsid w:val="00817A23"/>
    <w:rsid w:val="00817C41"/>
    <w:rsid w:val="00820355"/>
    <w:rsid w:val="0082055D"/>
    <w:rsid w:val="0082059D"/>
    <w:rsid w:val="0082078E"/>
    <w:rsid w:val="00820B1C"/>
    <w:rsid w:val="00820E00"/>
    <w:rsid w:val="00821286"/>
    <w:rsid w:val="00821617"/>
    <w:rsid w:val="0082169B"/>
    <w:rsid w:val="0082185B"/>
    <w:rsid w:val="00821BCD"/>
    <w:rsid w:val="00821F5E"/>
    <w:rsid w:val="0082209E"/>
    <w:rsid w:val="008221BC"/>
    <w:rsid w:val="00822351"/>
    <w:rsid w:val="008228D0"/>
    <w:rsid w:val="00822C9C"/>
    <w:rsid w:val="00822DF5"/>
    <w:rsid w:val="00822FBC"/>
    <w:rsid w:val="00823091"/>
    <w:rsid w:val="00823112"/>
    <w:rsid w:val="00823451"/>
    <w:rsid w:val="0082384D"/>
    <w:rsid w:val="00824007"/>
    <w:rsid w:val="00824309"/>
    <w:rsid w:val="00824826"/>
    <w:rsid w:val="00824E33"/>
    <w:rsid w:val="00824E98"/>
    <w:rsid w:val="00825028"/>
    <w:rsid w:val="00825452"/>
    <w:rsid w:val="00825844"/>
    <w:rsid w:val="00826954"/>
    <w:rsid w:val="00827049"/>
    <w:rsid w:val="008273AE"/>
    <w:rsid w:val="008277F5"/>
    <w:rsid w:val="008278C6"/>
    <w:rsid w:val="00827BF0"/>
    <w:rsid w:val="00827CCB"/>
    <w:rsid w:val="0083037F"/>
    <w:rsid w:val="0083056D"/>
    <w:rsid w:val="008307DC"/>
    <w:rsid w:val="008308F9"/>
    <w:rsid w:val="00830958"/>
    <w:rsid w:val="00830A24"/>
    <w:rsid w:val="00830B74"/>
    <w:rsid w:val="00830EF0"/>
    <w:rsid w:val="00831320"/>
    <w:rsid w:val="0083173F"/>
    <w:rsid w:val="0083186A"/>
    <w:rsid w:val="00831BC4"/>
    <w:rsid w:val="00832A62"/>
    <w:rsid w:val="0083308B"/>
    <w:rsid w:val="00833439"/>
    <w:rsid w:val="0083365A"/>
    <w:rsid w:val="00833875"/>
    <w:rsid w:val="00833A7F"/>
    <w:rsid w:val="00833AC0"/>
    <w:rsid w:val="00833EE6"/>
    <w:rsid w:val="0083428C"/>
    <w:rsid w:val="0083433C"/>
    <w:rsid w:val="0083498A"/>
    <w:rsid w:val="00834FEB"/>
    <w:rsid w:val="00835225"/>
    <w:rsid w:val="00835446"/>
    <w:rsid w:val="00835596"/>
    <w:rsid w:val="00835989"/>
    <w:rsid w:val="00835AE0"/>
    <w:rsid w:val="0083623D"/>
    <w:rsid w:val="00837143"/>
    <w:rsid w:val="00837391"/>
    <w:rsid w:val="008375FE"/>
    <w:rsid w:val="00837DEA"/>
    <w:rsid w:val="008404D4"/>
    <w:rsid w:val="0084094E"/>
    <w:rsid w:val="00840B38"/>
    <w:rsid w:val="00840D72"/>
    <w:rsid w:val="008412E0"/>
    <w:rsid w:val="0084158C"/>
    <w:rsid w:val="008415E7"/>
    <w:rsid w:val="00841731"/>
    <w:rsid w:val="00841B14"/>
    <w:rsid w:val="00841E1A"/>
    <w:rsid w:val="00841F9C"/>
    <w:rsid w:val="0084206C"/>
    <w:rsid w:val="00842279"/>
    <w:rsid w:val="008422D8"/>
    <w:rsid w:val="0084241C"/>
    <w:rsid w:val="00842BB9"/>
    <w:rsid w:val="008432AC"/>
    <w:rsid w:val="0084336A"/>
    <w:rsid w:val="00843726"/>
    <w:rsid w:val="00843D17"/>
    <w:rsid w:val="00843D87"/>
    <w:rsid w:val="008441AB"/>
    <w:rsid w:val="00844346"/>
    <w:rsid w:val="00844443"/>
    <w:rsid w:val="008446F6"/>
    <w:rsid w:val="0084480E"/>
    <w:rsid w:val="00844903"/>
    <w:rsid w:val="008450BD"/>
    <w:rsid w:val="0084511A"/>
    <w:rsid w:val="008451FA"/>
    <w:rsid w:val="008453D8"/>
    <w:rsid w:val="008453DC"/>
    <w:rsid w:val="0084548E"/>
    <w:rsid w:val="00845AA8"/>
    <w:rsid w:val="00845D52"/>
    <w:rsid w:val="00845EEE"/>
    <w:rsid w:val="008460A8"/>
    <w:rsid w:val="0084674A"/>
    <w:rsid w:val="00846CC0"/>
    <w:rsid w:val="00846F4C"/>
    <w:rsid w:val="00846FAF"/>
    <w:rsid w:val="008470E7"/>
    <w:rsid w:val="0084792A"/>
    <w:rsid w:val="00847DCE"/>
    <w:rsid w:val="00850011"/>
    <w:rsid w:val="00850058"/>
    <w:rsid w:val="00850145"/>
    <w:rsid w:val="00850478"/>
    <w:rsid w:val="008504C5"/>
    <w:rsid w:val="008504F4"/>
    <w:rsid w:val="00850703"/>
    <w:rsid w:val="0085086F"/>
    <w:rsid w:val="00850D9D"/>
    <w:rsid w:val="00850F59"/>
    <w:rsid w:val="00851007"/>
    <w:rsid w:val="008511A7"/>
    <w:rsid w:val="008512FB"/>
    <w:rsid w:val="0085161B"/>
    <w:rsid w:val="00851A19"/>
    <w:rsid w:val="00851A67"/>
    <w:rsid w:val="00851F99"/>
    <w:rsid w:val="00851FE9"/>
    <w:rsid w:val="008520AE"/>
    <w:rsid w:val="008520B9"/>
    <w:rsid w:val="008525C2"/>
    <w:rsid w:val="0085272F"/>
    <w:rsid w:val="008527B8"/>
    <w:rsid w:val="00852A96"/>
    <w:rsid w:val="008530B7"/>
    <w:rsid w:val="0085371C"/>
    <w:rsid w:val="00853AFC"/>
    <w:rsid w:val="008541A3"/>
    <w:rsid w:val="008543BF"/>
    <w:rsid w:val="008547BC"/>
    <w:rsid w:val="008549AD"/>
    <w:rsid w:val="00854A81"/>
    <w:rsid w:val="00854B4B"/>
    <w:rsid w:val="00855B90"/>
    <w:rsid w:val="0085687D"/>
    <w:rsid w:val="00856C87"/>
    <w:rsid w:val="00856EE6"/>
    <w:rsid w:val="00856F4E"/>
    <w:rsid w:val="008570C3"/>
    <w:rsid w:val="0085734C"/>
    <w:rsid w:val="0085794B"/>
    <w:rsid w:val="00857F31"/>
    <w:rsid w:val="008601E6"/>
    <w:rsid w:val="00860296"/>
    <w:rsid w:val="008603F3"/>
    <w:rsid w:val="00860552"/>
    <w:rsid w:val="00860B4D"/>
    <w:rsid w:val="00860BF7"/>
    <w:rsid w:val="00860C5D"/>
    <w:rsid w:val="008610E8"/>
    <w:rsid w:val="00861700"/>
    <w:rsid w:val="00861C1A"/>
    <w:rsid w:val="0086213A"/>
    <w:rsid w:val="00862338"/>
    <w:rsid w:val="008628F5"/>
    <w:rsid w:val="00862A75"/>
    <w:rsid w:val="008631D7"/>
    <w:rsid w:val="008636A9"/>
    <w:rsid w:val="008636E6"/>
    <w:rsid w:val="008637E8"/>
    <w:rsid w:val="00863F3D"/>
    <w:rsid w:val="00864DF5"/>
    <w:rsid w:val="00865082"/>
    <w:rsid w:val="00865C11"/>
    <w:rsid w:val="00865FD8"/>
    <w:rsid w:val="0086636D"/>
    <w:rsid w:val="00866784"/>
    <w:rsid w:val="008667CF"/>
    <w:rsid w:val="00866BF9"/>
    <w:rsid w:val="00866F05"/>
    <w:rsid w:val="00866FA4"/>
    <w:rsid w:val="008673F5"/>
    <w:rsid w:val="00867EE6"/>
    <w:rsid w:val="00870145"/>
    <w:rsid w:val="008712C8"/>
    <w:rsid w:val="00871B43"/>
    <w:rsid w:val="00871C3E"/>
    <w:rsid w:val="00871F07"/>
    <w:rsid w:val="00872D2E"/>
    <w:rsid w:val="00872D3C"/>
    <w:rsid w:val="00873145"/>
    <w:rsid w:val="0087332A"/>
    <w:rsid w:val="008734B5"/>
    <w:rsid w:val="00873635"/>
    <w:rsid w:val="00873831"/>
    <w:rsid w:val="0087383C"/>
    <w:rsid w:val="00873E2E"/>
    <w:rsid w:val="00874408"/>
    <w:rsid w:val="0087450C"/>
    <w:rsid w:val="0087506A"/>
    <w:rsid w:val="00875204"/>
    <w:rsid w:val="0087539A"/>
    <w:rsid w:val="008766F6"/>
    <w:rsid w:val="008766F9"/>
    <w:rsid w:val="00876961"/>
    <w:rsid w:val="00877503"/>
    <w:rsid w:val="00877711"/>
    <w:rsid w:val="00877A5D"/>
    <w:rsid w:val="0088047E"/>
    <w:rsid w:val="00880B2B"/>
    <w:rsid w:val="00880BDB"/>
    <w:rsid w:val="00880C4E"/>
    <w:rsid w:val="00881B38"/>
    <w:rsid w:val="00881D3B"/>
    <w:rsid w:val="00882024"/>
    <w:rsid w:val="008822C1"/>
    <w:rsid w:val="008823E8"/>
    <w:rsid w:val="00882703"/>
    <w:rsid w:val="00882CC8"/>
    <w:rsid w:val="0088316E"/>
    <w:rsid w:val="00883283"/>
    <w:rsid w:val="00883561"/>
    <w:rsid w:val="00883AA8"/>
    <w:rsid w:val="0088439C"/>
    <w:rsid w:val="008844E4"/>
    <w:rsid w:val="008848CC"/>
    <w:rsid w:val="00884CB3"/>
    <w:rsid w:val="00884FB9"/>
    <w:rsid w:val="00885558"/>
    <w:rsid w:val="008859E7"/>
    <w:rsid w:val="00885AD0"/>
    <w:rsid w:val="00885E48"/>
    <w:rsid w:val="00886255"/>
    <w:rsid w:val="008863DE"/>
    <w:rsid w:val="00886C08"/>
    <w:rsid w:val="00886E45"/>
    <w:rsid w:val="0088750D"/>
    <w:rsid w:val="00887926"/>
    <w:rsid w:val="00887940"/>
    <w:rsid w:val="00890265"/>
    <w:rsid w:val="00890336"/>
    <w:rsid w:val="0089036F"/>
    <w:rsid w:val="00890740"/>
    <w:rsid w:val="00890878"/>
    <w:rsid w:val="008911A6"/>
    <w:rsid w:val="008912E8"/>
    <w:rsid w:val="0089152D"/>
    <w:rsid w:val="00891825"/>
    <w:rsid w:val="00891834"/>
    <w:rsid w:val="00891A79"/>
    <w:rsid w:val="00891AC1"/>
    <w:rsid w:val="00891C60"/>
    <w:rsid w:val="00891CA7"/>
    <w:rsid w:val="008920E3"/>
    <w:rsid w:val="008922C0"/>
    <w:rsid w:val="0089235A"/>
    <w:rsid w:val="00892B66"/>
    <w:rsid w:val="00892DE0"/>
    <w:rsid w:val="00893045"/>
    <w:rsid w:val="008932B4"/>
    <w:rsid w:val="00893686"/>
    <w:rsid w:val="00893743"/>
    <w:rsid w:val="008937C4"/>
    <w:rsid w:val="0089396D"/>
    <w:rsid w:val="00893ABA"/>
    <w:rsid w:val="00893B4D"/>
    <w:rsid w:val="00893B66"/>
    <w:rsid w:val="00893C7F"/>
    <w:rsid w:val="00893E0F"/>
    <w:rsid w:val="008947A3"/>
    <w:rsid w:val="00894D93"/>
    <w:rsid w:val="00894D9F"/>
    <w:rsid w:val="00894DC2"/>
    <w:rsid w:val="00895320"/>
    <w:rsid w:val="0089555F"/>
    <w:rsid w:val="0089559B"/>
    <w:rsid w:val="00895614"/>
    <w:rsid w:val="008958E2"/>
    <w:rsid w:val="0089591D"/>
    <w:rsid w:val="0089599B"/>
    <w:rsid w:val="00895B3E"/>
    <w:rsid w:val="00895B9E"/>
    <w:rsid w:val="0089693B"/>
    <w:rsid w:val="00896AE2"/>
    <w:rsid w:val="00896B88"/>
    <w:rsid w:val="00896B8B"/>
    <w:rsid w:val="00896BCA"/>
    <w:rsid w:val="00896D43"/>
    <w:rsid w:val="00896DA3"/>
    <w:rsid w:val="00897599"/>
    <w:rsid w:val="00897783"/>
    <w:rsid w:val="0089780D"/>
    <w:rsid w:val="00897B58"/>
    <w:rsid w:val="00897C70"/>
    <w:rsid w:val="00897EA4"/>
    <w:rsid w:val="008A008A"/>
    <w:rsid w:val="008A0124"/>
    <w:rsid w:val="008A025D"/>
    <w:rsid w:val="008A068E"/>
    <w:rsid w:val="008A0940"/>
    <w:rsid w:val="008A0BB9"/>
    <w:rsid w:val="008A1243"/>
    <w:rsid w:val="008A166B"/>
    <w:rsid w:val="008A1961"/>
    <w:rsid w:val="008A1A22"/>
    <w:rsid w:val="008A1AA7"/>
    <w:rsid w:val="008A1D60"/>
    <w:rsid w:val="008A2434"/>
    <w:rsid w:val="008A2BE1"/>
    <w:rsid w:val="008A2C4E"/>
    <w:rsid w:val="008A2F9E"/>
    <w:rsid w:val="008A3432"/>
    <w:rsid w:val="008A354A"/>
    <w:rsid w:val="008A3852"/>
    <w:rsid w:val="008A3F5C"/>
    <w:rsid w:val="008A3F9A"/>
    <w:rsid w:val="008A4180"/>
    <w:rsid w:val="008A4CF4"/>
    <w:rsid w:val="008A5F2C"/>
    <w:rsid w:val="008A62ED"/>
    <w:rsid w:val="008A6B3F"/>
    <w:rsid w:val="008A6B50"/>
    <w:rsid w:val="008A6F28"/>
    <w:rsid w:val="008A72EF"/>
    <w:rsid w:val="008B01DF"/>
    <w:rsid w:val="008B03D0"/>
    <w:rsid w:val="008B0650"/>
    <w:rsid w:val="008B0832"/>
    <w:rsid w:val="008B0D73"/>
    <w:rsid w:val="008B1005"/>
    <w:rsid w:val="008B1291"/>
    <w:rsid w:val="008B193B"/>
    <w:rsid w:val="008B1A88"/>
    <w:rsid w:val="008B1F55"/>
    <w:rsid w:val="008B26CF"/>
    <w:rsid w:val="008B281D"/>
    <w:rsid w:val="008B2B5C"/>
    <w:rsid w:val="008B2C7D"/>
    <w:rsid w:val="008B2CE9"/>
    <w:rsid w:val="008B3150"/>
    <w:rsid w:val="008B3285"/>
    <w:rsid w:val="008B3F55"/>
    <w:rsid w:val="008B4262"/>
    <w:rsid w:val="008B436A"/>
    <w:rsid w:val="008B46A6"/>
    <w:rsid w:val="008B4873"/>
    <w:rsid w:val="008B5775"/>
    <w:rsid w:val="008B5805"/>
    <w:rsid w:val="008B5872"/>
    <w:rsid w:val="008B59B1"/>
    <w:rsid w:val="008B609B"/>
    <w:rsid w:val="008B6249"/>
    <w:rsid w:val="008B6481"/>
    <w:rsid w:val="008B649C"/>
    <w:rsid w:val="008B68F0"/>
    <w:rsid w:val="008B68F3"/>
    <w:rsid w:val="008B6A08"/>
    <w:rsid w:val="008B6D7C"/>
    <w:rsid w:val="008B73D8"/>
    <w:rsid w:val="008B7A88"/>
    <w:rsid w:val="008B7C55"/>
    <w:rsid w:val="008B7CF2"/>
    <w:rsid w:val="008B7FE4"/>
    <w:rsid w:val="008C009F"/>
    <w:rsid w:val="008C018B"/>
    <w:rsid w:val="008C035F"/>
    <w:rsid w:val="008C04EF"/>
    <w:rsid w:val="008C056D"/>
    <w:rsid w:val="008C1268"/>
    <w:rsid w:val="008C1C16"/>
    <w:rsid w:val="008C1CB0"/>
    <w:rsid w:val="008C1D31"/>
    <w:rsid w:val="008C2124"/>
    <w:rsid w:val="008C2126"/>
    <w:rsid w:val="008C2277"/>
    <w:rsid w:val="008C27B2"/>
    <w:rsid w:val="008C2A39"/>
    <w:rsid w:val="008C3525"/>
    <w:rsid w:val="008C377D"/>
    <w:rsid w:val="008C38AE"/>
    <w:rsid w:val="008C38DC"/>
    <w:rsid w:val="008C398E"/>
    <w:rsid w:val="008C4386"/>
    <w:rsid w:val="008C44CF"/>
    <w:rsid w:val="008C4574"/>
    <w:rsid w:val="008C46D2"/>
    <w:rsid w:val="008C4FBA"/>
    <w:rsid w:val="008C50C5"/>
    <w:rsid w:val="008C531E"/>
    <w:rsid w:val="008C57EB"/>
    <w:rsid w:val="008C59FF"/>
    <w:rsid w:val="008C5B5A"/>
    <w:rsid w:val="008C5BC4"/>
    <w:rsid w:val="008C603E"/>
    <w:rsid w:val="008C637A"/>
    <w:rsid w:val="008C646F"/>
    <w:rsid w:val="008C67AF"/>
    <w:rsid w:val="008C700F"/>
    <w:rsid w:val="008C7151"/>
    <w:rsid w:val="008C73FD"/>
    <w:rsid w:val="008C76AC"/>
    <w:rsid w:val="008C7D3F"/>
    <w:rsid w:val="008C7E56"/>
    <w:rsid w:val="008D0258"/>
    <w:rsid w:val="008D0BBA"/>
    <w:rsid w:val="008D116C"/>
    <w:rsid w:val="008D127A"/>
    <w:rsid w:val="008D1480"/>
    <w:rsid w:val="008D1589"/>
    <w:rsid w:val="008D1658"/>
    <w:rsid w:val="008D19BD"/>
    <w:rsid w:val="008D208F"/>
    <w:rsid w:val="008D2526"/>
    <w:rsid w:val="008D3040"/>
    <w:rsid w:val="008D33B5"/>
    <w:rsid w:val="008D33BA"/>
    <w:rsid w:val="008D3459"/>
    <w:rsid w:val="008D347D"/>
    <w:rsid w:val="008D36D9"/>
    <w:rsid w:val="008D397D"/>
    <w:rsid w:val="008D3FBC"/>
    <w:rsid w:val="008D42AA"/>
    <w:rsid w:val="008D4FE1"/>
    <w:rsid w:val="008D5084"/>
    <w:rsid w:val="008D53A8"/>
    <w:rsid w:val="008D545C"/>
    <w:rsid w:val="008D57A4"/>
    <w:rsid w:val="008D5DB7"/>
    <w:rsid w:val="008D61F5"/>
    <w:rsid w:val="008D63F9"/>
    <w:rsid w:val="008D645C"/>
    <w:rsid w:val="008D6C1E"/>
    <w:rsid w:val="008D6EBA"/>
    <w:rsid w:val="008D7522"/>
    <w:rsid w:val="008D7768"/>
    <w:rsid w:val="008E0C70"/>
    <w:rsid w:val="008E0D69"/>
    <w:rsid w:val="008E113F"/>
    <w:rsid w:val="008E1A23"/>
    <w:rsid w:val="008E1E9A"/>
    <w:rsid w:val="008E25BF"/>
    <w:rsid w:val="008E263A"/>
    <w:rsid w:val="008E273B"/>
    <w:rsid w:val="008E2D62"/>
    <w:rsid w:val="008E2FFE"/>
    <w:rsid w:val="008E3338"/>
    <w:rsid w:val="008E3353"/>
    <w:rsid w:val="008E3835"/>
    <w:rsid w:val="008E393B"/>
    <w:rsid w:val="008E3D6F"/>
    <w:rsid w:val="008E3FD2"/>
    <w:rsid w:val="008E42C0"/>
    <w:rsid w:val="008E4CAF"/>
    <w:rsid w:val="008E4FDE"/>
    <w:rsid w:val="008E4FEC"/>
    <w:rsid w:val="008E51A1"/>
    <w:rsid w:val="008E528F"/>
    <w:rsid w:val="008E56E8"/>
    <w:rsid w:val="008E57F1"/>
    <w:rsid w:val="008E5B07"/>
    <w:rsid w:val="008E5D92"/>
    <w:rsid w:val="008E665E"/>
    <w:rsid w:val="008E6B53"/>
    <w:rsid w:val="008E70E9"/>
    <w:rsid w:val="008E7947"/>
    <w:rsid w:val="008E7974"/>
    <w:rsid w:val="008E7B29"/>
    <w:rsid w:val="008F02ED"/>
    <w:rsid w:val="008F0469"/>
    <w:rsid w:val="008F071F"/>
    <w:rsid w:val="008F0795"/>
    <w:rsid w:val="008F0A23"/>
    <w:rsid w:val="008F1694"/>
    <w:rsid w:val="008F186A"/>
    <w:rsid w:val="008F213D"/>
    <w:rsid w:val="008F21DA"/>
    <w:rsid w:val="008F221B"/>
    <w:rsid w:val="008F22D5"/>
    <w:rsid w:val="008F27D5"/>
    <w:rsid w:val="008F2A08"/>
    <w:rsid w:val="008F2AF6"/>
    <w:rsid w:val="008F2CC1"/>
    <w:rsid w:val="008F301B"/>
    <w:rsid w:val="008F3415"/>
    <w:rsid w:val="008F3FC8"/>
    <w:rsid w:val="008F40BE"/>
    <w:rsid w:val="008F4131"/>
    <w:rsid w:val="008F43E9"/>
    <w:rsid w:val="008F5685"/>
    <w:rsid w:val="008F5750"/>
    <w:rsid w:val="008F5A2D"/>
    <w:rsid w:val="008F5B67"/>
    <w:rsid w:val="008F60F0"/>
    <w:rsid w:val="008F655E"/>
    <w:rsid w:val="008F6966"/>
    <w:rsid w:val="008F706C"/>
    <w:rsid w:val="008F736D"/>
    <w:rsid w:val="008F74A7"/>
    <w:rsid w:val="008F7564"/>
    <w:rsid w:val="008F75CA"/>
    <w:rsid w:val="008F7786"/>
    <w:rsid w:val="008F7EC9"/>
    <w:rsid w:val="00900125"/>
    <w:rsid w:val="00900314"/>
    <w:rsid w:val="009004F7"/>
    <w:rsid w:val="009006D6"/>
    <w:rsid w:val="00900A7A"/>
    <w:rsid w:val="00900C19"/>
    <w:rsid w:val="009010A9"/>
    <w:rsid w:val="00901195"/>
    <w:rsid w:val="009016D6"/>
    <w:rsid w:val="0090185C"/>
    <w:rsid w:val="00901CE4"/>
    <w:rsid w:val="009025D2"/>
    <w:rsid w:val="00902A96"/>
    <w:rsid w:val="00902F5A"/>
    <w:rsid w:val="00902FFA"/>
    <w:rsid w:val="0090317C"/>
    <w:rsid w:val="009033BD"/>
    <w:rsid w:val="009035EF"/>
    <w:rsid w:val="00903662"/>
    <w:rsid w:val="00903D92"/>
    <w:rsid w:val="009041AA"/>
    <w:rsid w:val="00904256"/>
    <w:rsid w:val="0090481A"/>
    <w:rsid w:val="00904849"/>
    <w:rsid w:val="009051F4"/>
    <w:rsid w:val="00905562"/>
    <w:rsid w:val="009055F7"/>
    <w:rsid w:val="00905D4A"/>
    <w:rsid w:val="00905D6B"/>
    <w:rsid w:val="00905E51"/>
    <w:rsid w:val="0090632C"/>
    <w:rsid w:val="00906D78"/>
    <w:rsid w:val="00906D82"/>
    <w:rsid w:val="00907AD2"/>
    <w:rsid w:val="00907B79"/>
    <w:rsid w:val="00907DCB"/>
    <w:rsid w:val="00910262"/>
    <w:rsid w:val="009102FB"/>
    <w:rsid w:val="00910645"/>
    <w:rsid w:val="00910892"/>
    <w:rsid w:val="009108BD"/>
    <w:rsid w:val="00910B64"/>
    <w:rsid w:val="00910BF7"/>
    <w:rsid w:val="009114AC"/>
    <w:rsid w:val="009116C9"/>
    <w:rsid w:val="00911C5D"/>
    <w:rsid w:val="00911CDA"/>
    <w:rsid w:val="009122A3"/>
    <w:rsid w:val="00912547"/>
    <w:rsid w:val="009129D0"/>
    <w:rsid w:val="00912FAE"/>
    <w:rsid w:val="00912FC6"/>
    <w:rsid w:val="009130C7"/>
    <w:rsid w:val="009133D3"/>
    <w:rsid w:val="00913627"/>
    <w:rsid w:val="00913C6D"/>
    <w:rsid w:val="00913DE4"/>
    <w:rsid w:val="00914118"/>
    <w:rsid w:val="0091471A"/>
    <w:rsid w:val="0091489E"/>
    <w:rsid w:val="009152BB"/>
    <w:rsid w:val="0091591D"/>
    <w:rsid w:val="00915B3D"/>
    <w:rsid w:val="00915B49"/>
    <w:rsid w:val="009160E2"/>
    <w:rsid w:val="00916CC7"/>
    <w:rsid w:val="0091732F"/>
    <w:rsid w:val="009173DE"/>
    <w:rsid w:val="009174B2"/>
    <w:rsid w:val="00917542"/>
    <w:rsid w:val="009175A7"/>
    <w:rsid w:val="00917C0E"/>
    <w:rsid w:val="0092037B"/>
    <w:rsid w:val="00920A27"/>
    <w:rsid w:val="00920E0C"/>
    <w:rsid w:val="00921296"/>
    <w:rsid w:val="009217E3"/>
    <w:rsid w:val="00921D08"/>
    <w:rsid w:val="00922354"/>
    <w:rsid w:val="00922837"/>
    <w:rsid w:val="00922D7C"/>
    <w:rsid w:val="009230AF"/>
    <w:rsid w:val="0092349A"/>
    <w:rsid w:val="009238E5"/>
    <w:rsid w:val="00923B66"/>
    <w:rsid w:val="00923C3E"/>
    <w:rsid w:val="00924577"/>
    <w:rsid w:val="0092536E"/>
    <w:rsid w:val="0092541E"/>
    <w:rsid w:val="0092572F"/>
    <w:rsid w:val="00925C75"/>
    <w:rsid w:val="00925E14"/>
    <w:rsid w:val="009269D6"/>
    <w:rsid w:val="00926B9A"/>
    <w:rsid w:val="00926C9F"/>
    <w:rsid w:val="0092700C"/>
    <w:rsid w:val="009272BC"/>
    <w:rsid w:val="00927983"/>
    <w:rsid w:val="00927B66"/>
    <w:rsid w:val="00927D4C"/>
    <w:rsid w:val="00927F4D"/>
    <w:rsid w:val="00930293"/>
    <w:rsid w:val="00930589"/>
    <w:rsid w:val="00930629"/>
    <w:rsid w:val="00930747"/>
    <w:rsid w:val="0093074F"/>
    <w:rsid w:val="00930796"/>
    <w:rsid w:val="009307E1"/>
    <w:rsid w:val="009308F4"/>
    <w:rsid w:val="00930995"/>
    <w:rsid w:val="00930A89"/>
    <w:rsid w:val="00930AD3"/>
    <w:rsid w:val="00930FF1"/>
    <w:rsid w:val="00931562"/>
    <w:rsid w:val="00931ACD"/>
    <w:rsid w:val="00932534"/>
    <w:rsid w:val="009327C2"/>
    <w:rsid w:val="00932D9E"/>
    <w:rsid w:val="00933119"/>
    <w:rsid w:val="00933247"/>
    <w:rsid w:val="00933442"/>
    <w:rsid w:val="009337EC"/>
    <w:rsid w:val="009338CB"/>
    <w:rsid w:val="00933F22"/>
    <w:rsid w:val="00934154"/>
    <w:rsid w:val="00934BF3"/>
    <w:rsid w:val="00934D69"/>
    <w:rsid w:val="00935329"/>
    <w:rsid w:val="009358B7"/>
    <w:rsid w:val="00935D3A"/>
    <w:rsid w:val="00935D50"/>
    <w:rsid w:val="00935DF1"/>
    <w:rsid w:val="009365A2"/>
    <w:rsid w:val="00936939"/>
    <w:rsid w:val="00936E69"/>
    <w:rsid w:val="00936F4A"/>
    <w:rsid w:val="00937177"/>
    <w:rsid w:val="00937369"/>
    <w:rsid w:val="0093741F"/>
    <w:rsid w:val="009378B4"/>
    <w:rsid w:val="00937F79"/>
    <w:rsid w:val="0094013C"/>
    <w:rsid w:val="00940377"/>
    <w:rsid w:val="009404C7"/>
    <w:rsid w:val="00940E96"/>
    <w:rsid w:val="0094105C"/>
    <w:rsid w:val="0094130C"/>
    <w:rsid w:val="0094156F"/>
    <w:rsid w:val="0094164B"/>
    <w:rsid w:val="00941BB4"/>
    <w:rsid w:val="00942364"/>
    <w:rsid w:val="0094243D"/>
    <w:rsid w:val="00942578"/>
    <w:rsid w:val="009425C7"/>
    <w:rsid w:val="00942756"/>
    <w:rsid w:val="00942C2F"/>
    <w:rsid w:val="00942E3A"/>
    <w:rsid w:val="0094303B"/>
    <w:rsid w:val="009430D8"/>
    <w:rsid w:val="0094331E"/>
    <w:rsid w:val="009436E2"/>
    <w:rsid w:val="009439DC"/>
    <w:rsid w:val="00943B77"/>
    <w:rsid w:val="00943F81"/>
    <w:rsid w:val="00944399"/>
    <w:rsid w:val="00944467"/>
    <w:rsid w:val="0094455E"/>
    <w:rsid w:val="00944760"/>
    <w:rsid w:val="009448A4"/>
    <w:rsid w:val="00945452"/>
    <w:rsid w:val="00945C37"/>
    <w:rsid w:val="00945E75"/>
    <w:rsid w:val="0094658E"/>
    <w:rsid w:val="00946690"/>
    <w:rsid w:val="00946939"/>
    <w:rsid w:val="00946B0A"/>
    <w:rsid w:val="00946B7B"/>
    <w:rsid w:val="00946BE5"/>
    <w:rsid w:val="00946C61"/>
    <w:rsid w:val="00946F13"/>
    <w:rsid w:val="0094718B"/>
    <w:rsid w:val="009472FC"/>
    <w:rsid w:val="00947401"/>
    <w:rsid w:val="0094749D"/>
    <w:rsid w:val="009474EE"/>
    <w:rsid w:val="00947634"/>
    <w:rsid w:val="00947923"/>
    <w:rsid w:val="009504DC"/>
    <w:rsid w:val="00950576"/>
    <w:rsid w:val="00950775"/>
    <w:rsid w:val="00950CD7"/>
    <w:rsid w:val="00950F90"/>
    <w:rsid w:val="00951E1A"/>
    <w:rsid w:val="00951FA3"/>
    <w:rsid w:val="009525D5"/>
    <w:rsid w:val="00952B94"/>
    <w:rsid w:val="00952CA4"/>
    <w:rsid w:val="00953040"/>
    <w:rsid w:val="009536CF"/>
    <w:rsid w:val="00953B48"/>
    <w:rsid w:val="00953FF5"/>
    <w:rsid w:val="00954032"/>
    <w:rsid w:val="009540BA"/>
    <w:rsid w:val="0095498F"/>
    <w:rsid w:val="00954BA8"/>
    <w:rsid w:val="00954E60"/>
    <w:rsid w:val="0095504D"/>
    <w:rsid w:val="0095514B"/>
    <w:rsid w:val="00955407"/>
    <w:rsid w:val="009555FD"/>
    <w:rsid w:val="00956390"/>
    <w:rsid w:val="0095641F"/>
    <w:rsid w:val="00956533"/>
    <w:rsid w:val="009565BC"/>
    <w:rsid w:val="009569CB"/>
    <w:rsid w:val="00956DAE"/>
    <w:rsid w:val="009572B8"/>
    <w:rsid w:val="00957F05"/>
    <w:rsid w:val="00960592"/>
    <w:rsid w:val="00960DC8"/>
    <w:rsid w:val="00960E4B"/>
    <w:rsid w:val="00960F25"/>
    <w:rsid w:val="00960FA2"/>
    <w:rsid w:val="0096147E"/>
    <w:rsid w:val="0096161E"/>
    <w:rsid w:val="00961E39"/>
    <w:rsid w:val="00962BA2"/>
    <w:rsid w:val="00962C9A"/>
    <w:rsid w:val="00962D67"/>
    <w:rsid w:val="00962FCA"/>
    <w:rsid w:val="00963396"/>
    <w:rsid w:val="0096360A"/>
    <w:rsid w:val="0096398E"/>
    <w:rsid w:val="00963A4E"/>
    <w:rsid w:val="009640C0"/>
    <w:rsid w:val="0096426B"/>
    <w:rsid w:val="009645C2"/>
    <w:rsid w:val="00964CA7"/>
    <w:rsid w:val="00964EF8"/>
    <w:rsid w:val="00964F35"/>
    <w:rsid w:val="00964FD2"/>
    <w:rsid w:val="009652EF"/>
    <w:rsid w:val="009653D8"/>
    <w:rsid w:val="009656D3"/>
    <w:rsid w:val="00965A92"/>
    <w:rsid w:val="00965D9A"/>
    <w:rsid w:val="0096640A"/>
    <w:rsid w:val="009665E2"/>
    <w:rsid w:val="00966E93"/>
    <w:rsid w:val="00967243"/>
    <w:rsid w:val="0097095D"/>
    <w:rsid w:val="00970EB5"/>
    <w:rsid w:val="00971131"/>
    <w:rsid w:val="009712CC"/>
    <w:rsid w:val="00971491"/>
    <w:rsid w:val="00971575"/>
    <w:rsid w:val="009715E8"/>
    <w:rsid w:val="00972096"/>
    <w:rsid w:val="009724C2"/>
    <w:rsid w:val="00972929"/>
    <w:rsid w:val="00973331"/>
    <w:rsid w:val="009734E4"/>
    <w:rsid w:val="009742A4"/>
    <w:rsid w:val="00974325"/>
    <w:rsid w:val="009743E7"/>
    <w:rsid w:val="0097445E"/>
    <w:rsid w:val="0097453E"/>
    <w:rsid w:val="009746D4"/>
    <w:rsid w:val="00974881"/>
    <w:rsid w:val="00974897"/>
    <w:rsid w:val="009749C2"/>
    <w:rsid w:val="00974D87"/>
    <w:rsid w:val="0097500A"/>
    <w:rsid w:val="00975271"/>
    <w:rsid w:val="00975654"/>
    <w:rsid w:val="0097613D"/>
    <w:rsid w:val="0097613E"/>
    <w:rsid w:val="00976277"/>
    <w:rsid w:val="00976326"/>
    <w:rsid w:val="009768D2"/>
    <w:rsid w:val="00976E5B"/>
    <w:rsid w:val="00977337"/>
    <w:rsid w:val="009775E6"/>
    <w:rsid w:val="009776CD"/>
    <w:rsid w:val="00977B42"/>
    <w:rsid w:val="00977BB7"/>
    <w:rsid w:val="00977E0B"/>
    <w:rsid w:val="0098008A"/>
    <w:rsid w:val="00980250"/>
    <w:rsid w:val="00980A40"/>
    <w:rsid w:val="00980D55"/>
    <w:rsid w:val="009813E7"/>
    <w:rsid w:val="009815A0"/>
    <w:rsid w:val="009815AA"/>
    <w:rsid w:val="009818DC"/>
    <w:rsid w:val="00981B2F"/>
    <w:rsid w:val="00982203"/>
    <w:rsid w:val="00982388"/>
    <w:rsid w:val="0098249E"/>
    <w:rsid w:val="00982746"/>
    <w:rsid w:val="00982920"/>
    <w:rsid w:val="00982DE2"/>
    <w:rsid w:val="00982E08"/>
    <w:rsid w:val="00983263"/>
    <w:rsid w:val="00983408"/>
    <w:rsid w:val="009838A4"/>
    <w:rsid w:val="009842EF"/>
    <w:rsid w:val="009844AC"/>
    <w:rsid w:val="00984586"/>
    <w:rsid w:val="00984631"/>
    <w:rsid w:val="00984695"/>
    <w:rsid w:val="00984866"/>
    <w:rsid w:val="00984901"/>
    <w:rsid w:val="00984B87"/>
    <w:rsid w:val="00984CED"/>
    <w:rsid w:val="00985196"/>
    <w:rsid w:val="0098542C"/>
    <w:rsid w:val="00985467"/>
    <w:rsid w:val="009855CD"/>
    <w:rsid w:val="00985680"/>
    <w:rsid w:val="00985DD9"/>
    <w:rsid w:val="00985E41"/>
    <w:rsid w:val="00986545"/>
    <w:rsid w:val="00986C58"/>
    <w:rsid w:val="0098770F"/>
    <w:rsid w:val="00987DB2"/>
    <w:rsid w:val="00987DE0"/>
    <w:rsid w:val="0098DA05"/>
    <w:rsid w:val="009903DA"/>
    <w:rsid w:val="00990452"/>
    <w:rsid w:val="00990AC7"/>
    <w:rsid w:val="00990BA4"/>
    <w:rsid w:val="00990E15"/>
    <w:rsid w:val="00991C62"/>
    <w:rsid w:val="00991E2C"/>
    <w:rsid w:val="00992298"/>
    <w:rsid w:val="0099261A"/>
    <w:rsid w:val="00992A51"/>
    <w:rsid w:val="00992D2C"/>
    <w:rsid w:val="00992E61"/>
    <w:rsid w:val="009938D3"/>
    <w:rsid w:val="00993940"/>
    <w:rsid w:val="00993A38"/>
    <w:rsid w:val="00993D99"/>
    <w:rsid w:val="0099455C"/>
    <w:rsid w:val="009946B1"/>
    <w:rsid w:val="009957AA"/>
    <w:rsid w:val="00995C62"/>
    <w:rsid w:val="00995E43"/>
    <w:rsid w:val="00995E9F"/>
    <w:rsid w:val="00996283"/>
    <w:rsid w:val="009963C1"/>
    <w:rsid w:val="009965E2"/>
    <w:rsid w:val="009966EB"/>
    <w:rsid w:val="00996743"/>
    <w:rsid w:val="00996A93"/>
    <w:rsid w:val="00996EF4"/>
    <w:rsid w:val="00997440"/>
    <w:rsid w:val="009974CA"/>
    <w:rsid w:val="00997A64"/>
    <w:rsid w:val="00997A7A"/>
    <w:rsid w:val="009A000F"/>
    <w:rsid w:val="009A042F"/>
    <w:rsid w:val="009A05B1"/>
    <w:rsid w:val="009A06B1"/>
    <w:rsid w:val="009A0814"/>
    <w:rsid w:val="009A0954"/>
    <w:rsid w:val="009A0BC4"/>
    <w:rsid w:val="009A0C98"/>
    <w:rsid w:val="009A1113"/>
    <w:rsid w:val="009A1D5C"/>
    <w:rsid w:val="009A1F1B"/>
    <w:rsid w:val="009A20D2"/>
    <w:rsid w:val="009A2C1C"/>
    <w:rsid w:val="009A2F0A"/>
    <w:rsid w:val="009A2FAB"/>
    <w:rsid w:val="009A302D"/>
    <w:rsid w:val="009A3742"/>
    <w:rsid w:val="009A37DC"/>
    <w:rsid w:val="009A3D11"/>
    <w:rsid w:val="009A48D4"/>
    <w:rsid w:val="009A4F54"/>
    <w:rsid w:val="009A5258"/>
    <w:rsid w:val="009A567A"/>
    <w:rsid w:val="009A57E2"/>
    <w:rsid w:val="009A5C3C"/>
    <w:rsid w:val="009A5EC9"/>
    <w:rsid w:val="009A6416"/>
    <w:rsid w:val="009A646D"/>
    <w:rsid w:val="009A71BF"/>
    <w:rsid w:val="009A73AC"/>
    <w:rsid w:val="009A7946"/>
    <w:rsid w:val="009B03E2"/>
    <w:rsid w:val="009B1D7E"/>
    <w:rsid w:val="009B2181"/>
    <w:rsid w:val="009B24F9"/>
    <w:rsid w:val="009B2B9D"/>
    <w:rsid w:val="009B2D76"/>
    <w:rsid w:val="009B2FAD"/>
    <w:rsid w:val="009B2FDC"/>
    <w:rsid w:val="009B335F"/>
    <w:rsid w:val="009B3513"/>
    <w:rsid w:val="009B3562"/>
    <w:rsid w:val="009B3F5C"/>
    <w:rsid w:val="009B46EE"/>
    <w:rsid w:val="009B48F4"/>
    <w:rsid w:val="009B4D7B"/>
    <w:rsid w:val="009B4E0C"/>
    <w:rsid w:val="009B512B"/>
    <w:rsid w:val="009B51DA"/>
    <w:rsid w:val="009B5642"/>
    <w:rsid w:val="009B5BA6"/>
    <w:rsid w:val="009B60EF"/>
    <w:rsid w:val="009B64DB"/>
    <w:rsid w:val="009B67C6"/>
    <w:rsid w:val="009B78A4"/>
    <w:rsid w:val="009B7A59"/>
    <w:rsid w:val="009B7B76"/>
    <w:rsid w:val="009B7ED3"/>
    <w:rsid w:val="009C0A2F"/>
    <w:rsid w:val="009C0CEB"/>
    <w:rsid w:val="009C0EFC"/>
    <w:rsid w:val="009C102E"/>
    <w:rsid w:val="009C1582"/>
    <w:rsid w:val="009C17D0"/>
    <w:rsid w:val="009C1F8C"/>
    <w:rsid w:val="009C2724"/>
    <w:rsid w:val="009C28F4"/>
    <w:rsid w:val="009C2B1C"/>
    <w:rsid w:val="009C36AB"/>
    <w:rsid w:val="009C387D"/>
    <w:rsid w:val="009C399B"/>
    <w:rsid w:val="009C3E07"/>
    <w:rsid w:val="009C4422"/>
    <w:rsid w:val="009C4C18"/>
    <w:rsid w:val="009C5113"/>
    <w:rsid w:val="009C5163"/>
    <w:rsid w:val="009C55F3"/>
    <w:rsid w:val="009C569C"/>
    <w:rsid w:val="009C57AD"/>
    <w:rsid w:val="009C5A16"/>
    <w:rsid w:val="009C5B1A"/>
    <w:rsid w:val="009C677A"/>
    <w:rsid w:val="009C6C26"/>
    <w:rsid w:val="009C7133"/>
    <w:rsid w:val="009C73C7"/>
    <w:rsid w:val="009C778D"/>
    <w:rsid w:val="009C7C76"/>
    <w:rsid w:val="009D023F"/>
    <w:rsid w:val="009D068A"/>
    <w:rsid w:val="009D08E1"/>
    <w:rsid w:val="009D0EB7"/>
    <w:rsid w:val="009D16C4"/>
    <w:rsid w:val="009D1862"/>
    <w:rsid w:val="009D1D70"/>
    <w:rsid w:val="009D1F54"/>
    <w:rsid w:val="009D2211"/>
    <w:rsid w:val="009D224C"/>
    <w:rsid w:val="009D23FF"/>
    <w:rsid w:val="009D2897"/>
    <w:rsid w:val="009D2C0F"/>
    <w:rsid w:val="009D2E0A"/>
    <w:rsid w:val="009D2EDA"/>
    <w:rsid w:val="009D3152"/>
    <w:rsid w:val="009D3343"/>
    <w:rsid w:val="009D34EC"/>
    <w:rsid w:val="009D3592"/>
    <w:rsid w:val="009D35EF"/>
    <w:rsid w:val="009D3891"/>
    <w:rsid w:val="009D3A90"/>
    <w:rsid w:val="009D3C1C"/>
    <w:rsid w:val="009D4085"/>
    <w:rsid w:val="009D477F"/>
    <w:rsid w:val="009D49D5"/>
    <w:rsid w:val="009D4C75"/>
    <w:rsid w:val="009D4EB8"/>
    <w:rsid w:val="009D5472"/>
    <w:rsid w:val="009D5D9C"/>
    <w:rsid w:val="009D69C5"/>
    <w:rsid w:val="009D6B0B"/>
    <w:rsid w:val="009D6BC8"/>
    <w:rsid w:val="009D6BF6"/>
    <w:rsid w:val="009E0679"/>
    <w:rsid w:val="009E164A"/>
    <w:rsid w:val="009E1BCC"/>
    <w:rsid w:val="009E1F3A"/>
    <w:rsid w:val="009E1FF6"/>
    <w:rsid w:val="009E2037"/>
    <w:rsid w:val="009E2A20"/>
    <w:rsid w:val="009E2D79"/>
    <w:rsid w:val="009E2DD5"/>
    <w:rsid w:val="009E31DA"/>
    <w:rsid w:val="009E361A"/>
    <w:rsid w:val="009E382E"/>
    <w:rsid w:val="009E3B3B"/>
    <w:rsid w:val="009E44F3"/>
    <w:rsid w:val="009E49AA"/>
    <w:rsid w:val="009E4B2A"/>
    <w:rsid w:val="009E4C55"/>
    <w:rsid w:val="009E4DE0"/>
    <w:rsid w:val="009E5026"/>
    <w:rsid w:val="009E52EF"/>
    <w:rsid w:val="009E5301"/>
    <w:rsid w:val="009E583C"/>
    <w:rsid w:val="009E5ADB"/>
    <w:rsid w:val="009E5AE5"/>
    <w:rsid w:val="009E61EB"/>
    <w:rsid w:val="009E63A3"/>
    <w:rsid w:val="009E63CB"/>
    <w:rsid w:val="009E66ED"/>
    <w:rsid w:val="009E67C1"/>
    <w:rsid w:val="009E708B"/>
    <w:rsid w:val="009E7249"/>
    <w:rsid w:val="009E72C7"/>
    <w:rsid w:val="009E762B"/>
    <w:rsid w:val="009F017A"/>
    <w:rsid w:val="009F0955"/>
    <w:rsid w:val="009F09F5"/>
    <w:rsid w:val="009F0D7A"/>
    <w:rsid w:val="009F0E34"/>
    <w:rsid w:val="009F1052"/>
    <w:rsid w:val="009F1487"/>
    <w:rsid w:val="009F177D"/>
    <w:rsid w:val="009F1932"/>
    <w:rsid w:val="009F1951"/>
    <w:rsid w:val="009F1AAE"/>
    <w:rsid w:val="009F1D07"/>
    <w:rsid w:val="009F1E08"/>
    <w:rsid w:val="009F20F5"/>
    <w:rsid w:val="009F2406"/>
    <w:rsid w:val="009F27FD"/>
    <w:rsid w:val="009F2D39"/>
    <w:rsid w:val="009F2EFD"/>
    <w:rsid w:val="009F3037"/>
    <w:rsid w:val="009F3069"/>
    <w:rsid w:val="009F3352"/>
    <w:rsid w:val="009F3AEA"/>
    <w:rsid w:val="009F3E1A"/>
    <w:rsid w:val="009F3E93"/>
    <w:rsid w:val="009F4332"/>
    <w:rsid w:val="009F4733"/>
    <w:rsid w:val="009F489A"/>
    <w:rsid w:val="009F498A"/>
    <w:rsid w:val="009F4E6A"/>
    <w:rsid w:val="009F54E1"/>
    <w:rsid w:val="009F603F"/>
    <w:rsid w:val="009F67FC"/>
    <w:rsid w:val="009F69CD"/>
    <w:rsid w:val="009F6D7C"/>
    <w:rsid w:val="00A000C7"/>
    <w:rsid w:val="00A002EE"/>
    <w:rsid w:val="00A00416"/>
    <w:rsid w:val="00A00537"/>
    <w:rsid w:val="00A00665"/>
    <w:rsid w:val="00A00956"/>
    <w:rsid w:val="00A01401"/>
    <w:rsid w:val="00A01573"/>
    <w:rsid w:val="00A01983"/>
    <w:rsid w:val="00A01C20"/>
    <w:rsid w:val="00A02A46"/>
    <w:rsid w:val="00A02EDF"/>
    <w:rsid w:val="00A02FC9"/>
    <w:rsid w:val="00A033CB"/>
    <w:rsid w:val="00A03B01"/>
    <w:rsid w:val="00A03C35"/>
    <w:rsid w:val="00A03D1B"/>
    <w:rsid w:val="00A03EF7"/>
    <w:rsid w:val="00A04749"/>
    <w:rsid w:val="00A04A6A"/>
    <w:rsid w:val="00A04FCB"/>
    <w:rsid w:val="00A0504B"/>
    <w:rsid w:val="00A050FA"/>
    <w:rsid w:val="00A0510E"/>
    <w:rsid w:val="00A051E8"/>
    <w:rsid w:val="00A053EC"/>
    <w:rsid w:val="00A05436"/>
    <w:rsid w:val="00A05894"/>
    <w:rsid w:val="00A058B8"/>
    <w:rsid w:val="00A05A01"/>
    <w:rsid w:val="00A05C5F"/>
    <w:rsid w:val="00A06774"/>
    <w:rsid w:val="00A07154"/>
    <w:rsid w:val="00A072DF"/>
    <w:rsid w:val="00A07F6B"/>
    <w:rsid w:val="00A10317"/>
    <w:rsid w:val="00A10760"/>
    <w:rsid w:val="00A107ED"/>
    <w:rsid w:val="00A10A5D"/>
    <w:rsid w:val="00A10DE4"/>
    <w:rsid w:val="00A110FE"/>
    <w:rsid w:val="00A1161D"/>
    <w:rsid w:val="00A124F9"/>
    <w:rsid w:val="00A125BA"/>
    <w:rsid w:val="00A129D0"/>
    <w:rsid w:val="00A12E1A"/>
    <w:rsid w:val="00A13067"/>
    <w:rsid w:val="00A1391F"/>
    <w:rsid w:val="00A13EBD"/>
    <w:rsid w:val="00A14178"/>
    <w:rsid w:val="00A1428A"/>
    <w:rsid w:val="00A14B6A"/>
    <w:rsid w:val="00A14D4B"/>
    <w:rsid w:val="00A14DF6"/>
    <w:rsid w:val="00A15832"/>
    <w:rsid w:val="00A15933"/>
    <w:rsid w:val="00A15BD3"/>
    <w:rsid w:val="00A166CA"/>
    <w:rsid w:val="00A16A0F"/>
    <w:rsid w:val="00A17CDB"/>
    <w:rsid w:val="00A20076"/>
    <w:rsid w:val="00A20669"/>
    <w:rsid w:val="00A2097F"/>
    <w:rsid w:val="00A20DE7"/>
    <w:rsid w:val="00A215FA"/>
    <w:rsid w:val="00A21A98"/>
    <w:rsid w:val="00A21E17"/>
    <w:rsid w:val="00A21E37"/>
    <w:rsid w:val="00A224D2"/>
    <w:rsid w:val="00A22680"/>
    <w:rsid w:val="00A2269B"/>
    <w:rsid w:val="00A22860"/>
    <w:rsid w:val="00A229FF"/>
    <w:rsid w:val="00A22B87"/>
    <w:rsid w:val="00A22F68"/>
    <w:rsid w:val="00A23199"/>
    <w:rsid w:val="00A234D8"/>
    <w:rsid w:val="00A23829"/>
    <w:rsid w:val="00A239B5"/>
    <w:rsid w:val="00A23C26"/>
    <w:rsid w:val="00A23C4E"/>
    <w:rsid w:val="00A23CF1"/>
    <w:rsid w:val="00A23CFE"/>
    <w:rsid w:val="00A24099"/>
    <w:rsid w:val="00A245E6"/>
    <w:rsid w:val="00A24C8D"/>
    <w:rsid w:val="00A2546E"/>
    <w:rsid w:val="00A25645"/>
    <w:rsid w:val="00A25F35"/>
    <w:rsid w:val="00A26A5E"/>
    <w:rsid w:val="00A273D5"/>
    <w:rsid w:val="00A279BA"/>
    <w:rsid w:val="00A27B81"/>
    <w:rsid w:val="00A27D3C"/>
    <w:rsid w:val="00A27E2D"/>
    <w:rsid w:val="00A30307"/>
    <w:rsid w:val="00A30326"/>
    <w:rsid w:val="00A30809"/>
    <w:rsid w:val="00A31506"/>
    <w:rsid w:val="00A31B20"/>
    <w:rsid w:val="00A31ED7"/>
    <w:rsid w:val="00A321F9"/>
    <w:rsid w:val="00A322FF"/>
    <w:rsid w:val="00A32301"/>
    <w:rsid w:val="00A32637"/>
    <w:rsid w:val="00A3284A"/>
    <w:rsid w:val="00A32A51"/>
    <w:rsid w:val="00A32A9C"/>
    <w:rsid w:val="00A32C03"/>
    <w:rsid w:val="00A32CF9"/>
    <w:rsid w:val="00A330BD"/>
    <w:rsid w:val="00A3445B"/>
    <w:rsid w:val="00A348B9"/>
    <w:rsid w:val="00A35830"/>
    <w:rsid w:val="00A35A6B"/>
    <w:rsid w:val="00A35D39"/>
    <w:rsid w:val="00A35E69"/>
    <w:rsid w:val="00A361B2"/>
    <w:rsid w:val="00A364A4"/>
    <w:rsid w:val="00A3684B"/>
    <w:rsid w:val="00A36B08"/>
    <w:rsid w:val="00A373D9"/>
    <w:rsid w:val="00A37B0D"/>
    <w:rsid w:val="00A37C71"/>
    <w:rsid w:val="00A37D6A"/>
    <w:rsid w:val="00A37D91"/>
    <w:rsid w:val="00A40357"/>
    <w:rsid w:val="00A405DC"/>
    <w:rsid w:val="00A40E02"/>
    <w:rsid w:val="00A40ED4"/>
    <w:rsid w:val="00A412AD"/>
    <w:rsid w:val="00A41351"/>
    <w:rsid w:val="00A4164D"/>
    <w:rsid w:val="00A418DC"/>
    <w:rsid w:val="00A4264D"/>
    <w:rsid w:val="00A43251"/>
    <w:rsid w:val="00A43446"/>
    <w:rsid w:val="00A43ABA"/>
    <w:rsid w:val="00A444D3"/>
    <w:rsid w:val="00A4463D"/>
    <w:rsid w:val="00A4534E"/>
    <w:rsid w:val="00A4543E"/>
    <w:rsid w:val="00A45E72"/>
    <w:rsid w:val="00A4616D"/>
    <w:rsid w:val="00A46681"/>
    <w:rsid w:val="00A46CDF"/>
    <w:rsid w:val="00A46F60"/>
    <w:rsid w:val="00A47127"/>
    <w:rsid w:val="00A472CE"/>
    <w:rsid w:val="00A47AED"/>
    <w:rsid w:val="00A47DA7"/>
    <w:rsid w:val="00A50726"/>
    <w:rsid w:val="00A50878"/>
    <w:rsid w:val="00A50993"/>
    <w:rsid w:val="00A50D90"/>
    <w:rsid w:val="00A50DF9"/>
    <w:rsid w:val="00A51CC4"/>
    <w:rsid w:val="00A52E2B"/>
    <w:rsid w:val="00A53832"/>
    <w:rsid w:val="00A53C9B"/>
    <w:rsid w:val="00A53CA1"/>
    <w:rsid w:val="00A53D68"/>
    <w:rsid w:val="00A5471B"/>
    <w:rsid w:val="00A5489D"/>
    <w:rsid w:val="00A54BBF"/>
    <w:rsid w:val="00A54BE5"/>
    <w:rsid w:val="00A54CFC"/>
    <w:rsid w:val="00A54FD3"/>
    <w:rsid w:val="00A5504B"/>
    <w:rsid w:val="00A55365"/>
    <w:rsid w:val="00A5564C"/>
    <w:rsid w:val="00A557F1"/>
    <w:rsid w:val="00A55E75"/>
    <w:rsid w:val="00A56165"/>
    <w:rsid w:val="00A56736"/>
    <w:rsid w:val="00A56876"/>
    <w:rsid w:val="00A56AC6"/>
    <w:rsid w:val="00A56DA9"/>
    <w:rsid w:val="00A57408"/>
    <w:rsid w:val="00A5756C"/>
    <w:rsid w:val="00A57597"/>
    <w:rsid w:val="00A57E59"/>
    <w:rsid w:val="00A57ECB"/>
    <w:rsid w:val="00A60689"/>
    <w:rsid w:val="00A60870"/>
    <w:rsid w:val="00A61200"/>
    <w:rsid w:val="00A6145A"/>
    <w:rsid w:val="00A615AD"/>
    <w:rsid w:val="00A6188F"/>
    <w:rsid w:val="00A61D11"/>
    <w:rsid w:val="00A61DE4"/>
    <w:rsid w:val="00A6209A"/>
    <w:rsid w:val="00A622E5"/>
    <w:rsid w:val="00A62731"/>
    <w:rsid w:val="00A627CE"/>
    <w:rsid w:val="00A62FC6"/>
    <w:rsid w:val="00A63064"/>
    <w:rsid w:val="00A63383"/>
    <w:rsid w:val="00A639E8"/>
    <w:rsid w:val="00A63E70"/>
    <w:rsid w:val="00A6403A"/>
    <w:rsid w:val="00A642D1"/>
    <w:rsid w:val="00A6436C"/>
    <w:rsid w:val="00A64448"/>
    <w:rsid w:val="00A64847"/>
    <w:rsid w:val="00A64A23"/>
    <w:rsid w:val="00A64A86"/>
    <w:rsid w:val="00A64A88"/>
    <w:rsid w:val="00A64CE4"/>
    <w:rsid w:val="00A6542C"/>
    <w:rsid w:val="00A654C0"/>
    <w:rsid w:val="00A655B9"/>
    <w:rsid w:val="00A656BA"/>
    <w:rsid w:val="00A65863"/>
    <w:rsid w:val="00A65C26"/>
    <w:rsid w:val="00A65EA6"/>
    <w:rsid w:val="00A66F1B"/>
    <w:rsid w:val="00A67BA1"/>
    <w:rsid w:val="00A67F19"/>
    <w:rsid w:val="00A70106"/>
    <w:rsid w:val="00A7035A"/>
    <w:rsid w:val="00A70B90"/>
    <w:rsid w:val="00A70BFF"/>
    <w:rsid w:val="00A70D0C"/>
    <w:rsid w:val="00A711F8"/>
    <w:rsid w:val="00A713A4"/>
    <w:rsid w:val="00A71624"/>
    <w:rsid w:val="00A71633"/>
    <w:rsid w:val="00A7164A"/>
    <w:rsid w:val="00A716C3"/>
    <w:rsid w:val="00A71B70"/>
    <w:rsid w:val="00A71D58"/>
    <w:rsid w:val="00A720D7"/>
    <w:rsid w:val="00A721F9"/>
    <w:rsid w:val="00A72201"/>
    <w:rsid w:val="00A72745"/>
    <w:rsid w:val="00A72BC9"/>
    <w:rsid w:val="00A72F62"/>
    <w:rsid w:val="00A73D2C"/>
    <w:rsid w:val="00A74053"/>
    <w:rsid w:val="00A7418F"/>
    <w:rsid w:val="00A741A8"/>
    <w:rsid w:val="00A742FE"/>
    <w:rsid w:val="00A74B95"/>
    <w:rsid w:val="00A74D17"/>
    <w:rsid w:val="00A75013"/>
    <w:rsid w:val="00A75131"/>
    <w:rsid w:val="00A75555"/>
    <w:rsid w:val="00A758D0"/>
    <w:rsid w:val="00A75B22"/>
    <w:rsid w:val="00A75B7E"/>
    <w:rsid w:val="00A760A6"/>
    <w:rsid w:val="00A7623B"/>
    <w:rsid w:val="00A763C4"/>
    <w:rsid w:val="00A7767E"/>
    <w:rsid w:val="00A776B7"/>
    <w:rsid w:val="00A77756"/>
    <w:rsid w:val="00A77C58"/>
    <w:rsid w:val="00A77E42"/>
    <w:rsid w:val="00A77E6E"/>
    <w:rsid w:val="00A78E16"/>
    <w:rsid w:val="00A8004A"/>
    <w:rsid w:val="00A800C5"/>
    <w:rsid w:val="00A8021F"/>
    <w:rsid w:val="00A8047D"/>
    <w:rsid w:val="00A808FD"/>
    <w:rsid w:val="00A81441"/>
    <w:rsid w:val="00A8172F"/>
    <w:rsid w:val="00A8180F"/>
    <w:rsid w:val="00A8193B"/>
    <w:rsid w:val="00A81A35"/>
    <w:rsid w:val="00A81F78"/>
    <w:rsid w:val="00A81F87"/>
    <w:rsid w:val="00A82292"/>
    <w:rsid w:val="00A822D5"/>
    <w:rsid w:val="00A82519"/>
    <w:rsid w:val="00A825AF"/>
    <w:rsid w:val="00A8261F"/>
    <w:rsid w:val="00A826D1"/>
    <w:rsid w:val="00A8298D"/>
    <w:rsid w:val="00A82A04"/>
    <w:rsid w:val="00A82AE7"/>
    <w:rsid w:val="00A82C7A"/>
    <w:rsid w:val="00A831B1"/>
    <w:rsid w:val="00A8323F"/>
    <w:rsid w:val="00A83E73"/>
    <w:rsid w:val="00A83EA3"/>
    <w:rsid w:val="00A84574"/>
    <w:rsid w:val="00A84BB1"/>
    <w:rsid w:val="00A84D3D"/>
    <w:rsid w:val="00A84E93"/>
    <w:rsid w:val="00A857A4"/>
    <w:rsid w:val="00A85985"/>
    <w:rsid w:val="00A85B1D"/>
    <w:rsid w:val="00A85DCC"/>
    <w:rsid w:val="00A85F37"/>
    <w:rsid w:val="00A8611E"/>
    <w:rsid w:val="00A8699F"/>
    <w:rsid w:val="00A869BC"/>
    <w:rsid w:val="00A869D0"/>
    <w:rsid w:val="00A86A91"/>
    <w:rsid w:val="00A86D5E"/>
    <w:rsid w:val="00A86E20"/>
    <w:rsid w:val="00A86F8B"/>
    <w:rsid w:val="00A86FCB"/>
    <w:rsid w:val="00A87958"/>
    <w:rsid w:val="00A87D8E"/>
    <w:rsid w:val="00A87EF2"/>
    <w:rsid w:val="00A87FDF"/>
    <w:rsid w:val="00A90050"/>
    <w:rsid w:val="00A90282"/>
    <w:rsid w:val="00A9041A"/>
    <w:rsid w:val="00A90870"/>
    <w:rsid w:val="00A90D70"/>
    <w:rsid w:val="00A90F86"/>
    <w:rsid w:val="00A9176A"/>
    <w:rsid w:val="00A917CB"/>
    <w:rsid w:val="00A91B5C"/>
    <w:rsid w:val="00A91C13"/>
    <w:rsid w:val="00A91E25"/>
    <w:rsid w:val="00A92657"/>
    <w:rsid w:val="00A926F4"/>
    <w:rsid w:val="00A92754"/>
    <w:rsid w:val="00A929D3"/>
    <w:rsid w:val="00A92A43"/>
    <w:rsid w:val="00A92C5A"/>
    <w:rsid w:val="00A92CB7"/>
    <w:rsid w:val="00A92D78"/>
    <w:rsid w:val="00A92F98"/>
    <w:rsid w:val="00A93090"/>
    <w:rsid w:val="00A938D7"/>
    <w:rsid w:val="00A946B6"/>
    <w:rsid w:val="00A948D2"/>
    <w:rsid w:val="00A94B8F"/>
    <w:rsid w:val="00A94E5E"/>
    <w:rsid w:val="00A95550"/>
    <w:rsid w:val="00A95744"/>
    <w:rsid w:val="00A95812"/>
    <w:rsid w:val="00A95854"/>
    <w:rsid w:val="00A95BEC"/>
    <w:rsid w:val="00A95D5E"/>
    <w:rsid w:val="00A960BE"/>
    <w:rsid w:val="00A960E3"/>
    <w:rsid w:val="00A965FD"/>
    <w:rsid w:val="00A968A1"/>
    <w:rsid w:val="00A96BDF"/>
    <w:rsid w:val="00A96D7C"/>
    <w:rsid w:val="00A96F42"/>
    <w:rsid w:val="00A971F0"/>
    <w:rsid w:val="00A97379"/>
    <w:rsid w:val="00A97784"/>
    <w:rsid w:val="00A977E7"/>
    <w:rsid w:val="00AA03E2"/>
    <w:rsid w:val="00AA0825"/>
    <w:rsid w:val="00AA0943"/>
    <w:rsid w:val="00AA0B2E"/>
    <w:rsid w:val="00AA169D"/>
    <w:rsid w:val="00AA1754"/>
    <w:rsid w:val="00AA195E"/>
    <w:rsid w:val="00AA1D55"/>
    <w:rsid w:val="00AA2030"/>
    <w:rsid w:val="00AA2319"/>
    <w:rsid w:val="00AA26A7"/>
    <w:rsid w:val="00AA282B"/>
    <w:rsid w:val="00AA28F3"/>
    <w:rsid w:val="00AA2A7E"/>
    <w:rsid w:val="00AA31EE"/>
    <w:rsid w:val="00AA35A6"/>
    <w:rsid w:val="00AA39C0"/>
    <w:rsid w:val="00AA3B8E"/>
    <w:rsid w:val="00AA3D3D"/>
    <w:rsid w:val="00AA43A8"/>
    <w:rsid w:val="00AA4555"/>
    <w:rsid w:val="00AA456A"/>
    <w:rsid w:val="00AA4676"/>
    <w:rsid w:val="00AA4A81"/>
    <w:rsid w:val="00AA511F"/>
    <w:rsid w:val="00AA545B"/>
    <w:rsid w:val="00AA5592"/>
    <w:rsid w:val="00AA55B8"/>
    <w:rsid w:val="00AA58A6"/>
    <w:rsid w:val="00AA5BF7"/>
    <w:rsid w:val="00AA5DDA"/>
    <w:rsid w:val="00AA5F16"/>
    <w:rsid w:val="00AA62E5"/>
    <w:rsid w:val="00AA63D2"/>
    <w:rsid w:val="00AA6663"/>
    <w:rsid w:val="00AA697B"/>
    <w:rsid w:val="00AA6D78"/>
    <w:rsid w:val="00AA7167"/>
    <w:rsid w:val="00AA73D2"/>
    <w:rsid w:val="00AA7448"/>
    <w:rsid w:val="00AA74B6"/>
    <w:rsid w:val="00AA755F"/>
    <w:rsid w:val="00AA78B2"/>
    <w:rsid w:val="00AA7DDC"/>
    <w:rsid w:val="00AAA267"/>
    <w:rsid w:val="00AB0195"/>
    <w:rsid w:val="00AB0513"/>
    <w:rsid w:val="00AB0AE2"/>
    <w:rsid w:val="00AB0D80"/>
    <w:rsid w:val="00AB0DEA"/>
    <w:rsid w:val="00AB0ECD"/>
    <w:rsid w:val="00AB14E1"/>
    <w:rsid w:val="00AB1501"/>
    <w:rsid w:val="00AB17E4"/>
    <w:rsid w:val="00AB233C"/>
    <w:rsid w:val="00AB26B9"/>
    <w:rsid w:val="00AB2748"/>
    <w:rsid w:val="00AB29A3"/>
    <w:rsid w:val="00AB29FB"/>
    <w:rsid w:val="00AB2D0F"/>
    <w:rsid w:val="00AB31C7"/>
    <w:rsid w:val="00AB3517"/>
    <w:rsid w:val="00AB3580"/>
    <w:rsid w:val="00AB36F0"/>
    <w:rsid w:val="00AB3808"/>
    <w:rsid w:val="00AB384A"/>
    <w:rsid w:val="00AB38FA"/>
    <w:rsid w:val="00AB3A36"/>
    <w:rsid w:val="00AB3BE7"/>
    <w:rsid w:val="00AB3E62"/>
    <w:rsid w:val="00AB3E71"/>
    <w:rsid w:val="00AB4173"/>
    <w:rsid w:val="00AB418C"/>
    <w:rsid w:val="00AB42E7"/>
    <w:rsid w:val="00AB49E3"/>
    <w:rsid w:val="00AB4BBE"/>
    <w:rsid w:val="00AB4EC5"/>
    <w:rsid w:val="00AB4FA2"/>
    <w:rsid w:val="00AB510C"/>
    <w:rsid w:val="00AB5186"/>
    <w:rsid w:val="00AB5527"/>
    <w:rsid w:val="00AB5624"/>
    <w:rsid w:val="00AB5A75"/>
    <w:rsid w:val="00AB633D"/>
    <w:rsid w:val="00AB654B"/>
    <w:rsid w:val="00AB65D8"/>
    <w:rsid w:val="00AB6C4E"/>
    <w:rsid w:val="00AB6F2A"/>
    <w:rsid w:val="00AB7002"/>
    <w:rsid w:val="00AB7196"/>
    <w:rsid w:val="00AB71A5"/>
    <w:rsid w:val="00AB7242"/>
    <w:rsid w:val="00AB74EF"/>
    <w:rsid w:val="00AB76BB"/>
    <w:rsid w:val="00AB7D72"/>
    <w:rsid w:val="00AB7EC6"/>
    <w:rsid w:val="00AB7EC7"/>
    <w:rsid w:val="00AC06D8"/>
    <w:rsid w:val="00AC0A78"/>
    <w:rsid w:val="00AC0D9B"/>
    <w:rsid w:val="00AC10AD"/>
    <w:rsid w:val="00AC1B82"/>
    <w:rsid w:val="00AC1F14"/>
    <w:rsid w:val="00AC1FAF"/>
    <w:rsid w:val="00AC243F"/>
    <w:rsid w:val="00AC263E"/>
    <w:rsid w:val="00AC2902"/>
    <w:rsid w:val="00AC2937"/>
    <w:rsid w:val="00AC2C14"/>
    <w:rsid w:val="00AC3C3E"/>
    <w:rsid w:val="00AC3C6A"/>
    <w:rsid w:val="00AC46B1"/>
    <w:rsid w:val="00AC49D1"/>
    <w:rsid w:val="00AC4B44"/>
    <w:rsid w:val="00AC5284"/>
    <w:rsid w:val="00AC5875"/>
    <w:rsid w:val="00AC5EDE"/>
    <w:rsid w:val="00AC626A"/>
    <w:rsid w:val="00AC656A"/>
    <w:rsid w:val="00AC66FC"/>
    <w:rsid w:val="00AC6948"/>
    <w:rsid w:val="00AC6DE7"/>
    <w:rsid w:val="00AC6E3B"/>
    <w:rsid w:val="00AC733D"/>
    <w:rsid w:val="00AC73C3"/>
    <w:rsid w:val="00AC7504"/>
    <w:rsid w:val="00AD0016"/>
    <w:rsid w:val="00AD0376"/>
    <w:rsid w:val="00AD088A"/>
    <w:rsid w:val="00AD1337"/>
    <w:rsid w:val="00AD18F2"/>
    <w:rsid w:val="00AD1FE2"/>
    <w:rsid w:val="00AD2092"/>
    <w:rsid w:val="00AD258D"/>
    <w:rsid w:val="00AD28D4"/>
    <w:rsid w:val="00AD2F1C"/>
    <w:rsid w:val="00AD33BA"/>
    <w:rsid w:val="00AD3601"/>
    <w:rsid w:val="00AD3976"/>
    <w:rsid w:val="00AD3D3C"/>
    <w:rsid w:val="00AD3D88"/>
    <w:rsid w:val="00AD46BF"/>
    <w:rsid w:val="00AD4FD4"/>
    <w:rsid w:val="00AD520D"/>
    <w:rsid w:val="00AD5327"/>
    <w:rsid w:val="00AD56BC"/>
    <w:rsid w:val="00AD591A"/>
    <w:rsid w:val="00AD5EE4"/>
    <w:rsid w:val="00AD6239"/>
    <w:rsid w:val="00AD6327"/>
    <w:rsid w:val="00AD63AD"/>
    <w:rsid w:val="00AD643C"/>
    <w:rsid w:val="00AD6626"/>
    <w:rsid w:val="00AD7849"/>
    <w:rsid w:val="00AD7E25"/>
    <w:rsid w:val="00AD7E46"/>
    <w:rsid w:val="00AD7FB2"/>
    <w:rsid w:val="00AE05AE"/>
    <w:rsid w:val="00AE062E"/>
    <w:rsid w:val="00AE09C7"/>
    <w:rsid w:val="00AE0C4E"/>
    <w:rsid w:val="00AE0DDA"/>
    <w:rsid w:val="00AE14C6"/>
    <w:rsid w:val="00AE151E"/>
    <w:rsid w:val="00AE1817"/>
    <w:rsid w:val="00AE1C2E"/>
    <w:rsid w:val="00AE1F80"/>
    <w:rsid w:val="00AE2052"/>
    <w:rsid w:val="00AE2205"/>
    <w:rsid w:val="00AE23C0"/>
    <w:rsid w:val="00AE2646"/>
    <w:rsid w:val="00AE2970"/>
    <w:rsid w:val="00AE2AB8"/>
    <w:rsid w:val="00AE2AFB"/>
    <w:rsid w:val="00AE2E2F"/>
    <w:rsid w:val="00AE2EC3"/>
    <w:rsid w:val="00AE31C9"/>
    <w:rsid w:val="00AE3408"/>
    <w:rsid w:val="00AE3A47"/>
    <w:rsid w:val="00AE4198"/>
    <w:rsid w:val="00AE4668"/>
    <w:rsid w:val="00AE4712"/>
    <w:rsid w:val="00AE4CFE"/>
    <w:rsid w:val="00AE5058"/>
    <w:rsid w:val="00AE56C7"/>
    <w:rsid w:val="00AE5AF1"/>
    <w:rsid w:val="00AE5DCC"/>
    <w:rsid w:val="00AE635B"/>
    <w:rsid w:val="00AE66BE"/>
    <w:rsid w:val="00AE6786"/>
    <w:rsid w:val="00AE6A30"/>
    <w:rsid w:val="00AE7125"/>
    <w:rsid w:val="00AE724D"/>
    <w:rsid w:val="00AE7AC1"/>
    <w:rsid w:val="00AE7D8C"/>
    <w:rsid w:val="00AE7E35"/>
    <w:rsid w:val="00AE7FA4"/>
    <w:rsid w:val="00AF015E"/>
    <w:rsid w:val="00AF01C2"/>
    <w:rsid w:val="00AF026D"/>
    <w:rsid w:val="00AF04CA"/>
    <w:rsid w:val="00AF0C7C"/>
    <w:rsid w:val="00AF151C"/>
    <w:rsid w:val="00AF1D4B"/>
    <w:rsid w:val="00AF1E75"/>
    <w:rsid w:val="00AF2016"/>
    <w:rsid w:val="00AF213B"/>
    <w:rsid w:val="00AF21CA"/>
    <w:rsid w:val="00AF23EB"/>
    <w:rsid w:val="00AF2580"/>
    <w:rsid w:val="00AF25F1"/>
    <w:rsid w:val="00AF2AA2"/>
    <w:rsid w:val="00AF2FF5"/>
    <w:rsid w:val="00AF4031"/>
    <w:rsid w:val="00AF437E"/>
    <w:rsid w:val="00AF4493"/>
    <w:rsid w:val="00AF45DC"/>
    <w:rsid w:val="00AF492E"/>
    <w:rsid w:val="00AF4C8F"/>
    <w:rsid w:val="00AF5273"/>
    <w:rsid w:val="00AF52BC"/>
    <w:rsid w:val="00AF52C3"/>
    <w:rsid w:val="00AF56DA"/>
    <w:rsid w:val="00AF5873"/>
    <w:rsid w:val="00AF5C00"/>
    <w:rsid w:val="00AF5F0F"/>
    <w:rsid w:val="00AF5F16"/>
    <w:rsid w:val="00AF6046"/>
    <w:rsid w:val="00AF6234"/>
    <w:rsid w:val="00AF6470"/>
    <w:rsid w:val="00AF66FA"/>
    <w:rsid w:val="00AF6704"/>
    <w:rsid w:val="00AF672A"/>
    <w:rsid w:val="00AF6F33"/>
    <w:rsid w:val="00AF7020"/>
    <w:rsid w:val="00AF7038"/>
    <w:rsid w:val="00AF705D"/>
    <w:rsid w:val="00AF7139"/>
    <w:rsid w:val="00AF75E1"/>
    <w:rsid w:val="00B000A2"/>
    <w:rsid w:val="00B00472"/>
    <w:rsid w:val="00B00E03"/>
    <w:rsid w:val="00B012C7"/>
    <w:rsid w:val="00B01334"/>
    <w:rsid w:val="00B01890"/>
    <w:rsid w:val="00B01986"/>
    <w:rsid w:val="00B01AD1"/>
    <w:rsid w:val="00B021E0"/>
    <w:rsid w:val="00B0254F"/>
    <w:rsid w:val="00B02650"/>
    <w:rsid w:val="00B029B3"/>
    <w:rsid w:val="00B0350E"/>
    <w:rsid w:val="00B0353F"/>
    <w:rsid w:val="00B035CB"/>
    <w:rsid w:val="00B0386F"/>
    <w:rsid w:val="00B03DE5"/>
    <w:rsid w:val="00B03F9A"/>
    <w:rsid w:val="00B03FF2"/>
    <w:rsid w:val="00B041FC"/>
    <w:rsid w:val="00B04339"/>
    <w:rsid w:val="00B04B2F"/>
    <w:rsid w:val="00B0544E"/>
    <w:rsid w:val="00B05615"/>
    <w:rsid w:val="00B057E2"/>
    <w:rsid w:val="00B05DF7"/>
    <w:rsid w:val="00B06002"/>
    <w:rsid w:val="00B063F4"/>
    <w:rsid w:val="00B0651B"/>
    <w:rsid w:val="00B06CFE"/>
    <w:rsid w:val="00B0750F"/>
    <w:rsid w:val="00B07B68"/>
    <w:rsid w:val="00B10319"/>
    <w:rsid w:val="00B1056C"/>
    <w:rsid w:val="00B1063F"/>
    <w:rsid w:val="00B108DD"/>
    <w:rsid w:val="00B10BED"/>
    <w:rsid w:val="00B11341"/>
    <w:rsid w:val="00B11525"/>
    <w:rsid w:val="00B1183D"/>
    <w:rsid w:val="00B11CD0"/>
    <w:rsid w:val="00B12801"/>
    <w:rsid w:val="00B12B60"/>
    <w:rsid w:val="00B1335B"/>
    <w:rsid w:val="00B13B5F"/>
    <w:rsid w:val="00B13D7D"/>
    <w:rsid w:val="00B13FD6"/>
    <w:rsid w:val="00B14165"/>
    <w:rsid w:val="00B14326"/>
    <w:rsid w:val="00B14C02"/>
    <w:rsid w:val="00B14E15"/>
    <w:rsid w:val="00B14F4E"/>
    <w:rsid w:val="00B1526C"/>
    <w:rsid w:val="00B156A8"/>
    <w:rsid w:val="00B15A58"/>
    <w:rsid w:val="00B15B73"/>
    <w:rsid w:val="00B15EF5"/>
    <w:rsid w:val="00B1637D"/>
    <w:rsid w:val="00B165F8"/>
    <w:rsid w:val="00B1666A"/>
    <w:rsid w:val="00B16D1F"/>
    <w:rsid w:val="00B16E77"/>
    <w:rsid w:val="00B17157"/>
    <w:rsid w:val="00B179A1"/>
    <w:rsid w:val="00B17D70"/>
    <w:rsid w:val="00B17FCA"/>
    <w:rsid w:val="00B200CE"/>
    <w:rsid w:val="00B20125"/>
    <w:rsid w:val="00B2013A"/>
    <w:rsid w:val="00B20425"/>
    <w:rsid w:val="00B208D3"/>
    <w:rsid w:val="00B2096A"/>
    <w:rsid w:val="00B20D2F"/>
    <w:rsid w:val="00B20E90"/>
    <w:rsid w:val="00B20F77"/>
    <w:rsid w:val="00B20FD3"/>
    <w:rsid w:val="00B21C13"/>
    <w:rsid w:val="00B21F28"/>
    <w:rsid w:val="00B21FE3"/>
    <w:rsid w:val="00B22171"/>
    <w:rsid w:val="00B22294"/>
    <w:rsid w:val="00B22318"/>
    <w:rsid w:val="00B2317A"/>
    <w:rsid w:val="00B232B1"/>
    <w:rsid w:val="00B23700"/>
    <w:rsid w:val="00B23843"/>
    <w:rsid w:val="00B239EF"/>
    <w:rsid w:val="00B23A7B"/>
    <w:rsid w:val="00B23B40"/>
    <w:rsid w:val="00B23E34"/>
    <w:rsid w:val="00B24141"/>
    <w:rsid w:val="00B24463"/>
    <w:rsid w:val="00B24574"/>
    <w:rsid w:val="00B24701"/>
    <w:rsid w:val="00B24B81"/>
    <w:rsid w:val="00B24E4D"/>
    <w:rsid w:val="00B24F59"/>
    <w:rsid w:val="00B254D2"/>
    <w:rsid w:val="00B25C4C"/>
    <w:rsid w:val="00B25D1C"/>
    <w:rsid w:val="00B264EC"/>
    <w:rsid w:val="00B26881"/>
    <w:rsid w:val="00B26CAD"/>
    <w:rsid w:val="00B26FA2"/>
    <w:rsid w:val="00B274E2"/>
    <w:rsid w:val="00B27890"/>
    <w:rsid w:val="00B27BBA"/>
    <w:rsid w:val="00B27BD3"/>
    <w:rsid w:val="00B27DFD"/>
    <w:rsid w:val="00B27F62"/>
    <w:rsid w:val="00B300B6"/>
    <w:rsid w:val="00B30400"/>
    <w:rsid w:val="00B30D33"/>
    <w:rsid w:val="00B310B5"/>
    <w:rsid w:val="00B31890"/>
    <w:rsid w:val="00B322A5"/>
    <w:rsid w:val="00B32449"/>
    <w:rsid w:val="00B324F8"/>
    <w:rsid w:val="00B328CF"/>
    <w:rsid w:val="00B32C8A"/>
    <w:rsid w:val="00B32E32"/>
    <w:rsid w:val="00B32EDA"/>
    <w:rsid w:val="00B331CA"/>
    <w:rsid w:val="00B33924"/>
    <w:rsid w:val="00B33E01"/>
    <w:rsid w:val="00B33E2D"/>
    <w:rsid w:val="00B3471B"/>
    <w:rsid w:val="00B34744"/>
    <w:rsid w:val="00B34EE5"/>
    <w:rsid w:val="00B35435"/>
    <w:rsid w:val="00B357AB"/>
    <w:rsid w:val="00B35B39"/>
    <w:rsid w:val="00B35F13"/>
    <w:rsid w:val="00B35F6C"/>
    <w:rsid w:val="00B36880"/>
    <w:rsid w:val="00B36ED6"/>
    <w:rsid w:val="00B37638"/>
    <w:rsid w:val="00B4057A"/>
    <w:rsid w:val="00B406F6"/>
    <w:rsid w:val="00B40B38"/>
    <w:rsid w:val="00B40E0A"/>
    <w:rsid w:val="00B40F2D"/>
    <w:rsid w:val="00B410B1"/>
    <w:rsid w:val="00B41154"/>
    <w:rsid w:val="00B4143A"/>
    <w:rsid w:val="00B418B0"/>
    <w:rsid w:val="00B41C80"/>
    <w:rsid w:val="00B4260C"/>
    <w:rsid w:val="00B42EA3"/>
    <w:rsid w:val="00B4334E"/>
    <w:rsid w:val="00B433AA"/>
    <w:rsid w:val="00B4355F"/>
    <w:rsid w:val="00B437E6"/>
    <w:rsid w:val="00B438BB"/>
    <w:rsid w:val="00B438C7"/>
    <w:rsid w:val="00B43A2B"/>
    <w:rsid w:val="00B43BA4"/>
    <w:rsid w:val="00B43F41"/>
    <w:rsid w:val="00B44244"/>
    <w:rsid w:val="00B44275"/>
    <w:rsid w:val="00B44427"/>
    <w:rsid w:val="00B444FE"/>
    <w:rsid w:val="00B44502"/>
    <w:rsid w:val="00B446FC"/>
    <w:rsid w:val="00B44A32"/>
    <w:rsid w:val="00B4508B"/>
    <w:rsid w:val="00B4582F"/>
    <w:rsid w:val="00B45AB3"/>
    <w:rsid w:val="00B45C11"/>
    <w:rsid w:val="00B45DB6"/>
    <w:rsid w:val="00B45F31"/>
    <w:rsid w:val="00B468E2"/>
    <w:rsid w:val="00B46943"/>
    <w:rsid w:val="00B46ADB"/>
    <w:rsid w:val="00B46F70"/>
    <w:rsid w:val="00B47053"/>
    <w:rsid w:val="00B47163"/>
    <w:rsid w:val="00B472D3"/>
    <w:rsid w:val="00B474C6"/>
    <w:rsid w:val="00B47ACE"/>
    <w:rsid w:val="00B47F22"/>
    <w:rsid w:val="00B47F8C"/>
    <w:rsid w:val="00B50498"/>
    <w:rsid w:val="00B505B1"/>
    <w:rsid w:val="00B50690"/>
    <w:rsid w:val="00B507F9"/>
    <w:rsid w:val="00B50C75"/>
    <w:rsid w:val="00B50DE9"/>
    <w:rsid w:val="00B51359"/>
    <w:rsid w:val="00B51374"/>
    <w:rsid w:val="00B51690"/>
    <w:rsid w:val="00B51AE5"/>
    <w:rsid w:val="00B51F2B"/>
    <w:rsid w:val="00B52BC1"/>
    <w:rsid w:val="00B52C70"/>
    <w:rsid w:val="00B53B20"/>
    <w:rsid w:val="00B53C67"/>
    <w:rsid w:val="00B53FCC"/>
    <w:rsid w:val="00B540A9"/>
    <w:rsid w:val="00B553E3"/>
    <w:rsid w:val="00B55602"/>
    <w:rsid w:val="00B55F2F"/>
    <w:rsid w:val="00B56B3A"/>
    <w:rsid w:val="00B56D11"/>
    <w:rsid w:val="00B570AE"/>
    <w:rsid w:val="00B571A9"/>
    <w:rsid w:val="00B572A8"/>
    <w:rsid w:val="00B572F3"/>
    <w:rsid w:val="00B57657"/>
    <w:rsid w:val="00B5783A"/>
    <w:rsid w:val="00B5787E"/>
    <w:rsid w:val="00B578E1"/>
    <w:rsid w:val="00B57F22"/>
    <w:rsid w:val="00B6022A"/>
    <w:rsid w:val="00B609A2"/>
    <w:rsid w:val="00B60BA4"/>
    <w:rsid w:val="00B61857"/>
    <w:rsid w:val="00B61C35"/>
    <w:rsid w:val="00B61E7C"/>
    <w:rsid w:val="00B620B6"/>
    <w:rsid w:val="00B62149"/>
    <w:rsid w:val="00B624AB"/>
    <w:rsid w:val="00B62508"/>
    <w:rsid w:val="00B62874"/>
    <w:rsid w:val="00B63777"/>
    <w:rsid w:val="00B637E1"/>
    <w:rsid w:val="00B63B14"/>
    <w:rsid w:val="00B63C31"/>
    <w:rsid w:val="00B63DD4"/>
    <w:rsid w:val="00B63F0A"/>
    <w:rsid w:val="00B641A1"/>
    <w:rsid w:val="00B64307"/>
    <w:rsid w:val="00B64402"/>
    <w:rsid w:val="00B64451"/>
    <w:rsid w:val="00B64C66"/>
    <w:rsid w:val="00B64D80"/>
    <w:rsid w:val="00B64E3A"/>
    <w:rsid w:val="00B64E83"/>
    <w:rsid w:val="00B6551C"/>
    <w:rsid w:val="00B65633"/>
    <w:rsid w:val="00B6563F"/>
    <w:rsid w:val="00B659BA"/>
    <w:rsid w:val="00B65A5C"/>
    <w:rsid w:val="00B65BEA"/>
    <w:rsid w:val="00B65DE6"/>
    <w:rsid w:val="00B65E9D"/>
    <w:rsid w:val="00B65FDA"/>
    <w:rsid w:val="00B66752"/>
    <w:rsid w:val="00B6799C"/>
    <w:rsid w:val="00B67B39"/>
    <w:rsid w:val="00B67B74"/>
    <w:rsid w:val="00B67E64"/>
    <w:rsid w:val="00B67F59"/>
    <w:rsid w:val="00B67FD5"/>
    <w:rsid w:val="00B67FEB"/>
    <w:rsid w:val="00B703A6"/>
    <w:rsid w:val="00B70D26"/>
    <w:rsid w:val="00B71019"/>
    <w:rsid w:val="00B71275"/>
    <w:rsid w:val="00B714FE"/>
    <w:rsid w:val="00B716B3"/>
    <w:rsid w:val="00B71A30"/>
    <w:rsid w:val="00B71AD5"/>
    <w:rsid w:val="00B71AE5"/>
    <w:rsid w:val="00B71D62"/>
    <w:rsid w:val="00B72044"/>
    <w:rsid w:val="00B7224A"/>
    <w:rsid w:val="00B728B4"/>
    <w:rsid w:val="00B729EB"/>
    <w:rsid w:val="00B72C1C"/>
    <w:rsid w:val="00B72CE0"/>
    <w:rsid w:val="00B73130"/>
    <w:rsid w:val="00B73136"/>
    <w:rsid w:val="00B73DC4"/>
    <w:rsid w:val="00B742A0"/>
    <w:rsid w:val="00B74C80"/>
    <w:rsid w:val="00B74FEE"/>
    <w:rsid w:val="00B75124"/>
    <w:rsid w:val="00B751F3"/>
    <w:rsid w:val="00B752F7"/>
    <w:rsid w:val="00B75698"/>
    <w:rsid w:val="00B75A3F"/>
    <w:rsid w:val="00B75AAC"/>
    <w:rsid w:val="00B75D1C"/>
    <w:rsid w:val="00B76368"/>
    <w:rsid w:val="00B76381"/>
    <w:rsid w:val="00B765E7"/>
    <w:rsid w:val="00B76640"/>
    <w:rsid w:val="00B76DA9"/>
    <w:rsid w:val="00B77166"/>
    <w:rsid w:val="00B772C3"/>
    <w:rsid w:val="00B773C1"/>
    <w:rsid w:val="00B775D7"/>
    <w:rsid w:val="00B776DC"/>
    <w:rsid w:val="00B777F6"/>
    <w:rsid w:val="00B77A1E"/>
    <w:rsid w:val="00B77B6E"/>
    <w:rsid w:val="00B80109"/>
    <w:rsid w:val="00B808F3"/>
    <w:rsid w:val="00B80BDA"/>
    <w:rsid w:val="00B80C81"/>
    <w:rsid w:val="00B80E46"/>
    <w:rsid w:val="00B80E56"/>
    <w:rsid w:val="00B8132C"/>
    <w:rsid w:val="00B8175F"/>
    <w:rsid w:val="00B8194C"/>
    <w:rsid w:val="00B81976"/>
    <w:rsid w:val="00B82728"/>
    <w:rsid w:val="00B82AC7"/>
    <w:rsid w:val="00B82E38"/>
    <w:rsid w:val="00B83843"/>
    <w:rsid w:val="00B83A70"/>
    <w:rsid w:val="00B83AB6"/>
    <w:rsid w:val="00B83BDE"/>
    <w:rsid w:val="00B8418B"/>
    <w:rsid w:val="00B84320"/>
    <w:rsid w:val="00B84366"/>
    <w:rsid w:val="00B8439E"/>
    <w:rsid w:val="00B8442E"/>
    <w:rsid w:val="00B84552"/>
    <w:rsid w:val="00B84841"/>
    <w:rsid w:val="00B85120"/>
    <w:rsid w:val="00B854E6"/>
    <w:rsid w:val="00B85E14"/>
    <w:rsid w:val="00B85E8A"/>
    <w:rsid w:val="00B863D6"/>
    <w:rsid w:val="00B8643D"/>
    <w:rsid w:val="00B8668E"/>
    <w:rsid w:val="00B8677E"/>
    <w:rsid w:val="00B8686E"/>
    <w:rsid w:val="00B86912"/>
    <w:rsid w:val="00B86B98"/>
    <w:rsid w:val="00B86BB3"/>
    <w:rsid w:val="00B86EA5"/>
    <w:rsid w:val="00B87B3C"/>
    <w:rsid w:val="00B87CEB"/>
    <w:rsid w:val="00B87D4D"/>
    <w:rsid w:val="00B90365"/>
    <w:rsid w:val="00B90AA8"/>
    <w:rsid w:val="00B90DD4"/>
    <w:rsid w:val="00B910B3"/>
    <w:rsid w:val="00B91315"/>
    <w:rsid w:val="00B9143B"/>
    <w:rsid w:val="00B9160C"/>
    <w:rsid w:val="00B91659"/>
    <w:rsid w:val="00B91E1B"/>
    <w:rsid w:val="00B9274A"/>
    <w:rsid w:val="00B92B68"/>
    <w:rsid w:val="00B9334A"/>
    <w:rsid w:val="00B93B24"/>
    <w:rsid w:val="00B93BC1"/>
    <w:rsid w:val="00B94ACE"/>
    <w:rsid w:val="00B94AED"/>
    <w:rsid w:val="00B94F0E"/>
    <w:rsid w:val="00B94FD5"/>
    <w:rsid w:val="00B95109"/>
    <w:rsid w:val="00B9531B"/>
    <w:rsid w:val="00B9560A"/>
    <w:rsid w:val="00B95D7F"/>
    <w:rsid w:val="00B962D6"/>
    <w:rsid w:val="00B963F5"/>
    <w:rsid w:val="00B96431"/>
    <w:rsid w:val="00B964A2"/>
    <w:rsid w:val="00B96D8B"/>
    <w:rsid w:val="00B97574"/>
    <w:rsid w:val="00B975C1"/>
    <w:rsid w:val="00B97886"/>
    <w:rsid w:val="00B97905"/>
    <w:rsid w:val="00BA00D5"/>
    <w:rsid w:val="00BA0411"/>
    <w:rsid w:val="00BA05DE"/>
    <w:rsid w:val="00BA0891"/>
    <w:rsid w:val="00BA0973"/>
    <w:rsid w:val="00BA0B16"/>
    <w:rsid w:val="00BA0D7D"/>
    <w:rsid w:val="00BA0E1A"/>
    <w:rsid w:val="00BA0E95"/>
    <w:rsid w:val="00BA0EC7"/>
    <w:rsid w:val="00BA1066"/>
    <w:rsid w:val="00BA115D"/>
    <w:rsid w:val="00BA147A"/>
    <w:rsid w:val="00BA1A86"/>
    <w:rsid w:val="00BA1EAB"/>
    <w:rsid w:val="00BA1EBB"/>
    <w:rsid w:val="00BA20A3"/>
    <w:rsid w:val="00BA2369"/>
    <w:rsid w:val="00BA284E"/>
    <w:rsid w:val="00BA2A34"/>
    <w:rsid w:val="00BA31D0"/>
    <w:rsid w:val="00BA345E"/>
    <w:rsid w:val="00BA391C"/>
    <w:rsid w:val="00BA3BBA"/>
    <w:rsid w:val="00BA43DA"/>
    <w:rsid w:val="00BA4E5A"/>
    <w:rsid w:val="00BA5550"/>
    <w:rsid w:val="00BA563A"/>
    <w:rsid w:val="00BA5719"/>
    <w:rsid w:val="00BA574B"/>
    <w:rsid w:val="00BA5D0F"/>
    <w:rsid w:val="00BA60DA"/>
    <w:rsid w:val="00BA60E9"/>
    <w:rsid w:val="00BA616F"/>
    <w:rsid w:val="00BA64BB"/>
    <w:rsid w:val="00BA666E"/>
    <w:rsid w:val="00BA66AA"/>
    <w:rsid w:val="00BA670F"/>
    <w:rsid w:val="00BA69D6"/>
    <w:rsid w:val="00BA734A"/>
    <w:rsid w:val="00BA745E"/>
    <w:rsid w:val="00BA74D5"/>
    <w:rsid w:val="00BA7A5B"/>
    <w:rsid w:val="00BA7C15"/>
    <w:rsid w:val="00BA7FD0"/>
    <w:rsid w:val="00BB05E8"/>
    <w:rsid w:val="00BB0B60"/>
    <w:rsid w:val="00BB0C4D"/>
    <w:rsid w:val="00BB0E78"/>
    <w:rsid w:val="00BB0E90"/>
    <w:rsid w:val="00BB1053"/>
    <w:rsid w:val="00BB13E6"/>
    <w:rsid w:val="00BB1545"/>
    <w:rsid w:val="00BB1606"/>
    <w:rsid w:val="00BB181E"/>
    <w:rsid w:val="00BB1AD1"/>
    <w:rsid w:val="00BB1B54"/>
    <w:rsid w:val="00BB1F46"/>
    <w:rsid w:val="00BB1F88"/>
    <w:rsid w:val="00BB21C5"/>
    <w:rsid w:val="00BB24CC"/>
    <w:rsid w:val="00BB258E"/>
    <w:rsid w:val="00BB2705"/>
    <w:rsid w:val="00BB28DC"/>
    <w:rsid w:val="00BB2A7E"/>
    <w:rsid w:val="00BB2BC1"/>
    <w:rsid w:val="00BB2C79"/>
    <w:rsid w:val="00BB2D16"/>
    <w:rsid w:val="00BB30F9"/>
    <w:rsid w:val="00BB311F"/>
    <w:rsid w:val="00BB34FF"/>
    <w:rsid w:val="00BB3576"/>
    <w:rsid w:val="00BB369F"/>
    <w:rsid w:val="00BB398C"/>
    <w:rsid w:val="00BB3E7E"/>
    <w:rsid w:val="00BB3F82"/>
    <w:rsid w:val="00BB4077"/>
    <w:rsid w:val="00BB40B4"/>
    <w:rsid w:val="00BB58D7"/>
    <w:rsid w:val="00BB62A9"/>
    <w:rsid w:val="00BB62EA"/>
    <w:rsid w:val="00BB6594"/>
    <w:rsid w:val="00BB662D"/>
    <w:rsid w:val="00BB66B1"/>
    <w:rsid w:val="00BB670D"/>
    <w:rsid w:val="00BB6C72"/>
    <w:rsid w:val="00BB70C6"/>
    <w:rsid w:val="00BB7205"/>
    <w:rsid w:val="00BB77DD"/>
    <w:rsid w:val="00BB7A57"/>
    <w:rsid w:val="00BB7D64"/>
    <w:rsid w:val="00BC0BE6"/>
    <w:rsid w:val="00BC0C05"/>
    <w:rsid w:val="00BC0DE7"/>
    <w:rsid w:val="00BC0E05"/>
    <w:rsid w:val="00BC107D"/>
    <w:rsid w:val="00BC1754"/>
    <w:rsid w:val="00BC1B52"/>
    <w:rsid w:val="00BC1F7C"/>
    <w:rsid w:val="00BC1FC0"/>
    <w:rsid w:val="00BC29FE"/>
    <w:rsid w:val="00BC2C7C"/>
    <w:rsid w:val="00BC2DE1"/>
    <w:rsid w:val="00BC3282"/>
    <w:rsid w:val="00BC33FC"/>
    <w:rsid w:val="00BC35D3"/>
    <w:rsid w:val="00BC39BA"/>
    <w:rsid w:val="00BC3D80"/>
    <w:rsid w:val="00BC44D2"/>
    <w:rsid w:val="00BC4893"/>
    <w:rsid w:val="00BC4B03"/>
    <w:rsid w:val="00BC4EBF"/>
    <w:rsid w:val="00BC5023"/>
    <w:rsid w:val="00BC502F"/>
    <w:rsid w:val="00BC52B0"/>
    <w:rsid w:val="00BC5346"/>
    <w:rsid w:val="00BC62CE"/>
    <w:rsid w:val="00BC6A71"/>
    <w:rsid w:val="00BC7452"/>
    <w:rsid w:val="00BC7470"/>
    <w:rsid w:val="00BC7A60"/>
    <w:rsid w:val="00BD00B6"/>
    <w:rsid w:val="00BD00BD"/>
    <w:rsid w:val="00BD0307"/>
    <w:rsid w:val="00BD07DB"/>
    <w:rsid w:val="00BD0F79"/>
    <w:rsid w:val="00BD1034"/>
    <w:rsid w:val="00BD1453"/>
    <w:rsid w:val="00BD1817"/>
    <w:rsid w:val="00BD1D6B"/>
    <w:rsid w:val="00BD210E"/>
    <w:rsid w:val="00BD2A6D"/>
    <w:rsid w:val="00BD2ACC"/>
    <w:rsid w:val="00BD30D8"/>
    <w:rsid w:val="00BD3400"/>
    <w:rsid w:val="00BD3B14"/>
    <w:rsid w:val="00BD3BAF"/>
    <w:rsid w:val="00BD3CEC"/>
    <w:rsid w:val="00BD3D0F"/>
    <w:rsid w:val="00BD41FF"/>
    <w:rsid w:val="00BD43A7"/>
    <w:rsid w:val="00BD4A5E"/>
    <w:rsid w:val="00BD4C8E"/>
    <w:rsid w:val="00BD4EE3"/>
    <w:rsid w:val="00BD4F32"/>
    <w:rsid w:val="00BD5593"/>
    <w:rsid w:val="00BD55B7"/>
    <w:rsid w:val="00BD6147"/>
    <w:rsid w:val="00BD6173"/>
    <w:rsid w:val="00BD63EB"/>
    <w:rsid w:val="00BD70FA"/>
    <w:rsid w:val="00BD7298"/>
    <w:rsid w:val="00BD7310"/>
    <w:rsid w:val="00BD7436"/>
    <w:rsid w:val="00BD7553"/>
    <w:rsid w:val="00BD772A"/>
    <w:rsid w:val="00BD7783"/>
    <w:rsid w:val="00BD7ABC"/>
    <w:rsid w:val="00BE0051"/>
    <w:rsid w:val="00BE0181"/>
    <w:rsid w:val="00BE0C1E"/>
    <w:rsid w:val="00BE0EF0"/>
    <w:rsid w:val="00BE1649"/>
    <w:rsid w:val="00BE1743"/>
    <w:rsid w:val="00BE1749"/>
    <w:rsid w:val="00BE17B9"/>
    <w:rsid w:val="00BE26B6"/>
    <w:rsid w:val="00BE384F"/>
    <w:rsid w:val="00BE410B"/>
    <w:rsid w:val="00BE430E"/>
    <w:rsid w:val="00BE43C8"/>
    <w:rsid w:val="00BE463F"/>
    <w:rsid w:val="00BE4670"/>
    <w:rsid w:val="00BE483C"/>
    <w:rsid w:val="00BE4AE2"/>
    <w:rsid w:val="00BE4AFC"/>
    <w:rsid w:val="00BE4CAB"/>
    <w:rsid w:val="00BE561B"/>
    <w:rsid w:val="00BE56D4"/>
    <w:rsid w:val="00BE5A97"/>
    <w:rsid w:val="00BE5B59"/>
    <w:rsid w:val="00BE5B69"/>
    <w:rsid w:val="00BE5C3E"/>
    <w:rsid w:val="00BE5D50"/>
    <w:rsid w:val="00BE632F"/>
    <w:rsid w:val="00BE65C6"/>
    <w:rsid w:val="00BE6797"/>
    <w:rsid w:val="00BE6CB1"/>
    <w:rsid w:val="00BE6E0F"/>
    <w:rsid w:val="00BE732B"/>
    <w:rsid w:val="00BE766C"/>
    <w:rsid w:val="00BE7E7D"/>
    <w:rsid w:val="00BF0449"/>
    <w:rsid w:val="00BF05D7"/>
    <w:rsid w:val="00BF06D0"/>
    <w:rsid w:val="00BF0BC8"/>
    <w:rsid w:val="00BF0EB5"/>
    <w:rsid w:val="00BF117E"/>
    <w:rsid w:val="00BF1442"/>
    <w:rsid w:val="00BF1E67"/>
    <w:rsid w:val="00BF1E8E"/>
    <w:rsid w:val="00BF22EC"/>
    <w:rsid w:val="00BF271A"/>
    <w:rsid w:val="00BF2A93"/>
    <w:rsid w:val="00BF2F4F"/>
    <w:rsid w:val="00BF303F"/>
    <w:rsid w:val="00BF3424"/>
    <w:rsid w:val="00BF3A98"/>
    <w:rsid w:val="00BF3DB9"/>
    <w:rsid w:val="00BF3F1A"/>
    <w:rsid w:val="00BF3F8C"/>
    <w:rsid w:val="00BF452D"/>
    <w:rsid w:val="00BF47B9"/>
    <w:rsid w:val="00BF566B"/>
    <w:rsid w:val="00BF57CF"/>
    <w:rsid w:val="00BF58FD"/>
    <w:rsid w:val="00BF5963"/>
    <w:rsid w:val="00BF5CAF"/>
    <w:rsid w:val="00BF5F4D"/>
    <w:rsid w:val="00BF6349"/>
    <w:rsid w:val="00BF68B1"/>
    <w:rsid w:val="00BF7054"/>
    <w:rsid w:val="00BF7418"/>
    <w:rsid w:val="00BF751C"/>
    <w:rsid w:val="00BF757C"/>
    <w:rsid w:val="00BF7D7F"/>
    <w:rsid w:val="00BF7E03"/>
    <w:rsid w:val="00C0031B"/>
    <w:rsid w:val="00C0040F"/>
    <w:rsid w:val="00C0105C"/>
    <w:rsid w:val="00C013DB"/>
    <w:rsid w:val="00C013E1"/>
    <w:rsid w:val="00C0169B"/>
    <w:rsid w:val="00C0175A"/>
    <w:rsid w:val="00C01BA1"/>
    <w:rsid w:val="00C02ABD"/>
    <w:rsid w:val="00C02D3A"/>
    <w:rsid w:val="00C02F65"/>
    <w:rsid w:val="00C03BF7"/>
    <w:rsid w:val="00C044C9"/>
    <w:rsid w:val="00C048D6"/>
    <w:rsid w:val="00C04CC3"/>
    <w:rsid w:val="00C0501D"/>
    <w:rsid w:val="00C053E3"/>
    <w:rsid w:val="00C054B6"/>
    <w:rsid w:val="00C05A63"/>
    <w:rsid w:val="00C05B93"/>
    <w:rsid w:val="00C05BC6"/>
    <w:rsid w:val="00C061F6"/>
    <w:rsid w:val="00C0678E"/>
    <w:rsid w:val="00C067CB"/>
    <w:rsid w:val="00C06810"/>
    <w:rsid w:val="00C06E00"/>
    <w:rsid w:val="00C06E3E"/>
    <w:rsid w:val="00C06E86"/>
    <w:rsid w:val="00C07032"/>
    <w:rsid w:val="00C07230"/>
    <w:rsid w:val="00C0742B"/>
    <w:rsid w:val="00C075EB"/>
    <w:rsid w:val="00C07B4E"/>
    <w:rsid w:val="00C07BFD"/>
    <w:rsid w:val="00C1016F"/>
    <w:rsid w:val="00C11178"/>
    <w:rsid w:val="00C111BF"/>
    <w:rsid w:val="00C111C5"/>
    <w:rsid w:val="00C11299"/>
    <w:rsid w:val="00C11628"/>
    <w:rsid w:val="00C1181F"/>
    <w:rsid w:val="00C122BB"/>
    <w:rsid w:val="00C126BB"/>
    <w:rsid w:val="00C126BC"/>
    <w:rsid w:val="00C12CFF"/>
    <w:rsid w:val="00C12FD8"/>
    <w:rsid w:val="00C13150"/>
    <w:rsid w:val="00C135EA"/>
    <w:rsid w:val="00C13A43"/>
    <w:rsid w:val="00C13BC5"/>
    <w:rsid w:val="00C13BC8"/>
    <w:rsid w:val="00C14021"/>
    <w:rsid w:val="00C14984"/>
    <w:rsid w:val="00C14AD6"/>
    <w:rsid w:val="00C14F5E"/>
    <w:rsid w:val="00C153BA"/>
    <w:rsid w:val="00C15D56"/>
    <w:rsid w:val="00C15E50"/>
    <w:rsid w:val="00C16273"/>
    <w:rsid w:val="00C16370"/>
    <w:rsid w:val="00C166FF"/>
    <w:rsid w:val="00C17436"/>
    <w:rsid w:val="00C176F0"/>
    <w:rsid w:val="00C17977"/>
    <w:rsid w:val="00C17FEF"/>
    <w:rsid w:val="00C204E3"/>
    <w:rsid w:val="00C20587"/>
    <w:rsid w:val="00C20922"/>
    <w:rsid w:val="00C20B8E"/>
    <w:rsid w:val="00C2107B"/>
    <w:rsid w:val="00C21087"/>
    <w:rsid w:val="00C21590"/>
    <w:rsid w:val="00C215C6"/>
    <w:rsid w:val="00C219E4"/>
    <w:rsid w:val="00C21E8A"/>
    <w:rsid w:val="00C221EC"/>
    <w:rsid w:val="00C22321"/>
    <w:rsid w:val="00C227DD"/>
    <w:rsid w:val="00C22C6C"/>
    <w:rsid w:val="00C22DDE"/>
    <w:rsid w:val="00C230DA"/>
    <w:rsid w:val="00C23202"/>
    <w:rsid w:val="00C23236"/>
    <w:rsid w:val="00C23249"/>
    <w:rsid w:val="00C23306"/>
    <w:rsid w:val="00C23994"/>
    <w:rsid w:val="00C23C04"/>
    <w:rsid w:val="00C23CB1"/>
    <w:rsid w:val="00C23FF1"/>
    <w:rsid w:val="00C242BF"/>
    <w:rsid w:val="00C248D1"/>
    <w:rsid w:val="00C249B1"/>
    <w:rsid w:val="00C24CC6"/>
    <w:rsid w:val="00C24F42"/>
    <w:rsid w:val="00C24F64"/>
    <w:rsid w:val="00C25A37"/>
    <w:rsid w:val="00C25CF7"/>
    <w:rsid w:val="00C262BB"/>
    <w:rsid w:val="00C26380"/>
    <w:rsid w:val="00C2646A"/>
    <w:rsid w:val="00C265CF"/>
    <w:rsid w:val="00C26C1C"/>
    <w:rsid w:val="00C26C95"/>
    <w:rsid w:val="00C26E26"/>
    <w:rsid w:val="00C270F7"/>
    <w:rsid w:val="00C273F8"/>
    <w:rsid w:val="00C27466"/>
    <w:rsid w:val="00C274BD"/>
    <w:rsid w:val="00C27561"/>
    <w:rsid w:val="00C27963"/>
    <w:rsid w:val="00C27DCF"/>
    <w:rsid w:val="00C30447"/>
    <w:rsid w:val="00C3046F"/>
    <w:rsid w:val="00C306CB"/>
    <w:rsid w:val="00C30A5F"/>
    <w:rsid w:val="00C30B0C"/>
    <w:rsid w:val="00C314E8"/>
    <w:rsid w:val="00C315C0"/>
    <w:rsid w:val="00C31793"/>
    <w:rsid w:val="00C31C59"/>
    <w:rsid w:val="00C31D0C"/>
    <w:rsid w:val="00C31DCC"/>
    <w:rsid w:val="00C320E3"/>
    <w:rsid w:val="00C32612"/>
    <w:rsid w:val="00C32761"/>
    <w:rsid w:val="00C32D72"/>
    <w:rsid w:val="00C3303A"/>
    <w:rsid w:val="00C33097"/>
    <w:rsid w:val="00C33418"/>
    <w:rsid w:val="00C33472"/>
    <w:rsid w:val="00C337F7"/>
    <w:rsid w:val="00C33889"/>
    <w:rsid w:val="00C33B26"/>
    <w:rsid w:val="00C33C4F"/>
    <w:rsid w:val="00C33D8D"/>
    <w:rsid w:val="00C33DBB"/>
    <w:rsid w:val="00C33E12"/>
    <w:rsid w:val="00C33F31"/>
    <w:rsid w:val="00C340BC"/>
    <w:rsid w:val="00C342B8"/>
    <w:rsid w:val="00C342DB"/>
    <w:rsid w:val="00C345A1"/>
    <w:rsid w:val="00C34A49"/>
    <w:rsid w:val="00C35353"/>
    <w:rsid w:val="00C35653"/>
    <w:rsid w:val="00C35ACC"/>
    <w:rsid w:val="00C36295"/>
    <w:rsid w:val="00C36E94"/>
    <w:rsid w:val="00C3758F"/>
    <w:rsid w:val="00C37716"/>
    <w:rsid w:val="00C37912"/>
    <w:rsid w:val="00C3791A"/>
    <w:rsid w:val="00C37EF0"/>
    <w:rsid w:val="00C405E6"/>
    <w:rsid w:val="00C408B0"/>
    <w:rsid w:val="00C40D40"/>
    <w:rsid w:val="00C40F19"/>
    <w:rsid w:val="00C4129F"/>
    <w:rsid w:val="00C41967"/>
    <w:rsid w:val="00C41B88"/>
    <w:rsid w:val="00C41F4F"/>
    <w:rsid w:val="00C43FD1"/>
    <w:rsid w:val="00C4444A"/>
    <w:rsid w:val="00C445F3"/>
    <w:rsid w:val="00C44AEE"/>
    <w:rsid w:val="00C4553D"/>
    <w:rsid w:val="00C455D9"/>
    <w:rsid w:val="00C457D2"/>
    <w:rsid w:val="00C45D8C"/>
    <w:rsid w:val="00C45F94"/>
    <w:rsid w:val="00C467D2"/>
    <w:rsid w:val="00C468F5"/>
    <w:rsid w:val="00C46B21"/>
    <w:rsid w:val="00C46BA2"/>
    <w:rsid w:val="00C46DE6"/>
    <w:rsid w:val="00C46E84"/>
    <w:rsid w:val="00C471B5"/>
    <w:rsid w:val="00C4747B"/>
    <w:rsid w:val="00C47592"/>
    <w:rsid w:val="00C4767C"/>
    <w:rsid w:val="00C476AC"/>
    <w:rsid w:val="00C47936"/>
    <w:rsid w:val="00C47BCA"/>
    <w:rsid w:val="00C47EB5"/>
    <w:rsid w:val="00C500CA"/>
    <w:rsid w:val="00C501BF"/>
    <w:rsid w:val="00C50469"/>
    <w:rsid w:val="00C504BC"/>
    <w:rsid w:val="00C5055E"/>
    <w:rsid w:val="00C50596"/>
    <w:rsid w:val="00C508D0"/>
    <w:rsid w:val="00C50D49"/>
    <w:rsid w:val="00C50E9E"/>
    <w:rsid w:val="00C50F54"/>
    <w:rsid w:val="00C51114"/>
    <w:rsid w:val="00C5167D"/>
    <w:rsid w:val="00C52315"/>
    <w:rsid w:val="00C524D1"/>
    <w:rsid w:val="00C526AF"/>
    <w:rsid w:val="00C52A60"/>
    <w:rsid w:val="00C52C51"/>
    <w:rsid w:val="00C52FE1"/>
    <w:rsid w:val="00C530A1"/>
    <w:rsid w:val="00C530AF"/>
    <w:rsid w:val="00C53DB3"/>
    <w:rsid w:val="00C53F83"/>
    <w:rsid w:val="00C54126"/>
    <w:rsid w:val="00C54494"/>
    <w:rsid w:val="00C54688"/>
    <w:rsid w:val="00C54959"/>
    <w:rsid w:val="00C54991"/>
    <w:rsid w:val="00C54DFF"/>
    <w:rsid w:val="00C55449"/>
    <w:rsid w:val="00C557D2"/>
    <w:rsid w:val="00C55963"/>
    <w:rsid w:val="00C55B15"/>
    <w:rsid w:val="00C56023"/>
    <w:rsid w:val="00C560C8"/>
    <w:rsid w:val="00C5643C"/>
    <w:rsid w:val="00C56447"/>
    <w:rsid w:val="00C56646"/>
    <w:rsid w:val="00C56659"/>
    <w:rsid w:val="00C567F7"/>
    <w:rsid w:val="00C5689E"/>
    <w:rsid w:val="00C5700C"/>
    <w:rsid w:val="00C570CE"/>
    <w:rsid w:val="00C571F8"/>
    <w:rsid w:val="00C5761E"/>
    <w:rsid w:val="00C57844"/>
    <w:rsid w:val="00C57BB8"/>
    <w:rsid w:val="00C60483"/>
    <w:rsid w:val="00C60A2F"/>
    <w:rsid w:val="00C60F08"/>
    <w:rsid w:val="00C6144B"/>
    <w:rsid w:val="00C615AA"/>
    <w:rsid w:val="00C615BE"/>
    <w:rsid w:val="00C61DCC"/>
    <w:rsid w:val="00C61F31"/>
    <w:rsid w:val="00C61FE0"/>
    <w:rsid w:val="00C627D3"/>
    <w:rsid w:val="00C62B58"/>
    <w:rsid w:val="00C62F1F"/>
    <w:rsid w:val="00C63680"/>
    <w:rsid w:val="00C638B1"/>
    <w:rsid w:val="00C63A3A"/>
    <w:rsid w:val="00C64202"/>
    <w:rsid w:val="00C6429E"/>
    <w:rsid w:val="00C6441E"/>
    <w:rsid w:val="00C64486"/>
    <w:rsid w:val="00C64DC9"/>
    <w:rsid w:val="00C64EA0"/>
    <w:rsid w:val="00C6554D"/>
    <w:rsid w:val="00C65654"/>
    <w:rsid w:val="00C65E48"/>
    <w:rsid w:val="00C65EC2"/>
    <w:rsid w:val="00C66002"/>
    <w:rsid w:val="00C66018"/>
    <w:rsid w:val="00C66585"/>
    <w:rsid w:val="00C6663C"/>
    <w:rsid w:val="00C66A65"/>
    <w:rsid w:val="00C66DD1"/>
    <w:rsid w:val="00C66DD3"/>
    <w:rsid w:val="00C671FB"/>
    <w:rsid w:val="00C674CE"/>
    <w:rsid w:val="00C6753B"/>
    <w:rsid w:val="00C679D5"/>
    <w:rsid w:val="00C67A30"/>
    <w:rsid w:val="00C67FD9"/>
    <w:rsid w:val="00C701CF"/>
    <w:rsid w:val="00C7070C"/>
    <w:rsid w:val="00C70A4B"/>
    <w:rsid w:val="00C70DA5"/>
    <w:rsid w:val="00C70E9D"/>
    <w:rsid w:val="00C711E2"/>
    <w:rsid w:val="00C716EE"/>
    <w:rsid w:val="00C71C96"/>
    <w:rsid w:val="00C71E3B"/>
    <w:rsid w:val="00C7214E"/>
    <w:rsid w:val="00C723DB"/>
    <w:rsid w:val="00C72839"/>
    <w:rsid w:val="00C72916"/>
    <w:rsid w:val="00C72E04"/>
    <w:rsid w:val="00C72EE9"/>
    <w:rsid w:val="00C732CF"/>
    <w:rsid w:val="00C7331C"/>
    <w:rsid w:val="00C7337E"/>
    <w:rsid w:val="00C7345D"/>
    <w:rsid w:val="00C735E0"/>
    <w:rsid w:val="00C73802"/>
    <w:rsid w:val="00C73924"/>
    <w:rsid w:val="00C73BA9"/>
    <w:rsid w:val="00C748A5"/>
    <w:rsid w:val="00C74922"/>
    <w:rsid w:val="00C74D0E"/>
    <w:rsid w:val="00C75083"/>
    <w:rsid w:val="00C75491"/>
    <w:rsid w:val="00C755E6"/>
    <w:rsid w:val="00C75634"/>
    <w:rsid w:val="00C75BB0"/>
    <w:rsid w:val="00C75D3B"/>
    <w:rsid w:val="00C75FE7"/>
    <w:rsid w:val="00C75FF8"/>
    <w:rsid w:val="00C76428"/>
    <w:rsid w:val="00C76449"/>
    <w:rsid w:val="00C76653"/>
    <w:rsid w:val="00C76BEE"/>
    <w:rsid w:val="00C77139"/>
    <w:rsid w:val="00C771BF"/>
    <w:rsid w:val="00C773E3"/>
    <w:rsid w:val="00C77EB5"/>
    <w:rsid w:val="00C805C5"/>
    <w:rsid w:val="00C80963"/>
    <w:rsid w:val="00C80B46"/>
    <w:rsid w:val="00C80C47"/>
    <w:rsid w:val="00C80EEA"/>
    <w:rsid w:val="00C80F24"/>
    <w:rsid w:val="00C810EF"/>
    <w:rsid w:val="00C812FA"/>
    <w:rsid w:val="00C81468"/>
    <w:rsid w:val="00C81842"/>
    <w:rsid w:val="00C818C7"/>
    <w:rsid w:val="00C819AA"/>
    <w:rsid w:val="00C826E5"/>
    <w:rsid w:val="00C82950"/>
    <w:rsid w:val="00C82A94"/>
    <w:rsid w:val="00C8359F"/>
    <w:rsid w:val="00C84678"/>
    <w:rsid w:val="00C84693"/>
    <w:rsid w:val="00C848A9"/>
    <w:rsid w:val="00C84A01"/>
    <w:rsid w:val="00C84C80"/>
    <w:rsid w:val="00C84CB9"/>
    <w:rsid w:val="00C84CBA"/>
    <w:rsid w:val="00C84DF4"/>
    <w:rsid w:val="00C84FDB"/>
    <w:rsid w:val="00C85364"/>
    <w:rsid w:val="00C85A89"/>
    <w:rsid w:val="00C85DE2"/>
    <w:rsid w:val="00C85EF8"/>
    <w:rsid w:val="00C868F6"/>
    <w:rsid w:val="00C86AB1"/>
    <w:rsid w:val="00C86E6B"/>
    <w:rsid w:val="00C86EE9"/>
    <w:rsid w:val="00C875EA"/>
    <w:rsid w:val="00C87721"/>
    <w:rsid w:val="00C90175"/>
    <w:rsid w:val="00C90E14"/>
    <w:rsid w:val="00C910AB"/>
    <w:rsid w:val="00C91688"/>
    <w:rsid w:val="00C917BC"/>
    <w:rsid w:val="00C91B5C"/>
    <w:rsid w:val="00C91ECB"/>
    <w:rsid w:val="00C926DA"/>
    <w:rsid w:val="00C9272B"/>
    <w:rsid w:val="00C928D2"/>
    <w:rsid w:val="00C928E1"/>
    <w:rsid w:val="00C92E92"/>
    <w:rsid w:val="00C9337A"/>
    <w:rsid w:val="00C93571"/>
    <w:rsid w:val="00C93E31"/>
    <w:rsid w:val="00C94431"/>
    <w:rsid w:val="00C94781"/>
    <w:rsid w:val="00C94D78"/>
    <w:rsid w:val="00C94F00"/>
    <w:rsid w:val="00C95138"/>
    <w:rsid w:val="00C95444"/>
    <w:rsid w:val="00C962F8"/>
    <w:rsid w:val="00C9683B"/>
    <w:rsid w:val="00C9686B"/>
    <w:rsid w:val="00C96979"/>
    <w:rsid w:val="00C96AE7"/>
    <w:rsid w:val="00C96E2C"/>
    <w:rsid w:val="00C96FB2"/>
    <w:rsid w:val="00CA0091"/>
    <w:rsid w:val="00CA0273"/>
    <w:rsid w:val="00CA0D16"/>
    <w:rsid w:val="00CA1204"/>
    <w:rsid w:val="00CA14A1"/>
    <w:rsid w:val="00CA14DA"/>
    <w:rsid w:val="00CA1B63"/>
    <w:rsid w:val="00CA233C"/>
    <w:rsid w:val="00CA2570"/>
    <w:rsid w:val="00CA2693"/>
    <w:rsid w:val="00CA2B34"/>
    <w:rsid w:val="00CA2BA4"/>
    <w:rsid w:val="00CA2CD1"/>
    <w:rsid w:val="00CA2E4C"/>
    <w:rsid w:val="00CA338D"/>
    <w:rsid w:val="00CA3390"/>
    <w:rsid w:val="00CA34DD"/>
    <w:rsid w:val="00CA353E"/>
    <w:rsid w:val="00CA3711"/>
    <w:rsid w:val="00CA38AE"/>
    <w:rsid w:val="00CA4183"/>
    <w:rsid w:val="00CA41C4"/>
    <w:rsid w:val="00CA4439"/>
    <w:rsid w:val="00CA458F"/>
    <w:rsid w:val="00CA554E"/>
    <w:rsid w:val="00CA58A1"/>
    <w:rsid w:val="00CA5DAF"/>
    <w:rsid w:val="00CA6649"/>
    <w:rsid w:val="00CA682E"/>
    <w:rsid w:val="00CA72DE"/>
    <w:rsid w:val="00CA744C"/>
    <w:rsid w:val="00CA749B"/>
    <w:rsid w:val="00CA7539"/>
    <w:rsid w:val="00CA754E"/>
    <w:rsid w:val="00CA76D5"/>
    <w:rsid w:val="00CA79F0"/>
    <w:rsid w:val="00CA7FA5"/>
    <w:rsid w:val="00CB001A"/>
    <w:rsid w:val="00CB0232"/>
    <w:rsid w:val="00CB0604"/>
    <w:rsid w:val="00CB0A95"/>
    <w:rsid w:val="00CB102E"/>
    <w:rsid w:val="00CB106A"/>
    <w:rsid w:val="00CB2040"/>
    <w:rsid w:val="00CB21D0"/>
    <w:rsid w:val="00CB26C0"/>
    <w:rsid w:val="00CB2A01"/>
    <w:rsid w:val="00CB2E19"/>
    <w:rsid w:val="00CB2E43"/>
    <w:rsid w:val="00CB2F9B"/>
    <w:rsid w:val="00CB3638"/>
    <w:rsid w:val="00CB402A"/>
    <w:rsid w:val="00CB4109"/>
    <w:rsid w:val="00CB4AD8"/>
    <w:rsid w:val="00CB5300"/>
    <w:rsid w:val="00CB574C"/>
    <w:rsid w:val="00CB5938"/>
    <w:rsid w:val="00CB59CB"/>
    <w:rsid w:val="00CB5CD4"/>
    <w:rsid w:val="00CB5F59"/>
    <w:rsid w:val="00CB6078"/>
    <w:rsid w:val="00CB618A"/>
    <w:rsid w:val="00CB61B2"/>
    <w:rsid w:val="00CB66D3"/>
    <w:rsid w:val="00CB6B58"/>
    <w:rsid w:val="00CB6BA9"/>
    <w:rsid w:val="00CB6EDF"/>
    <w:rsid w:val="00CB7033"/>
    <w:rsid w:val="00CB7539"/>
    <w:rsid w:val="00CB78B2"/>
    <w:rsid w:val="00CB7D4D"/>
    <w:rsid w:val="00CC055B"/>
    <w:rsid w:val="00CC0708"/>
    <w:rsid w:val="00CC0A05"/>
    <w:rsid w:val="00CC0ACC"/>
    <w:rsid w:val="00CC0F9A"/>
    <w:rsid w:val="00CC0FFD"/>
    <w:rsid w:val="00CC10CF"/>
    <w:rsid w:val="00CC125A"/>
    <w:rsid w:val="00CC17C4"/>
    <w:rsid w:val="00CC187C"/>
    <w:rsid w:val="00CC1BE4"/>
    <w:rsid w:val="00CC1D6F"/>
    <w:rsid w:val="00CC1E10"/>
    <w:rsid w:val="00CC217C"/>
    <w:rsid w:val="00CC25BF"/>
    <w:rsid w:val="00CC2DC6"/>
    <w:rsid w:val="00CC2FB4"/>
    <w:rsid w:val="00CC33BB"/>
    <w:rsid w:val="00CC34A3"/>
    <w:rsid w:val="00CC358F"/>
    <w:rsid w:val="00CC3B6C"/>
    <w:rsid w:val="00CC4019"/>
    <w:rsid w:val="00CC41F8"/>
    <w:rsid w:val="00CC4293"/>
    <w:rsid w:val="00CC4D6A"/>
    <w:rsid w:val="00CC5402"/>
    <w:rsid w:val="00CC55B8"/>
    <w:rsid w:val="00CC5AB6"/>
    <w:rsid w:val="00CC61B4"/>
    <w:rsid w:val="00CC67DE"/>
    <w:rsid w:val="00CC68FE"/>
    <w:rsid w:val="00CC6B3D"/>
    <w:rsid w:val="00CC6BFF"/>
    <w:rsid w:val="00CC6FB7"/>
    <w:rsid w:val="00CC7173"/>
    <w:rsid w:val="00CC7847"/>
    <w:rsid w:val="00CC7C6F"/>
    <w:rsid w:val="00CC7D4B"/>
    <w:rsid w:val="00CD0039"/>
    <w:rsid w:val="00CD0072"/>
    <w:rsid w:val="00CD023A"/>
    <w:rsid w:val="00CD0C4B"/>
    <w:rsid w:val="00CD1219"/>
    <w:rsid w:val="00CD1392"/>
    <w:rsid w:val="00CD16B1"/>
    <w:rsid w:val="00CD1AAD"/>
    <w:rsid w:val="00CD1C6E"/>
    <w:rsid w:val="00CD259E"/>
    <w:rsid w:val="00CD2808"/>
    <w:rsid w:val="00CD2CE8"/>
    <w:rsid w:val="00CD2DCF"/>
    <w:rsid w:val="00CD2E38"/>
    <w:rsid w:val="00CD312C"/>
    <w:rsid w:val="00CD312D"/>
    <w:rsid w:val="00CD3869"/>
    <w:rsid w:val="00CD3981"/>
    <w:rsid w:val="00CD3BF4"/>
    <w:rsid w:val="00CD3FD3"/>
    <w:rsid w:val="00CD4053"/>
    <w:rsid w:val="00CD4298"/>
    <w:rsid w:val="00CD43FD"/>
    <w:rsid w:val="00CD4528"/>
    <w:rsid w:val="00CD4563"/>
    <w:rsid w:val="00CD45BE"/>
    <w:rsid w:val="00CD4C67"/>
    <w:rsid w:val="00CD4D14"/>
    <w:rsid w:val="00CD5150"/>
    <w:rsid w:val="00CD5C05"/>
    <w:rsid w:val="00CD5E90"/>
    <w:rsid w:val="00CD626F"/>
    <w:rsid w:val="00CD6361"/>
    <w:rsid w:val="00CD63AA"/>
    <w:rsid w:val="00CD6669"/>
    <w:rsid w:val="00CD6BC3"/>
    <w:rsid w:val="00CD6F83"/>
    <w:rsid w:val="00CD746E"/>
    <w:rsid w:val="00CD7801"/>
    <w:rsid w:val="00CD7B0A"/>
    <w:rsid w:val="00CD7C55"/>
    <w:rsid w:val="00CD7F7C"/>
    <w:rsid w:val="00CE0472"/>
    <w:rsid w:val="00CE0720"/>
    <w:rsid w:val="00CE07D9"/>
    <w:rsid w:val="00CE0B29"/>
    <w:rsid w:val="00CE11EC"/>
    <w:rsid w:val="00CE1422"/>
    <w:rsid w:val="00CE1438"/>
    <w:rsid w:val="00CE1B4F"/>
    <w:rsid w:val="00CE1B61"/>
    <w:rsid w:val="00CE1E50"/>
    <w:rsid w:val="00CE2172"/>
    <w:rsid w:val="00CE22CE"/>
    <w:rsid w:val="00CE275E"/>
    <w:rsid w:val="00CE288C"/>
    <w:rsid w:val="00CE294D"/>
    <w:rsid w:val="00CE2B5E"/>
    <w:rsid w:val="00CE2D37"/>
    <w:rsid w:val="00CE2E57"/>
    <w:rsid w:val="00CE3005"/>
    <w:rsid w:val="00CE325E"/>
    <w:rsid w:val="00CE3985"/>
    <w:rsid w:val="00CE3A7C"/>
    <w:rsid w:val="00CE4576"/>
    <w:rsid w:val="00CE540E"/>
    <w:rsid w:val="00CE596F"/>
    <w:rsid w:val="00CE5CB8"/>
    <w:rsid w:val="00CE5F3F"/>
    <w:rsid w:val="00CE600D"/>
    <w:rsid w:val="00CE653B"/>
    <w:rsid w:val="00CE65C3"/>
    <w:rsid w:val="00CE692F"/>
    <w:rsid w:val="00CE70CF"/>
    <w:rsid w:val="00CE7583"/>
    <w:rsid w:val="00CE761B"/>
    <w:rsid w:val="00CE761F"/>
    <w:rsid w:val="00CE79DF"/>
    <w:rsid w:val="00CF00F7"/>
    <w:rsid w:val="00CF0146"/>
    <w:rsid w:val="00CF065F"/>
    <w:rsid w:val="00CF076B"/>
    <w:rsid w:val="00CF0B16"/>
    <w:rsid w:val="00CF122F"/>
    <w:rsid w:val="00CF1605"/>
    <w:rsid w:val="00CF1835"/>
    <w:rsid w:val="00CF2736"/>
    <w:rsid w:val="00CF286A"/>
    <w:rsid w:val="00CF292F"/>
    <w:rsid w:val="00CF296D"/>
    <w:rsid w:val="00CF311E"/>
    <w:rsid w:val="00CF323B"/>
    <w:rsid w:val="00CF3294"/>
    <w:rsid w:val="00CF32A7"/>
    <w:rsid w:val="00CF32C4"/>
    <w:rsid w:val="00CF340A"/>
    <w:rsid w:val="00CF341E"/>
    <w:rsid w:val="00CF3780"/>
    <w:rsid w:val="00CF42A0"/>
    <w:rsid w:val="00CF4F60"/>
    <w:rsid w:val="00CF501F"/>
    <w:rsid w:val="00CF537E"/>
    <w:rsid w:val="00CF561F"/>
    <w:rsid w:val="00CF5B45"/>
    <w:rsid w:val="00CF5FA9"/>
    <w:rsid w:val="00CF615B"/>
    <w:rsid w:val="00CF6B10"/>
    <w:rsid w:val="00CF7851"/>
    <w:rsid w:val="00CF79FB"/>
    <w:rsid w:val="00CF7D41"/>
    <w:rsid w:val="00CF7EA6"/>
    <w:rsid w:val="00CF7F3D"/>
    <w:rsid w:val="00D007CF"/>
    <w:rsid w:val="00D009C3"/>
    <w:rsid w:val="00D00A5D"/>
    <w:rsid w:val="00D013F3"/>
    <w:rsid w:val="00D019E9"/>
    <w:rsid w:val="00D01B72"/>
    <w:rsid w:val="00D01C84"/>
    <w:rsid w:val="00D01DB1"/>
    <w:rsid w:val="00D02076"/>
    <w:rsid w:val="00D021AA"/>
    <w:rsid w:val="00D0223A"/>
    <w:rsid w:val="00D02595"/>
    <w:rsid w:val="00D02A74"/>
    <w:rsid w:val="00D03396"/>
    <w:rsid w:val="00D03658"/>
    <w:rsid w:val="00D03963"/>
    <w:rsid w:val="00D043DC"/>
    <w:rsid w:val="00D04D39"/>
    <w:rsid w:val="00D050C3"/>
    <w:rsid w:val="00D050CD"/>
    <w:rsid w:val="00D05167"/>
    <w:rsid w:val="00D05DC9"/>
    <w:rsid w:val="00D06258"/>
    <w:rsid w:val="00D06385"/>
    <w:rsid w:val="00D06408"/>
    <w:rsid w:val="00D065BE"/>
    <w:rsid w:val="00D06A2C"/>
    <w:rsid w:val="00D06AED"/>
    <w:rsid w:val="00D06DF5"/>
    <w:rsid w:val="00D070AE"/>
    <w:rsid w:val="00D07132"/>
    <w:rsid w:val="00D07600"/>
    <w:rsid w:val="00D07D43"/>
    <w:rsid w:val="00D10198"/>
    <w:rsid w:val="00D10612"/>
    <w:rsid w:val="00D108C4"/>
    <w:rsid w:val="00D10C06"/>
    <w:rsid w:val="00D10C7E"/>
    <w:rsid w:val="00D10CA3"/>
    <w:rsid w:val="00D10E4B"/>
    <w:rsid w:val="00D10E96"/>
    <w:rsid w:val="00D112C0"/>
    <w:rsid w:val="00D11A5B"/>
    <w:rsid w:val="00D11ED5"/>
    <w:rsid w:val="00D12487"/>
    <w:rsid w:val="00D1286A"/>
    <w:rsid w:val="00D1287F"/>
    <w:rsid w:val="00D12A20"/>
    <w:rsid w:val="00D12EBC"/>
    <w:rsid w:val="00D13C8D"/>
    <w:rsid w:val="00D13E94"/>
    <w:rsid w:val="00D13F52"/>
    <w:rsid w:val="00D14BC0"/>
    <w:rsid w:val="00D14CBC"/>
    <w:rsid w:val="00D14D53"/>
    <w:rsid w:val="00D14F0E"/>
    <w:rsid w:val="00D15750"/>
    <w:rsid w:val="00D15AA9"/>
    <w:rsid w:val="00D15FA7"/>
    <w:rsid w:val="00D1608E"/>
    <w:rsid w:val="00D160D5"/>
    <w:rsid w:val="00D1645C"/>
    <w:rsid w:val="00D164D1"/>
    <w:rsid w:val="00D1666D"/>
    <w:rsid w:val="00D167C9"/>
    <w:rsid w:val="00D168D9"/>
    <w:rsid w:val="00D1698A"/>
    <w:rsid w:val="00D174F7"/>
    <w:rsid w:val="00D17F79"/>
    <w:rsid w:val="00D17F9B"/>
    <w:rsid w:val="00D17FE3"/>
    <w:rsid w:val="00D2007C"/>
    <w:rsid w:val="00D20659"/>
    <w:rsid w:val="00D2068E"/>
    <w:rsid w:val="00D20A65"/>
    <w:rsid w:val="00D20C75"/>
    <w:rsid w:val="00D20D80"/>
    <w:rsid w:val="00D20E41"/>
    <w:rsid w:val="00D216C7"/>
    <w:rsid w:val="00D217F2"/>
    <w:rsid w:val="00D21B20"/>
    <w:rsid w:val="00D21CE9"/>
    <w:rsid w:val="00D21F8E"/>
    <w:rsid w:val="00D21FA7"/>
    <w:rsid w:val="00D21FC6"/>
    <w:rsid w:val="00D220AA"/>
    <w:rsid w:val="00D226C7"/>
    <w:rsid w:val="00D22832"/>
    <w:rsid w:val="00D22CB4"/>
    <w:rsid w:val="00D22ECC"/>
    <w:rsid w:val="00D22EE8"/>
    <w:rsid w:val="00D23293"/>
    <w:rsid w:val="00D23315"/>
    <w:rsid w:val="00D236F5"/>
    <w:rsid w:val="00D2370F"/>
    <w:rsid w:val="00D253E2"/>
    <w:rsid w:val="00D25457"/>
    <w:rsid w:val="00D255E6"/>
    <w:rsid w:val="00D25DFF"/>
    <w:rsid w:val="00D2607E"/>
    <w:rsid w:val="00D267A0"/>
    <w:rsid w:val="00D269CC"/>
    <w:rsid w:val="00D26AB2"/>
    <w:rsid w:val="00D26C87"/>
    <w:rsid w:val="00D27292"/>
    <w:rsid w:val="00D27746"/>
    <w:rsid w:val="00D2777E"/>
    <w:rsid w:val="00D27B18"/>
    <w:rsid w:val="00D27C8A"/>
    <w:rsid w:val="00D303DF"/>
    <w:rsid w:val="00D305C6"/>
    <w:rsid w:val="00D306E8"/>
    <w:rsid w:val="00D3073D"/>
    <w:rsid w:val="00D30D0F"/>
    <w:rsid w:val="00D30F29"/>
    <w:rsid w:val="00D3103C"/>
    <w:rsid w:val="00D31597"/>
    <w:rsid w:val="00D3171C"/>
    <w:rsid w:val="00D31DBA"/>
    <w:rsid w:val="00D31EF6"/>
    <w:rsid w:val="00D32757"/>
    <w:rsid w:val="00D3297D"/>
    <w:rsid w:val="00D32F00"/>
    <w:rsid w:val="00D336EB"/>
    <w:rsid w:val="00D338F3"/>
    <w:rsid w:val="00D33909"/>
    <w:rsid w:val="00D352B8"/>
    <w:rsid w:val="00D35948"/>
    <w:rsid w:val="00D35C0E"/>
    <w:rsid w:val="00D35DE3"/>
    <w:rsid w:val="00D35F49"/>
    <w:rsid w:val="00D36321"/>
    <w:rsid w:val="00D36622"/>
    <w:rsid w:val="00D367C5"/>
    <w:rsid w:val="00D369D4"/>
    <w:rsid w:val="00D374E7"/>
    <w:rsid w:val="00D377D7"/>
    <w:rsid w:val="00D37C32"/>
    <w:rsid w:val="00D37FDC"/>
    <w:rsid w:val="00D408D1"/>
    <w:rsid w:val="00D40DE5"/>
    <w:rsid w:val="00D4159E"/>
    <w:rsid w:val="00D4245E"/>
    <w:rsid w:val="00D4258F"/>
    <w:rsid w:val="00D4280A"/>
    <w:rsid w:val="00D429B3"/>
    <w:rsid w:val="00D42A22"/>
    <w:rsid w:val="00D43067"/>
    <w:rsid w:val="00D436F4"/>
    <w:rsid w:val="00D43D2C"/>
    <w:rsid w:val="00D43DF7"/>
    <w:rsid w:val="00D43FEC"/>
    <w:rsid w:val="00D442CE"/>
    <w:rsid w:val="00D44D06"/>
    <w:rsid w:val="00D44EF7"/>
    <w:rsid w:val="00D44F03"/>
    <w:rsid w:val="00D45016"/>
    <w:rsid w:val="00D45318"/>
    <w:rsid w:val="00D457CC"/>
    <w:rsid w:val="00D459FF"/>
    <w:rsid w:val="00D46031"/>
    <w:rsid w:val="00D46360"/>
    <w:rsid w:val="00D463A3"/>
    <w:rsid w:val="00D46584"/>
    <w:rsid w:val="00D466A3"/>
    <w:rsid w:val="00D46BDE"/>
    <w:rsid w:val="00D46CE2"/>
    <w:rsid w:val="00D46DBF"/>
    <w:rsid w:val="00D47679"/>
    <w:rsid w:val="00D477E5"/>
    <w:rsid w:val="00D47A0E"/>
    <w:rsid w:val="00D47A38"/>
    <w:rsid w:val="00D47A6E"/>
    <w:rsid w:val="00D50158"/>
    <w:rsid w:val="00D50691"/>
    <w:rsid w:val="00D50F8F"/>
    <w:rsid w:val="00D5114D"/>
    <w:rsid w:val="00D513E3"/>
    <w:rsid w:val="00D51655"/>
    <w:rsid w:val="00D5187D"/>
    <w:rsid w:val="00D51A35"/>
    <w:rsid w:val="00D51D87"/>
    <w:rsid w:val="00D524F0"/>
    <w:rsid w:val="00D52BB0"/>
    <w:rsid w:val="00D5331D"/>
    <w:rsid w:val="00D53492"/>
    <w:rsid w:val="00D53939"/>
    <w:rsid w:val="00D5432C"/>
    <w:rsid w:val="00D5449F"/>
    <w:rsid w:val="00D54771"/>
    <w:rsid w:val="00D55C4A"/>
    <w:rsid w:val="00D55CF5"/>
    <w:rsid w:val="00D55E74"/>
    <w:rsid w:val="00D55EB5"/>
    <w:rsid w:val="00D56025"/>
    <w:rsid w:val="00D565B0"/>
    <w:rsid w:val="00D567B5"/>
    <w:rsid w:val="00D56832"/>
    <w:rsid w:val="00D56DAA"/>
    <w:rsid w:val="00D574DE"/>
    <w:rsid w:val="00D603CA"/>
    <w:rsid w:val="00D60E0D"/>
    <w:rsid w:val="00D60EFC"/>
    <w:rsid w:val="00D6146A"/>
    <w:rsid w:val="00D614BC"/>
    <w:rsid w:val="00D61787"/>
    <w:rsid w:val="00D617E6"/>
    <w:rsid w:val="00D61A75"/>
    <w:rsid w:val="00D61F1C"/>
    <w:rsid w:val="00D622E5"/>
    <w:rsid w:val="00D627FD"/>
    <w:rsid w:val="00D62870"/>
    <w:rsid w:val="00D62AA2"/>
    <w:rsid w:val="00D62AF4"/>
    <w:rsid w:val="00D6404A"/>
    <w:rsid w:val="00D642FC"/>
    <w:rsid w:val="00D645BF"/>
    <w:rsid w:val="00D649BC"/>
    <w:rsid w:val="00D64AB7"/>
    <w:rsid w:val="00D64CB7"/>
    <w:rsid w:val="00D65192"/>
    <w:rsid w:val="00D6523A"/>
    <w:rsid w:val="00D652C5"/>
    <w:rsid w:val="00D656CA"/>
    <w:rsid w:val="00D65A28"/>
    <w:rsid w:val="00D65D4E"/>
    <w:rsid w:val="00D66186"/>
    <w:rsid w:val="00D66527"/>
    <w:rsid w:val="00D666F7"/>
    <w:rsid w:val="00D667F1"/>
    <w:rsid w:val="00D6712D"/>
    <w:rsid w:val="00D67401"/>
    <w:rsid w:val="00D67495"/>
    <w:rsid w:val="00D700BC"/>
    <w:rsid w:val="00D70311"/>
    <w:rsid w:val="00D705D3"/>
    <w:rsid w:val="00D71000"/>
    <w:rsid w:val="00D71243"/>
    <w:rsid w:val="00D7183E"/>
    <w:rsid w:val="00D718DE"/>
    <w:rsid w:val="00D71DAE"/>
    <w:rsid w:val="00D72655"/>
    <w:rsid w:val="00D72A66"/>
    <w:rsid w:val="00D72AF0"/>
    <w:rsid w:val="00D72C25"/>
    <w:rsid w:val="00D72CB9"/>
    <w:rsid w:val="00D734B7"/>
    <w:rsid w:val="00D7359F"/>
    <w:rsid w:val="00D73761"/>
    <w:rsid w:val="00D73814"/>
    <w:rsid w:val="00D73CD2"/>
    <w:rsid w:val="00D73ECF"/>
    <w:rsid w:val="00D7447C"/>
    <w:rsid w:val="00D74785"/>
    <w:rsid w:val="00D748E6"/>
    <w:rsid w:val="00D74AC4"/>
    <w:rsid w:val="00D74BF8"/>
    <w:rsid w:val="00D753F1"/>
    <w:rsid w:val="00D754AD"/>
    <w:rsid w:val="00D75785"/>
    <w:rsid w:val="00D758AF"/>
    <w:rsid w:val="00D758DE"/>
    <w:rsid w:val="00D760F5"/>
    <w:rsid w:val="00D76117"/>
    <w:rsid w:val="00D76162"/>
    <w:rsid w:val="00D7637C"/>
    <w:rsid w:val="00D769E6"/>
    <w:rsid w:val="00D77BC9"/>
    <w:rsid w:val="00D77BD0"/>
    <w:rsid w:val="00D8015D"/>
    <w:rsid w:val="00D811C3"/>
    <w:rsid w:val="00D812A3"/>
    <w:rsid w:val="00D81751"/>
    <w:rsid w:val="00D81D9B"/>
    <w:rsid w:val="00D81F8E"/>
    <w:rsid w:val="00D82074"/>
    <w:rsid w:val="00D82136"/>
    <w:rsid w:val="00D8218E"/>
    <w:rsid w:val="00D8224F"/>
    <w:rsid w:val="00D8257D"/>
    <w:rsid w:val="00D82930"/>
    <w:rsid w:val="00D83167"/>
    <w:rsid w:val="00D8322F"/>
    <w:rsid w:val="00D83390"/>
    <w:rsid w:val="00D838C2"/>
    <w:rsid w:val="00D83D09"/>
    <w:rsid w:val="00D84385"/>
    <w:rsid w:val="00D8465B"/>
    <w:rsid w:val="00D846E8"/>
    <w:rsid w:val="00D84730"/>
    <w:rsid w:val="00D849B8"/>
    <w:rsid w:val="00D8502A"/>
    <w:rsid w:val="00D85171"/>
    <w:rsid w:val="00D85350"/>
    <w:rsid w:val="00D85495"/>
    <w:rsid w:val="00D85AEC"/>
    <w:rsid w:val="00D85BB6"/>
    <w:rsid w:val="00D85DDE"/>
    <w:rsid w:val="00D8631F"/>
    <w:rsid w:val="00D863B5"/>
    <w:rsid w:val="00D865DD"/>
    <w:rsid w:val="00D867AB"/>
    <w:rsid w:val="00D86EAA"/>
    <w:rsid w:val="00D871D0"/>
    <w:rsid w:val="00D873B5"/>
    <w:rsid w:val="00D875BC"/>
    <w:rsid w:val="00D877DF"/>
    <w:rsid w:val="00D87B76"/>
    <w:rsid w:val="00D909B5"/>
    <w:rsid w:val="00D90ACD"/>
    <w:rsid w:val="00D90D85"/>
    <w:rsid w:val="00D90FBF"/>
    <w:rsid w:val="00D9114A"/>
    <w:rsid w:val="00D9156C"/>
    <w:rsid w:val="00D9160D"/>
    <w:rsid w:val="00D91911"/>
    <w:rsid w:val="00D91BDF"/>
    <w:rsid w:val="00D91CDB"/>
    <w:rsid w:val="00D922AF"/>
    <w:rsid w:val="00D92547"/>
    <w:rsid w:val="00D9267E"/>
    <w:rsid w:val="00D9282F"/>
    <w:rsid w:val="00D92D8A"/>
    <w:rsid w:val="00D930DB"/>
    <w:rsid w:val="00D933CD"/>
    <w:rsid w:val="00D933EB"/>
    <w:rsid w:val="00D93611"/>
    <w:rsid w:val="00D93B48"/>
    <w:rsid w:val="00D93F81"/>
    <w:rsid w:val="00D9429D"/>
    <w:rsid w:val="00D943EE"/>
    <w:rsid w:val="00D9467D"/>
    <w:rsid w:val="00D94CEF"/>
    <w:rsid w:val="00D94E5E"/>
    <w:rsid w:val="00D9508F"/>
    <w:rsid w:val="00D9521E"/>
    <w:rsid w:val="00D9584B"/>
    <w:rsid w:val="00D95AD8"/>
    <w:rsid w:val="00D95E5F"/>
    <w:rsid w:val="00D962F8"/>
    <w:rsid w:val="00D9650F"/>
    <w:rsid w:val="00D96A16"/>
    <w:rsid w:val="00D97262"/>
    <w:rsid w:val="00D9750A"/>
    <w:rsid w:val="00D97529"/>
    <w:rsid w:val="00D97CDF"/>
    <w:rsid w:val="00D97EA6"/>
    <w:rsid w:val="00D97ED6"/>
    <w:rsid w:val="00DA005C"/>
    <w:rsid w:val="00DA029D"/>
    <w:rsid w:val="00DA0591"/>
    <w:rsid w:val="00DA05E1"/>
    <w:rsid w:val="00DA0632"/>
    <w:rsid w:val="00DA06AE"/>
    <w:rsid w:val="00DA0925"/>
    <w:rsid w:val="00DA0C64"/>
    <w:rsid w:val="00DA0DCF"/>
    <w:rsid w:val="00DA1225"/>
    <w:rsid w:val="00DA128C"/>
    <w:rsid w:val="00DA1924"/>
    <w:rsid w:val="00DA1B11"/>
    <w:rsid w:val="00DA1B99"/>
    <w:rsid w:val="00DA1BB3"/>
    <w:rsid w:val="00DA211A"/>
    <w:rsid w:val="00DA296D"/>
    <w:rsid w:val="00DA2AEE"/>
    <w:rsid w:val="00DA2D84"/>
    <w:rsid w:val="00DA2EBE"/>
    <w:rsid w:val="00DA3360"/>
    <w:rsid w:val="00DA3A6B"/>
    <w:rsid w:val="00DA3AF7"/>
    <w:rsid w:val="00DA3E3B"/>
    <w:rsid w:val="00DA4538"/>
    <w:rsid w:val="00DA4584"/>
    <w:rsid w:val="00DA4AC1"/>
    <w:rsid w:val="00DA4E1C"/>
    <w:rsid w:val="00DA4E7F"/>
    <w:rsid w:val="00DA4F60"/>
    <w:rsid w:val="00DA546C"/>
    <w:rsid w:val="00DA5F84"/>
    <w:rsid w:val="00DA612F"/>
    <w:rsid w:val="00DA6186"/>
    <w:rsid w:val="00DA6429"/>
    <w:rsid w:val="00DA64CE"/>
    <w:rsid w:val="00DA6543"/>
    <w:rsid w:val="00DA684E"/>
    <w:rsid w:val="00DA6BEC"/>
    <w:rsid w:val="00DA6C0F"/>
    <w:rsid w:val="00DA6CDE"/>
    <w:rsid w:val="00DA718A"/>
    <w:rsid w:val="00DA7226"/>
    <w:rsid w:val="00DA7E18"/>
    <w:rsid w:val="00DA7EA7"/>
    <w:rsid w:val="00DB0B87"/>
    <w:rsid w:val="00DB0D9E"/>
    <w:rsid w:val="00DB0EB8"/>
    <w:rsid w:val="00DB12FC"/>
    <w:rsid w:val="00DB1303"/>
    <w:rsid w:val="00DB149C"/>
    <w:rsid w:val="00DB14E6"/>
    <w:rsid w:val="00DB1825"/>
    <w:rsid w:val="00DB1E09"/>
    <w:rsid w:val="00DB1FEE"/>
    <w:rsid w:val="00DB2069"/>
    <w:rsid w:val="00DB228A"/>
    <w:rsid w:val="00DB277B"/>
    <w:rsid w:val="00DB2809"/>
    <w:rsid w:val="00DB2BF0"/>
    <w:rsid w:val="00DB30D1"/>
    <w:rsid w:val="00DB31B7"/>
    <w:rsid w:val="00DB3334"/>
    <w:rsid w:val="00DB3886"/>
    <w:rsid w:val="00DB3FE1"/>
    <w:rsid w:val="00DB400B"/>
    <w:rsid w:val="00DB4114"/>
    <w:rsid w:val="00DB425B"/>
    <w:rsid w:val="00DB470D"/>
    <w:rsid w:val="00DB47EC"/>
    <w:rsid w:val="00DB48B9"/>
    <w:rsid w:val="00DB4D50"/>
    <w:rsid w:val="00DB51FF"/>
    <w:rsid w:val="00DB55D0"/>
    <w:rsid w:val="00DB56BD"/>
    <w:rsid w:val="00DB5CAF"/>
    <w:rsid w:val="00DB604B"/>
    <w:rsid w:val="00DB61B2"/>
    <w:rsid w:val="00DB69BB"/>
    <w:rsid w:val="00DB6D95"/>
    <w:rsid w:val="00DC007E"/>
    <w:rsid w:val="00DC0186"/>
    <w:rsid w:val="00DC02AB"/>
    <w:rsid w:val="00DC0459"/>
    <w:rsid w:val="00DC07F5"/>
    <w:rsid w:val="00DC106E"/>
    <w:rsid w:val="00DC1278"/>
    <w:rsid w:val="00DC24D3"/>
    <w:rsid w:val="00DC2692"/>
    <w:rsid w:val="00DC3141"/>
    <w:rsid w:val="00DC31EE"/>
    <w:rsid w:val="00DC358B"/>
    <w:rsid w:val="00DC37B7"/>
    <w:rsid w:val="00DC39B8"/>
    <w:rsid w:val="00DC3B0A"/>
    <w:rsid w:val="00DC3BEC"/>
    <w:rsid w:val="00DC3DF0"/>
    <w:rsid w:val="00DC3E50"/>
    <w:rsid w:val="00DC4138"/>
    <w:rsid w:val="00DC479A"/>
    <w:rsid w:val="00DC492E"/>
    <w:rsid w:val="00DC49A8"/>
    <w:rsid w:val="00DC50FF"/>
    <w:rsid w:val="00DC5368"/>
    <w:rsid w:val="00DC540B"/>
    <w:rsid w:val="00DC5ACC"/>
    <w:rsid w:val="00DC62C9"/>
    <w:rsid w:val="00DC6D34"/>
    <w:rsid w:val="00DC6F51"/>
    <w:rsid w:val="00DC7123"/>
    <w:rsid w:val="00DC7606"/>
    <w:rsid w:val="00DC760A"/>
    <w:rsid w:val="00DC770E"/>
    <w:rsid w:val="00DC78DF"/>
    <w:rsid w:val="00DC7ADD"/>
    <w:rsid w:val="00DD01AC"/>
    <w:rsid w:val="00DD0256"/>
    <w:rsid w:val="00DD029A"/>
    <w:rsid w:val="00DD068E"/>
    <w:rsid w:val="00DD089F"/>
    <w:rsid w:val="00DD0F43"/>
    <w:rsid w:val="00DD11A5"/>
    <w:rsid w:val="00DD1332"/>
    <w:rsid w:val="00DD1A2D"/>
    <w:rsid w:val="00DD1C73"/>
    <w:rsid w:val="00DD1D72"/>
    <w:rsid w:val="00DD1F26"/>
    <w:rsid w:val="00DD22CB"/>
    <w:rsid w:val="00DD2B8C"/>
    <w:rsid w:val="00DD2DC0"/>
    <w:rsid w:val="00DD317A"/>
    <w:rsid w:val="00DD38BC"/>
    <w:rsid w:val="00DD3A4B"/>
    <w:rsid w:val="00DD3D2F"/>
    <w:rsid w:val="00DD44A1"/>
    <w:rsid w:val="00DD48C8"/>
    <w:rsid w:val="00DD4B1F"/>
    <w:rsid w:val="00DD4F53"/>
    <w:rsid w:val="00DD513C"/>
    <w:rsid w:val="00DD5440"/>
    <w:rsid w:val="00DD5517"/>
    <w:rsid w:val="00DD60FE"/>
    <w:rsid w:val="00DD6192"/>
    <w:rsid w:val="00DD6349"/>
    <w:rsid w:val="00DD647D"/>
    <w:rsid w:val="00DD678F"/>
    <w:rsid w:val="00DD6F45"/>
    <w:rsid w:val="00DD7521"/>
    <w:rsid w:val="00DD7E86"/>
    <w:rsid w:val="00DD7F84"/>
    <w:rsid w:val="00DD7FD9"/>
    <w:rsid w:val="00DE0584"/>
    <w:rsid w:val="00DE075E"/>
    <w:rsid w:val="00DE077F"/>
    <w:rsid w:val="00DE0A69"/>
    <w:rsid w:val="00DE0F54"/>
    <w:rsid w:val="00DE0FDD"/>
    <w:rsid w:val="00DE10C8"/>
    <w:rsid w:val="00DE1673"/>
    <w:rsid w:val="00DE1B9D"/>
    <w:rsid w:val="00DE1D2D"/>
    <w:rsid w:val="00DE1DB5"/>
    <w:rsid w:val="00DE1DD7"/>
    <w:rsid w:val="00DE2476"/>
    <w:rsid w:val="00DE24D4"/>
    <w:rsid w:val="00DE2582"/>
    <w:rsid w:val="00DE293B"/>
    <w:rsid w:val="00DE2A7A"/>
    <w:rsid w:val="00DE2FCB"/>
    <w:rsid w:val="00DE36BC"/>
    <w:rsid w:val="00DE384C"/>
    <w:rsid w:val="00DE3929"/>
    <w:rsid w:val="00DE3A97"/>
    <w:rsid w:val="00DE419E"/>
    <w:rsid w:val="00DE44D7"/>
    <w:rsid w:val="00DE45DB"/>
    <w:rsid w:val="00DE4B63"/>
    <w:rsid w:val="00DE4C30"/>
    <w:rsid w:val="00DE4CC2"/>
    <w:rsid w:val="00DE4D14"/>
    <w:rsid w:val="00DE50E1"/>
    <w:rsid w:val="00DE5171"/>
    <w:rsid w:val="00DE5444"/>
    <w:rsid w:val="00DE591D"/>
    <w:rsid w:val="00DE5DFA"/>
    <w:rsid w:val="00DE65C4"/>
    <w:rsid w:val="00DE6BD9"/>
    <w:rsid w:val="00DE7047"/>
    <w:rsid w:val="00DE7528"/>
    <w:rsid w:val="00DE76A0"/>
    <w:rsid w:val="00DE796D"/>
    <w:rsid w:val="00DE7CF7"/>
    <w:rsid w:val="00DE7E28"/>
    <w:rsid w:val="00DF03A3"/>
    <w:rsid w:val="00DF06A4"/>
    <w:rsid w:val="00DF0BC6"/>
    <w:rsid w:val="00DF167A"/>
    <w:rsid w:val="00DF16B3"/>
    <w:rsid w:val="00DF17E2"/>
    <w:rsid w:val="00DF1870"/>
    <w:rsid w:val="00DF23F7"/>
    <w:rsid w:val="00DF28EE"/>
    <w:rsid w:val="00DF2A74"/>
    <w:rsid w:val="00DF2F2E"/>
    <w:rsid w:val="00DF2F96"/>
    <w:rsid w:val="00DF33C4"/>
    <w:rsid w:val="00DF3469"/>
    <w:rsid w:val="00DF3529"/>
    <w:rsid w:val="00DF3680"/>
    <w:rsid w:val="00DF3C84"/>
    <w:rsid w:val="00DF3D49"/>
    <w:rsid w:val="00DF3EDB"/>
    <w:rsid w:val="00DF3F12"/>
    <w:rsid w:val="00DF4717"/>
    <w:rsid w:val="00DF4ABC"/>
    <w:rsid w:val="00DF4BB2"/>
    <w:rsid w:val="00DF4CD4"/>
    <w:rsid w:val="00DF50AC"/>
    <w:rsid w:val="00DF56A9"/>
    <w:rsid w:val="00DF5EBC"/>
    <w:rsid w:val="00DF640F"/>
    <w:rsid w:val="00DF6B4D"/>
    <w:rsid w:val="00DF6E17"/>
    <w:rsid w:val="00DF734C"/>
    <w:rsid w:val="00DF736A"/>
    <w:rsid w:val="00DF7809"/>
    <w:rsid w:val="00DF7D79"/>
    <w:rsid w:val="00E00491"/>
    <w:rsid w:val="00E00A67"/>
    <w:rsid w:val="00E00D8C"/>
    <w:rsid w:val="00E00E26"/>
    <w:rsid w:val="00E00EC5"/>
    <w:rsid w:val="00E0101B"/>
    <w:rsid w:val="00E011EA"/>
    <w:rsid w:val="00E0138E"/>
    <w:rsid w:val="00E01BBF"/>
    <w:rsid w:val="00E01F2F"/>
    <w:rsid w:val="00E02544"/>
    <w:rsid w:val="00E027D7"/>
    <w:rsid w:val="00E02962"/>
    <w:rsid w:val="00E02B64"/>
    <w:rsid w:val="00E02BC2"/>
    <w:rsid w:val="00E02E85"/>
    <w:rsid w:val="00E03828"/>
    <w:rsid w:val="00E039F1"/>
    <w:rsid w:val="00E03CAC"/>
    <w:rsid w:val="00E03DC3"/>
    <w:rsid w:val="00E03E05"/>
    <w:rsid w:val="00E03F26"/>
    <w:rsid w:val="00E04372"/>
    <w:rsid w:val="00E0455D"/>
    <w:rsid w:val="00E0456A"/>
    <w:rsid w:val="00E04795"/>
    <w:rsid w:val="00E04A04"/>
    <w:rsid w:val="00E04AE4"/>
    <w:rsid w:val="00E04BD9"/>
    <w:rsid w:val="00E04D78"/>
    <w:rsid w:val="00E04F00"/>
    <w:rsid w:val="00E050CF"/>
    <w:rsid w:val="00E0515D"/>
    <w:rsid w:val="00E051E2"/>
    <w:rsid w:val="00E05F05"/>
    <w:rsid w:val="00E0623C"/>
    <w:rsid w:val="00E06637"/>
    <w:rsid w:val="00E06718"/>
    <w:rsid w:val="00E06785"/>
    <w:rsid w:val="00E067B9"/>
    <w:rsid w:val="00E06833"/>
    <w:rsid w:val="00E069BF"/>
    <w:rsid w:val="00E06AEB"/>
    <w:rsid w:val="00E06B9C"/>
    <w:rsid w:val="00E0784B"/>
    <w:rsid w:val="00E079CC"/>
    <w:rsid w:val="00E079EC"/>
    <w:rsid w:val="00E07BBC"/>
    <w:rsid w:val="00E07EAA"/>
    <w:rsid w:val="00E10282"/>
    <w:rsid w:val="00E106E3"/>
    <w:rsid w:val="00E108EA"/>
    <w:rsid w:val="00E111C2"/>
    <w:rsid w:val="00E111F0"/>
    <w:rsid w:val="00E11301"/>
    <w:rsid w:val="00E11818"/>
    <w:rsid w:val="00E118FE"/>
    <w:rsid w:val="00E11B58"/>
    <w:rsid w:val="00E11BA2"/>
    <w:rsid w:val="00E12173"/>
    <w:rsid w:val="00E12C16"/>
    <w:rsid w:val="00E130CA"/>
    <w:rsid w:val="00E13361"/>
    <w:rsid w:val="00E136C7"/>
    <w:rsid w:val="00E13B57"/>
    <w:rsid w:val="00E140DC"/>
    <w:rsid w:val="00E1436C"/>
    <w:rsid w:val="00E14749"/>
    <w:rsid w:val="00E14E13"/>
    <w:rsid w:val="00E15593"/>
    <w:rsid w:val="00E15BA6"/>
    <w:rsid w:val="00E15BE5"/>
    <w:rsid w:val="00E15CCD"/>
    <w:rsid w:val="00E15D05"/>
    <w:rsid w:val="00E16492"/>
    <w:rsid w:val="00E1656E"/>
    <w:rsid w:val="00E16827"/>
    <w:rsid w:val="00E17319"/>
    <w:rsid w:val="00E1738B"/>
    <w:rsid w:val="00E1775A"/>
    <w:rsid w:val="00E1789C"/>
    <w:rsid w:val="00E17BB0"/>
    <w:rsid w:val="00E17EC1"/>
    <w:rsid w:val="00E17F63"/>
    <w:rsid w:val="00E201B4"/>
    <w:rsid w:val="00E20B48"/>
    <w:rsid w:val="00E20B60"/>
    <w:rsid w:val="00E20BD6"/>
    <w:rsid w:val="00E20FB1"/>
    <w:rsid w:val="00E21157"/>
    <w:rsid w:val="00E213FD"/>
    <w:rsid w:val="00E21771"/>
    <w:rsid w:val="00E21BD1"/>
    <w:rsid w:val="00E21D59"/>
    <w:rsid w:val="00E21EFD"/>
    <w:rsid w:val="00E21F96"/>
    <w:rsid w:val="00E21FD3"/>
    <w:rsid w:val="00E221E4"/>
    <w:rsid w:val="00E222FC"/>
    <w:rsid w:val="00E223BE"/>
    <w:rsid w:val="00E22BF6"/>
    <w:rsid w:val="00E22E41"/>
    <w:rsid w:val="00E22EBA"/>
    <w:rsid w:val="00E231A4"/>
    <w:rsid w:val="00E237F5"/>
    <w:rsid w:val="00E23A26"/>
    <w:rsid w:val="00E24471"/>
    <w:rsid w:val="00E2448F"/>
    <w:rsid w:val="00E24538"/>
    <w:rsid w:val="00E24677"/>
    <w:rsid w:val="00E248EB"/>
    <w:rsid w:val="00E24A61"/>
    <w:rsid w:val="00E24A6B"/>
    <w:rsid w:val="00E24D1A"/>
    <w:rsid w:val="00E25560"/>
    <w:rsid w:val="00E255EE"/>
    <w:rsid w:val="00E25608"/>
    <w:rsid w:val="00E25714"/>
    <w:rsid w:val="00E257B4"/>
    <w:rsid w:val="00E25D93"/>
    <w:rsid w:val="00E25EC7"/>
    <w:rsid w:val="00E25F86"/>
    <w:rsid w:val="00E2657B"/>
    <w:rsid w:val="00E26849"/>
    <w:rsid w:val="00E26F3F"/>
    <w:rsid w:val="00E2711E"/>
    <w:rsid w:val="00E27619"/>
    <w:rsid w:val="00E27AAA"/>
    <w:rsid w:val="00E27EEE"/>
    <w:rsid w:val="00E27EFE"/>
    <w:rsid w:val="00E30047"/>
    <w:rsid w:val="00E300D6"/>
    <w:rsid w:val="00E301B8"/>
    <w:rsid w:val="00E30AB5"/>
    <w:rsid w:val="00E30FD8"/>
    <w:rsid w:val="00E31108"/>
    <w:rsid w:val="00E314A2"/>
    <w:rsid w:val="00E31648"/>
    <w:rsid w:val="00E319DA"/>
    <w:rsid w:val="00E32756"/>
    <w:rsid w:val="00E32781"/>
    <w:rsid w:val="00E32844"/>
    <w:rsid w:val="00E32916"/>
    <w:rsid w:val="00E3292E"/>
    <w:rsid w:val="00E333B5"/>
    <w:rsid w:val="00E3380D"/>
    <w:rsid w:val="00E338EA"/>
    <w:rsid w:val="00E33EA0"/>
    <w:rsid w:val="00E3457C"/>
    <w:rsid w:val="00E34F7F"/>
    <w:rsid w:val="00E35608"/>
    <w:rsid w:val="00E356DE"/>
    <w:rsid w:val="00E357B3"/>
    <w:rsid w:val="00E357F3"/>
    <w:rsid w:val="00E359A9"/>
    <w:rsid w:val="00E35AD7"/>
    <w:rsid w:val="00E35BC8"/>
    <w:rsid w:val="00E35D6C"/>
    <w:rsid w:val="00E360EA"/>
    <w:rsid w:val="00E3674B"/>
    <w:rsid w:val="00E36CC7"/>
    <w:rsid w:val="00E371C8"/>
    <w:rsid w:val="00E37430"/>
    <w:rsid w:val="00E3766B"/>
    <w:rsid w:val="00E37A38"/>
    <w:rsid w:val="00E37FFD"/>
    <w:rsid w:val="00E40CBC"/>
    <w:rsid w:val="00E40E30"/>
    <w:rsid w:val="00E40E3F"/>
    <w:rsid w:val="00E4123D"/>
    <w:rsid w:val="00E414A0"/>
    <w:rsid w:val="00E41614"/>
    <w:rsid w:val="00E417EE"/>
    <w:rsid w:val="00E41DC3"/>
    <w:rsid w:val="00E43258"/>
    <w:rsid w:val="00E43376"/>
    <w:rsid w:val="00E4353C"/>
    <w:rsid w:val="00E4376A"/>
    <w:rsid w:val="00E43AE3"/>
    <w:rsid w:val="00E44580"/>
    <w:rsid w:val="00E4468B"/>
    <w:rsid w:val="00E44A80"/>
    <w:rsid w:val="00E44CD6"/>
    <w:rsid w:val="00E44CD7"/>
    <w:rsid w:val="00E455E7"/>
    <w:rsid w:val="00E45C13"/>
    <w:rsid w:val="00E45DB9"/>
    <w:rsid w:val="00E45F37"/>
    <w:rsid w:val="00E4639F"/>
    <w:rsid w:val="00E46426"/>
    <w:rsid w:val="00E465D0"/>
    <w:rsid w:val="00E468C4"/>
    <w:rsid w:val="00E46AB1"/>
    <w:rsid w:val="00E473B2"/>
    <w:rsid w:val="00E47791"/>
    <w:rsid w:val="00E47ACE"/>
    <w:rsid w:val="00E47CBA"/>
    <w:rsid w:val="00E47FCB"/>
    <w:rsid w:val="00E50038"/>
    <w:rsid w:val="00E501D6"/>
    <w:rsid w:val="00E50248"/>
    <w:rsid w:val="00E50328"/>
    <w:rsid w:val="00E50370"/>
    <w:rsid w:val="00E505BF"/>
    <w:rsid w:val="00E50A37"/>
    <w:rsid w:val="00E50E8F"/>
    <w:rsid w:val="00E512E8"/>
    <w:rsid w:val="00E51724"/>
    <w:rsid w:val="00E51820"/>
    <w:rsid w:val="00E51D43"/>
    <w:rsid w:val="00E525BB"/>
    <w:rsid w:val="00E52722"/>
    <w:rsid w:val="00E52C7C"/>
    <w:rsid w:val="00E52E75"/>
    <w:rsid w:val="00E52F84"/>
    <w:rsid w:val="00E5353C"/>
    <w:rsid w:val="00E535C8"/>
    <w:rsid w:val="00E537E4"/>
    <w:rsid w:val="00E53C3F"/>
    <w:rsid w:val="00E54500"/>
    <w:rsid w:val="00E54B80"/>
    <w:rsid w:val="00E54E03"/>
    <w:rsid w:val="00E54E19"/>
    <w:rsid w:val="00E54E6C"/>
    <w:rsid w:val="00E55502"/>
    <w:rsid w:val="00E5550E"/>
    <w:rsid w:val="00E560EE"/>
    <w:rsid w:val="00E5669A"/>
    <w:rsid w:val="00E56E70"/>
    <w:rsid w:val="00E573F1"/>
    <w:rsid w:val="00E57A03"/>
    <w:rsid w:val="00E57B85"/>
    <w:rsid w:val="00E57C4E"/>
    <w:rsid w:val="00E57C6E"/>
    <w:rsid w:val="00E57CA4"/>
    <w:rsid w:val="00E57CD4"/>
    <w:rsid w:val="00E6079A"/>
    <w:rsid w:val="00E60FDC"/>
    <w:rsid w:val="00E610F8"/>
    <w:rsid w:val="00E614D2"/>
    <w:rsid w:val="00E61651"/>
    <w:rsid w:val="00E620B1"/>
    <w:rsid w:val="00E62B65"/>
    <w:rsid w:val="00E62E13"/>
    <w:rsid w:val="00E6303F"/>
    <w:rsid w:val="00E6352B"/>
    <w:rsid w:val="00E6391B"/>
    <w:rsid w:val="00E64067"/>
    <w:rsid w:val="00E64128"/>
    <w:rsid w:val="00E64752"/>
    <w:rsid w:val="00E64F3B"/>
    <w:rsid w:val="00E64F6B"/>
    <w:rsid w:val="00E65001"/>
    <w:rsid w:val="00E6505A"/>
    <w:rsid w:val="00E65F67"/>
    <w:rsid w:val="00E660C5"/>
    <w:rsid w:val="00E661B6"/>
    <w:rsid w:val="00E667B6"/>
    <w:rsid w:val="00E66857"/>
    <w:rsid w:val="00E6698A"/>
    <w:rsid w:val="00E674EE"/>
    <w:rsid w:val="00E67CDE"/>
    <w:rsid w:val="00E67D4E"/>
    <w:rsid w:val="00E67FC2"/>
    <w:rsid w:val="00E70021"/>
    <w:rsid w:val="00E704E9"/>
    <w:rsid w:val="00E706FF"/>
    <w:rsid w:val="00E708F1"/>
    <w:rsid w:val="00E70BC0"/>
    <w:rsid w:val="00E70C55"/>
    <w:rsid w:val="00E70D8C"/>
    <w:rsid w:val="00E70E97"/>
    <w:rsid w:val="00E716DB"/>
    <w:rsid w:val="00E72506"/>
    <w:rsid w:val="00E72A55"/>
    <w:rsid w:val="00E72BCA"/>
    <w:rsid w:val="00E73549"/>
    <w:rsid w:val="00E73D8A"/>
    <w:rsid w:val="00E74129"/>
    <w:rsid w:val="00E7484C"/>
    <w:rsid w:val="00E7498A"/>
    <w:rsid w:val="00E755AD"/>
    <w:rsid w:val="00E75B2C"/>
    <w:rsid w:val="00E75DC3"/>
    <w:rsid w:val="00E761B9"/>
    <w:rsid w:val="00E7648D"/>
    <w:rsid w:val="00E765AA"/>
    <w:rsid w:val="00E76733"/>
    <w:rsid w:val="00E76D92"/>
    <w:rsid w:val="00E76DE8"/>
    <w:rsid w:val="00E770D8"/>
    <w:rsid w:val="00E77127"/>
    <w:rsid w:val="00E77283"/>
    <w:rsid w:val="00E7750C"/>
    <w:rsid w:val="00E77791"/>
    <w:rsid w:val="00E777DD"/>
    <w:rsid w:val="00E805E8"/>
    <w:rsid w:val="00E805EC"/>
    <w:rsid w:val="00E8065B"/>
    <w:rsid w:val="00E808CB"/>
    <w:rsid w:val="00E808D8"/>
    <w:rsid w:val="00E80991"/>
    <w:rsid w:val="00E81795"/>
    <w:rsid w:val="00E81DC3"/>
    <w:rsid w:val="00E81E39"/>
    <w:rsid w:val="00E81EF8"/>
    <w:rsid w:val="00E821AD"/>
    <w:rsid w:val="00E82BC0"/>
    <w:rsid w:val="00E834C9"/>
    <w:rsid w:val="00E834D1"/>
    <w:rsid w:val="00E8366F"/>
    <w:rsid w:val="00E83D44"/>
    <w:rsid w:val="00E84038"/>
    <w:rsid w:val="00E846C1"/>
    <w:rsid w:val="00E84D6D"/>
    <w:rsid w:val="00E85401"/>
    <w:rsid w:val="00E854AF"/>
    <w:rsid w:val="00E8595D"/>
    <w:rsid w:val="00E86042"/>
    <w:rsid w:val="00E863AA"/>
    <w:rsid w:val="00E86711"/>
    <w:rsid w:val="00E867D8"/>
    <w:rsid w:val="00E86C71"/>
    <w:rsid w:val="00E87121"/>
    <w:rsid w:val="00E872E0"/>
    <w:rsid w:val="00E87505"/>
    <w:rsid w:val="00E875A0"/>
    <w:rsid w:val="00E87954"/>
    <w:rsid w:val="00E87A77"/>
    <w:rsid w:val="00E87AA5"/>
    <w:rsid w:val="00E87E1C"/>
    <w:rsid w:val="00E87E4A"/>
    <w:rsid w:val="00E9045E"/>
    <w:rsid w:val="00E9056E"/>
    <w:rsid w:val="00E9059E"/>
    <w:rsid w:val="00E9092B"/>
    <w:rsid w:val="00E90B6A"/>
    <w:rsid w:val="00E91198"/>
    <w:rsid w:val="00E919F8"/>
    <w:rsid w:val="00E91C4F"/>
    <w:rsid w:val="00E92A7C"/>
    <w:rsid w:val="00E92E82"/>
    <w:rsid w:val="00E9381C"/>
    <w:rsid w:val="00E93980"/>
    <w:rsid w:val="00E93A0B"/>
    <w:rsid w:val="00E93B72"/>
    <w:rsid w:val="00E93B8F"/>
    <w:rsid w:val="00E93E18"/>
    <w:rsid w:val="00E93FCC"/>
    <w:rsid w:val="00E94004"/>
    <w:rsid w:val="00E942E3"/>
    <w:rsid w:val="00E94304"/>
    <w:rsid w:val="00E9431D"/>
    <w:rsid w:val="00E94A42"/>
    <w:rsid w:val="00E94E7C"/>
    <w:rsid w:val="00E94F1F"/>
    <w:rsid w:val="00E95389"/>
    <w:rsid w:val="00E9568E"/>
    <w:rsid w:val="00E959AB"/>
    <w:rsid w:val="00E95D32"/>
    <w:rsid w:val="00E961EC"/>
    <w:rsid w:val="00E966E0"/>
    <w:rsid w:val="00E96F72"/>
    <w:rsid w:val="00EA02A4"/>
    <w:rsid w:val="00EA0429"/>
    <w:rsid w:val="00EA043C"/>
    <w:rsid w:val="00EA055B"/>
    <w:rsid w:val="00EA0D48"/>
    <w:rsid w:val="00EA0E62"/>
    <w:rsid w:val="00EA0EC2"/>
    <w:rsid w:val="00EA0F8C"/>
    <w:rsid w:val="00EA1537"/>
    <w:rsid w:val="00EA35BE"/>
    <w:rsid w:val="00EA36B7"/>
    <w:rsid w:val="00EA3A4E"/>
    <w:rsid w:val="00EA4080"/>
    <w:rsid w:val="00EA415F"/>
    <w:rsid w:val="00EA4191"/>
    <w:rsid w:val="00EA422B"/>
    <w:rsid w:val="00EA45F8"/>
    <w:rsid w:val="00EA4843"/>
    <w:rsid w:val="00EA4904"/>
    <w:rsid w:val="00EA4A7C"/>
    <w:rsid w:val="00EA5BF2"/>
    <w:rsid w:val="00EA5DCD"/>
    <w:rsid w:val="00EA60DD"/>
    <w:rsid w:val="00EA6234"/>
    <w:rsid w:val="00EA62EF"/>
    <w:rsid w:val="00EA6639"/>
    <w:rsid w:val="00EA68DC"/>
    <w:rsid w:val="00EA6983"/>
    <w:rsid w:val="00EA6B38"/>
    <w:rsid w:val="00EA6FC8"/>
    <w:rsid w:val="00EA7074"/>
    <w:rsid w:val="00EA73D1"/>
    <w:rsid w:val="00EA7691"/>
    <w:rsid w:val="00EA782A"/>
    <w:rsid w:val="00EA78C9"/>
    <w:rsid w:val="00EA7995"/>
    <w:rsid w:val="00EB0285"/>
    <w:rsid w:val="00EB06BF"/>
    <w:rsid w:val="00EB0AFF"/>
    <w:rsid w:val="00EB0EE9"/>
    <w:rsid w:val="00EB0F37"/>
    <w:rsid w:val="00EB151F"/>
    <w:rsid w:val="00EB156B"/>
    <w:rsid w:val="00EB178C"/>
    <w:rsid w:val="00EB18A1"/>
    <w:rsid w:val="00EB18E3"/>
    <w:rsid w:val="00EB18FE"/>
    <w:rsid w:val="00EB1A0F"/>
    <w:rsid w:val="00EB1A33"/>
    <w:rsid w:val="00EB1E6F"/>
    <w:rsid w:val="00EB20E8"/>
    <w:rsid w:val="00EB22A5"/>
    <w:rsid w:val="00EB2609"/>
    <w:rsid w:val="00EB2881"/>
    <w:rsid w:val="00EB2C36"/>
    <w:rsid w:val="00EB3099"/>
    <w:rsid w:val="00EB3152"/>
    <w:rsid w:val="00EB34E0"/>
    <w:rsid w:val="00EB37C5"/>
    <w:rsid w:val="00EB3ADF"/>
    <w:rsid w:val="00EB3F4D"/>
    <w:rsid w:val="00EB40BA"/>
    <w:rsid w:val="00EB4366"/>
    <w:rsid w:val="00EB4615"/>
    <w:rsid w:val="00EB528A"/>
    <w:rsid w:val="00EB53AF"/>
    <w:rsid w:val="00EB55AF"/>
    <w:rsid w:val="00EB590A"/>
    <w:rsid w:val="00EB5AAC"/>
    <w:rsid w:val="00EB5C66"/>
    <w:rsid w:val="00EB5F0A"/>
    <w:rsid w:val="00EB5F9D"/>
    <w:rsid w:val="00EB6140"/>
    <w:rsid w:val="00EB6747"/>
    <w:rsid w:val="00EB691E"/>
    <w:rsid w:val="00EB6A22"/>
    <w:rsid w:val="00EB6BB1"/>
    <w:rsid w:val="00EB6EDD"/>
    <w:rsid w:val="00EB7206"/>
    <w:rsid w:val="00EB730A"/>
    <w:rsid w:val="00EB7741"/>
    <w:rsid w:val="00EC04C1"/>
    <w:rsid w:val="00EC090D"/>
    <w:rsid w:val="00EC112F"/>
    <w:rsid w:val="00EC1154"/>
    <w:rsid w:val="00EC168B"/>
    <w:rsid w:val="00EC16CF"/>
    <w:rsid w:val="00EC17AE"/>
    <w:rsid w:val="00EC187E"/>
    <w:rsid w:val="00EC190B"/>
    <w:rsid w:val="00EC260A"/>
    <w:rsid w:val="00EC27C4"/>
    <w:rsid w:val="00EC2A13"/>
    <w:rsid w:val="00EC2A3F"/>
    <w:rsid w:val="00EC35FA"/>
    <w:rsid w:val="00EC3A06"/>
    <w:rsid w:val="00EC3B9C"/>
    <w:rsid w:val="00EC3D6F"/>
    <w:rsid w:val="00EC40F9"/>
    <w:rsid w:val="00EC464E"/>
    <w:rsid w:val="00EC4821"/>
    <w:rsid w:val="00EC4A42"/>
    <w:rsid w:val="00EC5036"/>
    <w:rsid w:val="00EC556E"/>
    <w:rsid w:val="00EC5632"/>
    <w:rsid w:val="00EC5C64"/>
    <w:rsid w:val="00EC608F"/>
    <w:rsid w:val="00EC6DF1"/>
    <w:rsid w:val="00EC6EBF"/>
    <w:rsid w:val="00EC795B"/>
    <w:rsid w:val="00EC7E78"/>
    <w:rsid w:val="00EC7EA7"/>
    <w:rsid w:val="00ED0108"/>
    <w:rsid w:val="00ED0BC5"/>
    <w:rsid w:val="00ED0BE2"/>
    <w:rsid w:val="00ED0D49"/>
    <w:rsid w:val="00ED0D6E"/>
    <w:rsid w:val="00ED1058"/>
    <w:rsid w:val="00ED1929"/>
    <w:rsid w:val="00ED23DF"/>
    <w:rsid w:val="00ED25FC"/>
    <w:rsid w:val="00ED3161"/>
    <w:rsid w:val="00ED3430"/>
    <w:rsid w:val="00ED34C2"/>
    <w:rsid w:val="00ED35CA"/>
    <w:rsid w:val="00ED3A74"/>
    <w:rsid w:val="00ED3A8F"/>
    <w:rsid w:val="00ED3C9B"/>
    <w:rsid w:val="00ED3FE0"/>
    <w:rsid w:val="00ED4050"/>
    <w:rsid w:val="00ED4108"/>
    <w:rsid w:val="00ED41FA"/>
    <w:rsid w:val="00ED459B"/>
    <w:rsid w:val="00ED4A30"/>
    <w:rsid w:val="00ED4C3F"/>
    <w:rsid w:val="00ED528C"/>
    <w:rsid w:val="00ED52CD"/>
    <w:rsid w:val="00ED5DE9"/>
    <w:rsid w:val="00ED62F0"/>
    <w:rsid w:val="00ED6B1D"/>
    <w:rsid w:val="00ED6B49"/>
    <w:rsid w:val="00ED6BBF"/>
    <w:rsid w:val="00ED70D7"/>
    <w:rsid w:val="00ED7731"/>
    <w:rsid w:val="00ED7886"/>
    <w:rsid w:val="00EE010B"/>
    <w:rsid w:val="00EE02E6"/>
    <w:rsid w:val="00EE045F"/>
    <w:rsid w:val="00EE04B9"/>
    <w:rsid w:val="00EE0755"/>
    <w:rsid w:val="00EE0D2F"/>
    <w:rsid w:val="00EE1894"/>
    <w:rsid w:val="00EE1A75"/>
    <w:rsid w:val="00EE1AB0"/>
    <w:rsid w:val="00EE1E3E"/>
    <w:rsid w:val="00EE234C"/>
    <w:rsid w:val="00EE255E"/>
    <w:rsid w:val="00EE26C3"/>
    <w:rsid w:val="00EE2944"/>
    <w:rsid w:val="00EE3026"/>
    <w:rsid w:val="00EE30C5"/>
    <w:rsid w:val="00EE3136"/>
    <w:rsid w:val="00EE3D10"/>
    <w:rsid w:val="00EE3F3C"/>
    <w:rsid w:val="00EE459C"/>
    <w:rsid w:val="00EE4679"/>
    <w:rsid w:val="00EE46A9"/>
    <w:rsid w:val="00EE53F1"/>
    <w:rsid w:val="00EE5696"/>
    <w:rsid w:val="00EE5C0E"/>
    <w:rsid w:val="00EE5D14"/>
    <w:rsid w:val="00EE5EBC"/>
    <w:rsid w:val="00EE658D"/>
    <w:rsid w:val="00EE6779"/>
    <w:rsid w:val="00EE68AE"/>
    <w:rsid w:val="00EE6EFB"/>
    <w:rsid w:val="00EE7E37"/>
    <w:rsid w:val="00EF0A27"/>
    <w:rsid w:val="00EF0AE2"/>
    <w:rsid w:val="00EF0FF5"/>
    <w:rsid w:val="00EF140E"/>
    <w:rsid w:val="00EF1591"/>
    <w:rsid w:val="00EF15B8"/>
    <w:rsid w:val="00EF15CD"/>
    <w:rsid w:val="00EF188B"/>
    <w:rsid w:val="00EF1A3E"/>
    <w:rsid w:val="00EF1B41"/>
    <w:rsid w:val="00EF1D19"/>
    <w:rsid w:val="00EF1D88"/>
    <w:rsid w:val="00EF1F8C"/>
    <w:rsid w:val="00EF229E"/>
    <w:rsid w:val="00EF240B"/>
    <w:rsid w:val="00EF2467"/>
    <w:rsid w:val="00EF261E"/>
    <w:rsid w:val="00EF26C4"/>
    <w:rsid w:val="00EF2D61"/>
    <w:rsid w:val="00EF2F86"/>
    <w:rsid w:val="00EF2FDF"/>
    <w:rsid w:val="00EF3231"/>
    <w:rsid w:val="00EF3793"/>
    <w:rsid w:val="00EF3B7C"/>
    <w:rsid w:val="00EF414A"/>
    <w:rsid w:val="00EF4489"/>
    <w:rsid w:val="00EF461E"/>
    <w:rsid w:val="00EF465B"/>
    <w:rsid w:val="00EF48B5"/>
    <w:rsid w:val="00EF4BD5"/>
    <w:rsid w:val="00EF5009"/>
    <w:rsid w:val="00EF53FB"/>
    <w:rsid w:val="00EF56DF"/>
    <w:rsid w:val="00EF5814"/>
    <w:rsid w:val="00EF5A98"/>
    <w:rsid w:val="00EF5BDD"/>
    <w:rsid w:val="00EF5FE0"/>
    <w:rsid w:val="00EF61EF"/>
    <w:rsid w:val="00EF644B"/>
    <w:rsid w:val="00EF64CA"/>
    <w:rsid w:val="00EF6D3D"/>
    <w:rsid w:val="00EF70DB"/>
    <w:rsid w:val="00EF734B"/>
    <w:rsid w:val="00EF7508"/>
    <w:rsid w:val="00EF7B01"/>
    <w:rsid w:val="00EF7B53"/>
    <w:rsid w:val="00EF7E47"/>
    <w:rsid w:val="00F0088B"/>
    <w:rsid w:val="00F008FB"/>
    <w:rsid w:val="00F00AE0"/>
    <w:rsid w:val="00F00CD5"/>
    <w:rsid w:val="00F00E8E"/>
    <w:rsid w:val="00F01037"/>
    <w:rsid w:val="00F011C7"/>
    <w:rsid w:val="00F014E1"/>
    <w:rsid w:val="00F018FF"/>
    <w:rsid w:val="00F01EAB"/>
    <w:rsid w:val="00F02168"/>
    <w:rsid w:val="00F02309"/>
    <w:rsid w:val="00F02DEB"/>
    <w:rsid w:val="00F0336B"/>
    <w:rsid w:val="00F033C1"/>
    <w:rsid w:val="00F034A2"/>
    <w:rsid w:val="00F03D29"/>
    <w:rsid w:val="00F03DEB"/>
    <w:rsid w:val="00F03E3A"/>
    <w:rsid w:val="00F03F2F"/>
    <w:rsid w:val="00F04638"/>
    <w:rsid w:val="00F046B4"/>
    <w:rsid w:val="00F04C54"/>
    <w:rsid w:val="00F051CA"/>
    <w:rsid w:val="00F052FE"/>
    <w:rsid w:val="00F054CB"/>
    <w:rsid w:val="00F056B8"/>
    <w:rsid w:val="00F0584D"/>
    <w:rsid w:val="00F05E50"/>
    <w:rsid w:val="00F0610C"/>
    <w:rsid w:val="00F063F0"/>
    <w:rsid w:val="00F06489"/>
    <w:rsid w:val="00F06F77"/>
    <w:rsid w:val="00F070F7"/>
    <w:rsid w:val="00F07186"/>
    <w:rsid w:val="00F0718E"/>
    <w:rsid w:val="00F07A8D"/>
    <w:rsid w:val="00F07B64"/>
    <w:rsid w:val="00F07E76"/>
    <w:rsid w:val="00F1021B"/>
    <w:rsid w:val="00F10F78"/>
    <w:rsid w:val="00F1170B"/>
    <w:rsid w:val="00F11ED4"/>
    <w:rsid w:val="00F13056"/>
    <w:rsid w:val="00F13188"/>
    <w:rsid w:val="00F13F01"/>
    <w:rsid w:val="00F141E6"/>
    <w:rsid w:val="00F149F7"/>
    <w:rsid w:val="00F14D43"/>
    <w:rsid w:val="00F1524C"/>
    <w:rsid w:val="00F15322"/>
    <w:rsid w:val="00F154D2"/>
    <w:rsid w:val="00F156B4"/>
    <w:rsid w:val="00F158C3"/>
    <w:rsid w:val="00F15AB3"/>
    <w:rsid w:val="00F15EF1"/>
    <w:rsid w:val="00F16441"/>
    <w:rsid w:val="00F16449"/>
    <w:rsid w:val="00F166FE"/>
    <w:rsid w:val="00F16BAE"/>
    <w:rsid w:val="00F16FCD"/>
    <w:rsid w:val="00F17096"/>
    <w:rsid w:val="00F17119"/>
    <w:rsid w:val="00F1759D"/>
    <w:rsid w:val="00F17804"/>
    <w:rsid w:val="00F17B9A"/>
    <w:rsid w:val="00F20499"/>
    <w:rsid w:val="00F20BA9"/>
    <w:rsid w:val="00F20C80"/>
    <w:rsid w:val="00F21BD6"/>
    <w:rsid w:val="00F21CC9"/>
    <w:rsid w:val="00F2210C"/>
    <w:rsid w:val="00F224B3"/>
    <w:rsid w:val="00F2334B"/>
    <w:rsid w:val="00F23997"/>
    <w:rsid w:val="00F24CBA"/>
    <w:rsid w:val="00F24D2B"/>
    <w:rsid w:val="00F251D3"/>
    <w:rsid w:val="00F25B86"/>
    <w:rsid w:val="00F26251"/>
    <w:rsid w:val="00F264BA"/>
    <w:rsid w:val="00F265CB"/>
    <w:rsid w:val="00F2662C"/>
    <w:rsid w:val="00F268D9"/>
    <w:rsid w:val="00F26C7B"/>
    <w:rsid w:val="00F26E13"/>
    <w:rsid w:val="00F26F7B"/>
    <w:rsid w:val="00F27B33"/>
    <w:rsid w:val="00F27DEC"/>
    <w:rsid w:val="00F27E38"/>
    <w:rsid w:val="00F3014F"/>
    <w:rsid w:val="00F30367"/>
    <w:rsid w:val="00F303E7"/>
    <w:rsid w:val="00F30642"/>
    <w:rsid w:val="00F3078B"/>
    <w:rsid w:val="00F3080C"/>
    <w:rsid w:val="00F30B5B"/>
    <w:rsid w:val="00F30E50"/>
    <w:rsid w:val="00F31165"/>
    <w:rsid w:val="00F318DF"/>
    <w:rsid w:val="00F31949"/>
    <w:rsid w:val="00F31F37"/>
    <w:rsid w:val="00F3207D"/>
    <w:rsid w:val="00F32517"/>
    <w:rsid w:val="00F32677"/>
    <w:rsid w:val="00F327CA"/>
    <w:rsid w:val="00F32DF6"/>
    <w:rsid w:val="00F32E78"/>
    <w:rsid w:val="00F334CF"/>
    <w:rsid w:val="00F336E6"/>
    <w:rsid w:val="00F3390A"/>
    <w:rsid w:val="00F33D19"/>
    <w:rsid w:val="00F33D3E"/>
    <w:rsid w:val="00F33F63"/>
    <w:rsid w:val="00F3408E"/>
    <w:rsid w:val="00F342AE"/>
    <w:rsid w:val="00F34567"/>
    <w:rsid w:val="00F34585"/>
    <w:rsid w:val="00F346E4"/>
    <w:rsid w:val="00F34E28"/>
    <w:rsid w:val="00F34F76"/>
    <w:rsid w:val="00F3538D"/>
    <w:rsid w:val="00F35455"/>
    <w:rsid w:val="00F355B2"/>
    <w:rsid w:val="00F356B0"/>
    <w:rsid w:val="00F35A0D"/>
    <w:rsid w:val="00F35BC5"/>
    <w:rsid w:val="00F35D28"/>
    <w:rsid w:val="00F3649D"/>
    <w:rsid w:val="00F367BC"/>
    <w:rsid w:val="00F36829"/>
    <w:rsid w:val="00F36AE2"/>
    <w:rsid w:val="00F36F82"/>
    <w:rsid w:val="00F37128"/>
    <w:rsid w:val="00F37816"/>
    <w:rsid w:val="00F40B81"/>
    <w:rsid w:val="00F40C76"/>
    <w:rsid w:val="00F40FAA"/>
    <w:rsid w:val="00F4102A"/>
    <w:rsid w:val="00F412E9"/>
    <w:rsid w:val="00F41627"/>
    <w:rsid w:val="00F41660"/>
    <w:rsid w:val="00F41F92"/>
    <w:rsid w:val="00F42075"/>
    <w:rsid w:val="00F42293"/>
    <w:rsid w:val="00F42D9F"/>
    <w:rsid w:val="00F42F4B"/>
    <w:rsid w:val="00F439D9"/>
    <w:rsid w:val="00F43B6B"/>
    <w:rsid w:val="00F43C2B"/>
    <w:rsid w:val="00F43D20"/>
    <w:rsid w:val="00F44164"/>
    <w:rsid w:val="00F44193"/>
    <w:rsid w:val="00F442E8"/>
    <w:rsid w:val="00F44303"/>
    <w:rsid w:val="00F444C4"/>
    <w:rsid w:val="00F4473F"/>
    <w:rsid w:val="00F449FB"/>
    <w:rsid w:val="00F44A93"/>
    <w:rsid w:val="00F44B99"/>
    <w:rsid w:val="00F44BAF"/>
    <w:rsid w:val="00F45492"/>
    <w:rsid w:val="00F45796"/>
    <w:rsid w:val="00F45B88"/>
    <w:rsid w:val="00F45DDF"/>
    <w:rsid w:val="00F45EFB"/>
    <w:rsid w:val="00F46267"/>
    <w:rsid w:val="00F4642C"/>
    <w:rsid w:val="00F46B47"/>
    <w:rsid w:val="00F47228"/>
    <w:rsid w:val="00F47A6A"/>
    <w:rsid w:val="00F47EAB"/>
    <w:rsid w:val="00F502C4"/>
    <w:rsid w:val="00F50382"/>
    <w:rsid w:val="00F503DD"/>
    <w:rsid w:val="00F50687"/>
    <w:rsid w:val="00F50E5E"/>
    <w:rsid w:val="00F50EE0"/>
    <w:rsid w:val="00F515DF"/>
    <w:rsid w:val="00F5181D"/>
    <w:rsid w:val="00F51B35"/>
    <w:rsid w:val="00F51BE4"/>
    <w:rsid w:val="00F51D02"/>
    <w:rsid w:val="00F51F9D"/>
    <w:rsid w:val="00F52214"/>
    <w:rsid w:val="00F52818"/>
    <w:rsid w:val="00F52865"/>
    <w:rsid w:val="00F529C9"/>
    <w:rsid w:val="00F52C4D"/>
    <w:rsid w:val="00F53182"/>
    <w:rsid w:val="00F5341E"/>
    <w:rsid w:val="00F536FB"/>
    <w:rsid w:val="00F539A5"/>
    <w:rsid w:val="00F53BBA"/>
    <w:rsid w:val="00F53C1B"/>
    <w:rsid w:val="00F53D2B"/>
    <w:rsid w:val="00F53E21"/>
    <w:rsid w:val="00F543ED"/>
    <w:rsid w:val="00F54528"/>
    <w:rsid w:val="00F548CB"/>
    <w:rsid w:val="00F549DE"/>
    <w:rsid w:val="00F54B4A"/>
    <w:rsid w:val="00F54B9E"/>
    <w:rsid w:val="00F54D81"/>
    <w:rsid w:val="00F54E42"/>
    <w:rsid w:val="00F55506"/>
    <w:rsid w:val="00F55CD6"/>
    <w:rsid w:val="00F55D37"/>
    <w:rsid w:val="00F55D55"/>
    <w:rsid w:val="00F56289"/>
    <w:rsid w:val="00F5674A"/>
    <w:rsid w:val="00F56918"/>
    <w:rsid w:val="00F56B4A"/>
    <w:rsid w:val="00F56BFC"/>
    <w:rsid w:val="00F56CFB"/>
    <w:rsid w:val="00F5722E"/>
    <w:rsid w:val="00F57E40"/>
    <w:rsid w:val="00F57F3D"/>
    <w:rsid w:val="00F605F2"/>
    <w:rsid w:val="00F60787"/>
    <w:rsid w:val="00F60843"/>
    <w:rsid w:val="00F60AED"/>
    <w:rsid w:val="00F60BA7"/>
    <w:rsid w:val="00F60E33"/>
    <w:rsid w:val="00F6103D"/>
    <w:rsid w:val="00F61F38"/>
    <w:rsid w:val="00F626C4"/>
    <w:rsid w:val="00F62875"/>
    <w:rsid w:val="00F629E6"/>
    <w:rsid w:val="00F62A12"/>
    <w:rsid w:val="00F63415"/>
    <w:rsid w:val="00F63B7B"/>
    <w:rsid w:val="00F64585"/>
    <w:rsid w:val="00F64609"/>
    <w:rsid w:val="00F648E6"/>
    <w:rsid w:val="00F64A56"/>
    <w:rsid w:val="00F65151"/>
    <w:rsid w:val="00F65154"/>
    <w:rsid w:val="00F6555A"/>
    <w:rsid w:val="00F6569E"/>
    <w:rsid w:val="00F65866"/>
    <w:rsid w:val="00F6590A"/>
    <w:rsid w:val="00F65EBF"/>
    <w:rsid w:val="00F6609F"/>
    <w:rsid w:val="00F6681C"/>
    <w:rsid w:val="00F66CEF"/>
    <w:rsid w:val="00F66DDA"/>
    <w:rsid w:val="00F670A7"/>
    <w:rsid w:val="00F67C77"/>
    <w:rsid w:val="00F67ED1"/>
    <w:rsid w:val="00F70666"/>
    <w:rsid w:val="00F70950"/>
    <w:rsid w:val="00F70A7B"/>
    <w:rsid w:val="00F70F53"/>
    <w:rsid w:val="00F70FE9"/>
    <w:rsid w:val="00F7124C"/>
    <w:rsid w:val="00F7183A"/>
    <w:rsid w:val="00F719D5"/>
    <w:rsid w:val="00F71B5B"/>
    <w:rsid w:val="00F71F79"/>
    <w:rsid w:val="00F720A3"/>
    <w:rsid w:val="00F7210E"/>
    <w:rsid w:val="00F72B06"/>
    <w:rsid w:val="00F72EA7"/>
    <w:rsid w:val="00F73052"/>
    <w:rsid w:val="00F7306D"/>
    <w:rsid w:val="00F73569"/>
    <w:rsid w:val="00F73627"/>
    <w:rsid w:val="00F73EC3"/>
    <w:rsid w:val="00F743F6"/>
    <w:rsid w:val="00F74538"/>
    <w:rsid w:val="00F7486A"/>
    <w:rsid w:val="00F74A05"/>
    <w:rsid w:val="00F74E76"/>
    <w:rsid w:val="00F755E8"/>
    <w:rsid w:val="00F75C73"/>
    <w:rsid w:val="00F76A3C"/>
    <w:rsid w:val="00F76B13"/>
    <w:rsid w:val="00F7718C"/>
    <w:rsid w:val="00F771DE"/>
    <w:rsid w:val="00F77B2D"/>
    <w:rsid w:val="00F77B75"/>
    <w:rsid w:val="00F801BB"/>
    <w:rsid w:val="00F803A1"/>
    <w:rsid w:val="00F80656"/>
    <w:rsid w:val="00F80CFE"/>
    <w:rsid w:val="00F80E8D"/>
    <w:rsid w:val="00F81222"/>
    <w:rsid w:val="00F81632"/>
    <w:rsid w:val="00F81C14"/>
    <w:rsid w:val="00F81F5B"/>
    <w:rsid w:val="00F82225"/>
    <w:rsid w:val="00F824BF"/>
    <w:rsid w:val="00F82563"/>
    <w:rsid w:val="00F82949"/>
    <w:rsid w:val="00F82CB4"/>
    <w:rsid w:val="00F834F3"/>
    <w:rsid w:val="00F8368B"/>
    <w:rsid w:val="00F83989"/>
    <w:rsid w:val="00F839D6"/>
    <w:rsid w:val="00F843D1"/>
    <w:rsid w:val="00F845DE"/>
    <w:rsid w:val="00F847B3"/>
    <w:rsid w:val="00F84829"/>
    <w:rsid w:val="00F84AC9"/>
    <w:rsid w:val="00F84C09"/>
    <w:rsid w:val="00F85136"/>
    <w:rsid w:val="00F8616D"/>
    <w:rsid w:val="00F861F9"/>
    <w:rsid w:val="00F86687"/>
    <w:rsid w:val="00F86A39"/>
    <w:rsid w:val="00F86D22"/>
    <w:rsid w:val="00F86EB3"/>
    <w:rsid w:val="00F86FAB"/>
    <w:rsid w:val="00F87570"/>
    <w:rsid w:val="00F87629"/>
    <w:rsid w:val="00F8769E"/>
    <w:rsid w:val="00F878D7"/>
    <w:rsid w:val="00F879C9"/>
    <w:rsid w:val="00F87F07"/>
    <w:rsid w:val="00F90706"/>
    <w:rsid w:val="00F90B46"/>
    <w:rsid w:val="00F90E17"/>
    <w:rsid w:val="00F9102C"/>
    <w:rsid w:val="00F91407"/>
    <w:rsid w:val="00F914AE"/>
    <w:rsid w:val="00F916BF"/>
    <w:rsid w:val="00F91726"/>
    <w:rsid w:val="00F91972"/>
    <w:rsid w:val="00F91CF0"/>
    <w:rsid w:val="00F91DC9"/>
    <w:rsid w:val="00F9200D"/>
    <w:rsid w:val="00F920D5"/>
    <w:rsid w:val="00F924D0"/>
    <w:rsid w:val="00F9271D"/>
    <w:rsid w:val="00F92998"/>
    <w:rsid w:val="00F92AA2"/>
    <w:rsid w:val="00F92E88"/>
    <w:rsid w:val="00F93272"/>
    <w:rsid w:val="00F93A8F"/>
    <w:rsid w:val="00F93D33"/>
    <w:rsid w:val="00F94250"/>
    <w:rsid w:val="00F943FF"/>
    <w:rsid w:val="00F9443B"/>
    <w:rsid w:val="00F94696"/>
    <w:rsid w:val="00F94AA4"/>
    <w:rsid w:val="00F94BCC"/>
    <w:rsid w:val="00F9536E"/>
    <w:rsid w:val="00F95C88"/>
    <w:rsid w:val="00F95F7A"/>
    <w:rsid w:val="00F95FEB"/>
    <w:rsid w:val="00F960BC"/>
    <w:rsid w:val="00F96316"/>
    <w:rsid w:val="00F965A9"/>
    <w:rsid w:val="00F9672D"/>
    <w:rsid w:val="00F96FDE"/>
    <w:rsid w:val="00F97192"/>
    <w:rsid w:val="00F97503"/>
    <w:rsid w:val="00F97689"/>
    <w:rsid w:val="00F97AFB"/>
    <w:rsid w:val="00FA0641"/>
    <w:rsid w:val="00FA0CB7"/>
    <w:rsid w:val="00FA187A"/>
    <w:rsid w:val="00FA1BF5"/>
    <w:rsid w:val="00FA1E2B"/>
    <w:rsid w:val="00FA2621"/>
    <w:rsid w:val="00FA2E43"/>
    <w:rsid w:val="00FA2E7C"/>
    <w:rsid w:val="00FA2E89"/>
    <w:rsid w:val="00FA2E9D"/>
    <w:rsid w:val="00FA33C8"/>
    <w:rsid w:val="00FA39C4"/>
    <w:rsid w:val="00FA3A32"/>
    <w:rsid w:val="00FA3FB2"/>
    <w:rsid w:val="00FA43A3"/>
    <w:rsid w:val="00FA4E7E"/>
    <w:rsid w:val="00FA4F18"/>
    <w:rsid w:val="00FA5075"/>
    <w:rsid w:val="00FA5A1F"/>
    <w:rsid w:val="00FA5A41"/>
    <w:rsid w:val="00FA5C65"/>
    <w:rsid w:val="00FA5D5C"/>
    <w:rsid w:val="00FA6001"/>
    <w:rsid w:val="00FA697F"/>
    <w:rsid w:val="00FA6F65"/>
    <w:rsid w:val="00FA717B"/>
    <w:rsid w:val="00FA7554"/>
    <w:rsid w:val="00FA7763"/>
    <w:rsid w:val="00FB0420"/>
    <w:rsid w:val="00FB0659"/>
    <w:rsid w:val="00FB0983"/>
    <w:rsid w:val="00FB0C3C"/>
    <w:rsid w:val="00FB0F53"/>
    <w:rsid w:val="00FB13D5"/>
    <w:rsid w:val="00FB1594"/>
    <w:rsid w:val="00FB1807"/>
    <w:rsid w:val="00FB1A28"/>
    <w:rsid w:val="00FB201F"/>
    <w:rsid w:val="00FB26FC"/>
    <w:rsid w:val="00FB2B43"/>
    <w:rsid w:val="00FB2D20"/>
    <w:rsid w:val="00FB3872"/>
    <w:rsid w:val="00FB3C2B"/>
    <w:rsid w:val="00FB3CE5"/>
    <w:rsid w:val="00FB3DE4"/>
    <w:rsid w:val="00FB45DA"/>
    <w:rsid w:val="00FB4857"/>
    <w:rsid w:val="00FB4C6B"/>
    <w:rsid w:val="00FB5139"/>
    <w:rsid w:val="00FB51E4"/>
    <w:rsid w:val="00FB521B"/>
    <w:rsid w:val="00FB5375"/>
    <w:rsid w:val="00FB549F"/>
    <w:rsid w:val="00FB5564"/>
    <w:rsid w:val="00FB56FB"/>
    <w:rsid w:val="00FB5FA3"/>
    <w:rsid w:val="00FB66D6"/>
    <w:rsid w:val="00FB6AE0"/>
    <w:rsid w:val="00FB6B73"/>
    <w:rsid w:val="00FB6E15"/>
    <w:rsid w:val="00FB7206"/>
    <w:rsid w:val="00FB766E"/>
    <w:rsid w:val="00FB79AC"/>
    <w:rsid w:val="00FB7E1E"/>
    <w:rsid w:val="00FC00CF"/>
    <w:rsid w:val="00FC0465"/>
    <w:rsid w:val="00FC0895"/>
    <w:rsid w:val="00FC0948"/>
    <w:rsid w:val="00FC0A94"/>
    <w:rsid w:val="00FC112B"/>
    <w:rsid w:val="00FC11DE"/>
    <w:rsid w:val="00FC13AD"/>
    <w:rsid w:val="00FC18C2"/>
    <w:rsid w:val="00FC1A18"/>
    <w:rsid w:val="00FC1CB5"/>
    <w:rsid w:val="00FC1ED2"/>
    <w:rsid w:val="00FC1FA4"/>
    <w:rsid w:val="00FC2D3F"/>
    <w:rsid w:val="00FC301A"/>
    <w:rsid w:val="00FC344A"/>
    <w:rsid w:val="00FC3868"/>
    <w:rsid w:val="00FC3E06"/>
    <w:rsid w:val="00FC3E28"/>
    <w:rsid w:val="00FC413E"/>
    <w:rsid w:val="00FC4482"/>
    <w:rsid w:val="00FC4B10"/>
    <w:rsid w:val="00FC4D16"/>
    <w:rsid w:val="00FC4D7B"/>
    <w:rsid w:val="00FC50DD"/>
    <w:rsid w:val="00FC5265"/>
    <w:rsid w:val="00FC579D"/>
    <w:rsid w:val="00FC5827"/>
    <w:rsid w:val="00FC59D1"/>
    <w:rsid w:val="00FC60E3"/>
    <w:rsid w:val="00FC6271"/>
    <w:rsid w:val="00FC64BA"/>
    <w:rsid w:val="00FC6602"/>
    <w:rsid w:val="00FC6A95"/>
    <w:rsid w:val="00FC717F"/>
    <w:rsid w:val="00FC78FF"/>
    <w:rsid w:val="00FC7D2E"/>
    <w:rsid w:val="00FD083A"/>
    <w:rsid w:val="00FD08B2"/>
    <w:rsid w:val="00FD11FD"/>
    <w:rsid w:val="00FD1638"/>
    <w:rsid w:val="00FD1686"/>
    <w:rsid w:val="00FD1F7D"/>
    <w:rsid w:val="00FD20B4"/>
    <w:rsid w:val="00FD28F7"/>
    <w:rsid w:val="00FD29DA"/>
    <w:rsid w:val="00FD2D89"/>
    <w:rsid w:val="00FD2FC1"/>
    <w:rsid w:val="00FD309A"/>
    <w:rsid w:val="00FD33E1"/>
    <w:rsid w:val="00FD385F"/>
    <w:rsid w:val="00FD38BD"/>
    <w:rsid w:val="00FD3CBB"/>
    <w:rsid w:val="00FD4468"/>
    <w:rsid w:val="00FD455D"/>
    <w:rsid w:val="00FD4A8E"/>
    <w:rsid w:val="00FD52D5"/>
    <w:rsid w:val="00FD550C"/>
    <w:rsid w:val="00FD5967"/>
    <w:rsid w:val="00FD59B9"/>
    <w:rsid w:val="00FD61C6"/>
    <w:rsid w:val="00FD644C"/>
    <w:rsid w:val="00FD6489"/>
    <w:rsid w:val="00FD678F"/>
    <w:rsid w:val="00FD6997"/>
    <w:rsid w:val="00FD6B4E"/>
    <w:rsid w:val="00FD6C0E"/>
    <w:rsid w:val="00FD6D12"/>
    <w:rsid w:val="00FD6DC3"/>
    <w:rsid w:val="00FD725D"/>
    <w:rsid w:val="00FD7611"/>
    <w:rsid w:val="00FD7A7B"/>
    <w:rsid w:val="00FD7FFC"/>
    <w:rsid w:val="00FE075C"/>
    <w:rsid w:val="00FE075F"/>
    <w:rsid w:val="00FE0BB1"/>
    <w:rsid w:val="00FE0F70"/>
    <w:rsid w:val="00FE15EA"/>
    <w:rsid w:val="00FE1607"/>
    <w:rsid w:val="00FE16B3"/>
    <w:rsid w:val="00FE1886"/>
    <w:rsid w:val="00FE1C03"/>
    <w:rsid w:val="00FE1D13"/>
    <w:rsid w:val="00FE1DC7"/>
    <w:rsid w:val="00FE1FF7"/>
    <w:rsid w:val="00FE20FA"/>
    <w:rsid w:val="00FE2381"/>
    <w:rsid w:val="00FE260D"/>
    <w:rsid w:val="00FE2625"/>
    <w:rsid w:val="00FE2A8F"/>
    <w:rsid w:val="00FE2DFD"/>
    <w:rsid w:val="00FE3062"/>
    <w:rsid w:val="00FE34CD"/>
    <w:rsid w:val="00FE3723"/>
    <w:rsid w:val="00FE37DA"/>
    <w:rsid w:val="00FE3A24"/>
    <w:rsid w:val="00FE3F8E"/>
    <w:rsid w:val="00FE4CE8"/>
    <w:rsid w:val="00FE52BC"/>
    <w:rsid w:val="00FE5BEE"/>
    <w:rsid w:val="00FE605B"/>
    <w:rsid w:val="00FE62EA"/>
    <w:rsid w:val="00FE630F"/>
    <w:rsid w:val="00FE6DC6"/>
    <w:rsid w:val="00FE6ED9"/>
    <w:rsid w:val="00FE714A"/>
    <w:rsid w:val="00FE7277"/>
    <w:rsid w:val="00FE76C4"/>
    <w:rsid w:val="00FE7B0C"/>
    <w:rsid w:val="00FE7F7A"/>
    <w:rsid w:val="00FF0127"/>
    <w:rsid w:val="00FF0668"/>
    <w:rsid w:val="00FF0715"/>
    <w:rsid w:val="00FF088B"/>
    <w:rsid w:val="00FF0940"/>
    <w:rsid w:val="00FF0C24"/>
    <w:rsid w:val="00FF11DA"/>
    <w:rsid w:val="00FF128A"/>
    <w:rsid w:val="00FF1851"/>
    <w:rsid w:val="00FF1C80"/>
    <w:rsid w:val="00FF20D1"/>
    <w:rsid w:val="00FF2167"/>
    <w:rsid w:val="00FF25CB"/>
    <w:rsid w:val="00FF2780"/>
    <w:rsid w:val="00FF2CB8"/>
    <w:rsid w:val="00FF2D32"/>
    <w:rsid w:val="00FF3208"/>
    <w:rsid w:val="00FF37CE"/>
    <w:rsid w:val="00FF388C"/>
    <w:rsid w:val="00FF3CFB"/>
    <w:rsid w:val="00FF3DAC"/>
    <w:rsid w:val="00FF3DD5"/>
    <w:rsid w:val="00FF4156"/>
    <w:rsid w:val="00FF4392"/>
    <w:rsid w:val="00FF4581"/>
    <w:rsid w:val="00FF4B1C"/>
    <w:rsid w:val="00FF4C59"/>
    <w:rsid w:val="00FF4DC8"/>
    <w:rsid w:val="00FF4FE8"/>
    <w:rsid w:val="00FF546B"/>
    <w:rsid w:val="00FF6072"/>
    <w:rsid w:val="00FF614E"/>
    <w:rsid w:val="00FF62A4"/>
    <w:rsid w:val="00FF64BD"/>
    <w:rsid w:val="00FF6794"/>
    <w:rsid w:val="00FF68AC"/>
    <w:rsid w:val="00FF6A80"/>
    <w:rsid w:val="00FF6BC0"/>
    <w:rsid w:val="00FF7153"/>
    <w:rsid w:val="00FF738E"/>
    <w:rsid w:val="00FF73D1"/>
    <w:rsid w:val="00FF75D4"/>
    <w:rsid w:val="00FF770A"/>
    <w:rsid w:val="00FF78F3"/>
    <w:rsid w:val="00FF7B33"/>
    <w:rsid w:val="010A8FAA"/>
    <w:rsid w:val="017F4225"/>
    <w:rsid w:val="01D9AA37"/>
    <w:rsid w:val="01E89BA7"/>
    <w:rsid w:val="0230A326"/>
    <w:rsid w:val="02784BB0"/>
    <w:rsid w:val="027D0EFF"/>
    <w:rsid w:val="029DD34F"/>
    <w:rsid w:val="03710CF6"/>
    <w:rsid w:val="0388A741"/>
    <w:rsid w:val="044732D7"/>
    <w:rsid w:val="04C9D0AA"/>
    <w:rsid w:val="04D9ADCD"/>
    <w:rsid w:val="04E5F343"/>
    <w:rsid w:val="04FC9AF6"/>
    <w:rsid w:val="050AF4C2"/>
    <w:rsid w:val="051CCFFE"/>
    <w:rsid w:val="0559AECF"/>
    <w:rsid w:val="05BC9A50"/>
    <w:rsid w:val="05C07BB9"/>
    <w:rsid w:val="05D294D0"/>
    <w:rsid w:val="05F76EF6"/>
    <w:rsid w:val="05FD54D4"/>
    <w:rsid w:val="06406EA6"/>
    <w:rsid w:val="064B097D"/>
    <w:rsid w:val="06D52AA1"/>
    <w:rsid w:val="07403130"/>
    <w:rsid w:val="07C6AD0E"/>
    <w:rsid w:val="080C9FAD"/>
    <w:rsid w:val="0859CEA8"/>
    <w:rsid w:val="086908EF"/>
    <w:rsid w:val="08D09C04"/>
    <w:rsid w:val="08FBE2C4"/>
    <w:rsid w:val="0902025E"/>
    <w:rsid w:val="093AC3D4"/>
    <w:rsid w:val="093BF182"/>
    <w:rsid w:val="094404C1"/>
    <w:rsid w:val="09688C14"/>
    <w:rsid w:val="0A233647"/>
    <w:rsid w:val="0A8406A4"/>
    <w:rsid w:val="0B97B63D"/>
    <w:rsid w:val="0BEFDD78"/>
    <w:rsid w:val="0BF9F2B9"/>
    <w:rsid w:val="0CD17136"/>
    <w:rsid w:val="0CD50BC9"/>
    <w:rsid w:val="0CD7A676"/>
    <w:rsid w:val="0D2C0425"/>
    <w:rsid w:val="0D31F199"/>
    <w:rsid w:val="0D4AEBBD"/>
    <w:rsid w:val="0D4DF3F9"/>
    <w:rsid w:val="0DB0C6CE"/>
    <w:rsid w:val="0E363A9F"/>
    <w:rsid w:val="0E401212"/>
    <w:rsid w:val="0EB17539"/>
    <w:rsid w:val="0EC7F9CB"/>
    <w:rsid w:val="0EC912AB"/>
    <w:rsid w:val="0F3EA234"/>
    <w:rsid w:val="0F5C5370"/>
    <w:rsid w:val="0F8C965F"/>
    <w:rsid w:val="0FA24B2C"/>
    <w:rsid w:val="100A5C89"/>
    <w:rsid w:val="101A6B50"/>
    <w:rsid w:val="108AB064"/>
    <w:rsid w:val="10B5E35C"/>
    <w:rsid w:val="10E553FA"/>
    <w:rsid w:val="10E681C9"/>
    <w:rsid w:val="113EB5BF"/>
    <w:rsid w:val="114D2A4F"/>
    <w:rsid w:val="116ED55D"/>
    <w:rsid w:val="11E121B9"/>
    <w:rsid w:val="12290CDC"/>
    <w:rsid w:val="125A7CA0"/>
    <w:rsid w:val="127B9D5D"/>
    <w:rsid w:val="12885F96"/>
    <w:rsid w:val="12C78FE7"/>
    <w:rsid w:val="12FB9AB6"/>
    <w:rsid w:val="13013E2A"/>
    <w:rsid w:val="1320044F"/>
    <w:rsid w:val="13A220CB"/>
    <w:rsid w:val="13AAD8CD"/>
    <w:rsid w:val="141F5754"/>
    <w:rsid w:val="14B8C411"/>
    <w:rsid w:val="15A6FB25"/>
    <w:rsid w:val="1647C146"/>
    <w:rsid w:val="1693674F"/>
    <w:rsid w:val="16B47227"/>
    <w:rsid w:val="16D007D5"/>
    <w:rsid w:val="16DBA59A"/>
    <w:rsid w:val="16F39FE9"/>
    <w:rsid w:val="1748C8E4"/>
    <w:rsid w:val="17C95D0D"/>
    <w:rsid w:val="18118503"/>
    <w:rsid w:val="183C4E94"/>
    <w:rsid w:val="1842EA00"/>
    <w:rsid w:val="186A1AA4"/>
    <w:rsid w:val="18ACC9D9"/>
    <w:rsid w:val="18E1356A"/>
    <w:rsid w:val="19E8A1AB"/>
    <w:rsid w:val="19EB1807"/>
    <w:rsid w:val="1AA54853"/>
    <w:rsid w:val="1AD423F5"/>
    <w:rsid w:val="1AF9CCCF"/>
    <w:rsid w:val="1AFAE5DC"/>
    <w:rsid w:val="1B2489D0"/>
    <w:rsid w:val="1BED73A6"/>
    <w:rsid w:val="1C3D5C32"/>
    <w:rsid w:val="1C430930"/>
    <w:rsid w:val="1C4363E3"/>
    <w:rsid w:val="1C6CFFED"/>
    <w:rsid w:val="1C7D09C4"/>
    <w:rsid w:val="1C87AC9B"/>
    <w:rsid w:val="1CFC56BC"/>
    <w:rsid w:val="1D40E3DF"/>
    <w:rsid w:val="1D77E3E5"/>
    <w:rsid w:val="1D7CD679"/>
    <w:rsid w:val="1DA369AB"/>
    <w:rsid w:val="1DCC4E10"/>
    <w:rsid w:val="1DDEB734"/>
    <w:rsid w:val="1DF3C668"/>
    <w:rsid w:val="1ED073CA"/>
    <w:rsid w:val="1F595E0D"/>
    <w:rsid w:val="1F657201"/>
    <w:rsid w:val="1F89B2DE"/>
    <w:rsid w:val="1FB24386"/>
    <w:rsid w:val="1FE11A81"/>
    <w:rsid w:val="201B3CA6"/>
    <w:rsid w:val="20310348"/>
    <w:rsid w:val="204CB74C"/>
    <w:rsid w:val="208643D2"/>
    <w:rsid w:val="208D7AC2"/>
    <w:rsid w:val="20D383D3"/>
    <w:rsid w:val="216C24F2"/>
    <w:rsid w:val="21CB7519"/>
    <w:rsid w:val="21EDDF51"/>
    <w:rsid w:val="21F214DC"/>
    <w:rsid w:val="222B203A"/>
    <w:rsid w:val="22369548"/>
    <w:rsid w:val="225592BB"/>
    <w:rsid w:val="22567C2F"/>
    <w:rsid w:val="22AAD674"/>
    <w:rsid w:val="22C4C204"/>
    <w:rsid w:val="230E6437"/>
    <w:rsid w:val="236A5D22"/>
    <w:rsid w:val="23BAB425"/>
    <w:rsid w:val="23DD1138"/>
    <w:rsid w:val="24101F29"/>
    <w:rsid w:val="2441F3A3"/>
    <w:rsid w:val="248AF68F"/>
    <w:rsid w:val="256B9031"/>
    <w:rsid w:val="25A187FB"/>
    <w:rsid w:val="2605EA44"/>
    <w:rsid w:val="260F5395"/>
    <w:rsid w:val="26172C0A"/>
    <w:rsid w:val="262AA082"/>
    <w:rsid w:val="2662AD37"/>
    <w:rsid w:val="2675D69A"/>
    <w:rsid w:val="269E6A3D"/>
    <w:rsid w:val="27395215"/>
    <w:rsid w:val="2747F1BD"/>
    <w:rsid w:val="27696B6E"/>
    <w:rsid w:val="27B2296F"/>
    <w:rsid w:val="27C54736"/>
    <w:rsid w:val="27FDD5D5"/>
    <w:rsid w:val="280DD2D9"/>
    <w:rsid w:val="28C7003E"/>
    <w:rsid w:val="28C805E1"/>
    <w:rsid w:val="28E6ACB6"/>
    <w:rsid w:val="29168F10"/>
    <w:rsid w:val="29531AB7"/>
    <w:rsid w:val="29FD0290"/>
    <w:rsid w:val="2A1016D1"/>
    <w:rsid w:val="2A5C246A"/>
    <w:rsid w:val="2AE0ACD0"/>
    <w:rsid w:val="2B046874"/>
    <w:rsid w:val="2B1D941C"/>
    <w:rsid w:val="2B556C60"/>
    <w:rsid w:val="2B63557C"/>
    <w:rsid w:val="2B67E863"/>
    <w:rsid w:val="2B703C41"/>
    <w:rsid w:val="2BABD5AD"/>
    <w:rsid w:val="2BB67828"/>
    <w:rsid w:val="2C4F47F3"/>
    <w:rsid w:val="2CC6B764"/>
    <w:rsid w:val="2CF36613"/>
    <w:rsid w:val="2D66AAE2"/>
    <w:rsid w:val="2D9F53F1"/>
    <w:rsid w:val="2E11CEA0"/>
    <w:rsid w:val="2E9B204E"/>
    <w:rsid w:val="2EB3E658"/>
    <w:rsid w:val="2EB7A32F"/>
    <w:rsid w:val="2EB7E4D1"/>
    <w:rsid w:val="2EEE6BBC"/>
    <w:rsid w:val="2FDAE1F5"/>
    <w:rsid w:val="2FEB160E"/>
    <w:rsid w:val="2FF69656"/>
    <w:rsid w:val="2FFCF61C"/>
    <w:rsid w:val="2FFFC302"/>
    <w:rsid w:val="304A3779"/>
    <w:rsid w:val="308AACD2"/>
    <w:rsid w:val="30B1F670"/>
    <w:rsid w:val="311941C4"/>
    <w:rsid w:val="3128BB80"/>
    <w:rsid w:val="3172ECCE"/>
    <w:rsid w:val="31F15314"/>
    <w:rsid w:val="32100B11"/>
    <w:rsid w:val="321DFE01"/>
    <w:rsid w:val="323DB3B2"/>
    <w:rsid w:val="3262F7F3"/>
    <w:rsid w:val="326EC246"/>
    <w:rsid w:val="32B6F166"/>
    <w:rsid w:val="32D9A61E"/>
    <w:rsid w:val="32E2317F"/>
    <w:rsid w:val="330763C5"/>
    <w:rsid w:val="3344E1DE"/>
    <w:rsid w:val="33517BC8"/>
    <w:rsid w:val="336DBFD0"/>
    <w:rsid w:val="338CF3A8"/>
    <w:rsid w:val="345836B1"/>
    <w:rsid w:val="34733546"/>
    <w:rsid w:val="34A388D9"/>
    <w:rsid w:val="34A4E733"/>
    <w:rsid w:val="34DB5367"/>
    <w:rsid w:val="34E08284"/>
    <w:rsid w:val="3560AA24"/>
    <w:rsid w:val="357FADBE"/>
    <w:rsid w:val="358B5A69"/>
    <w:rsid w:val="364BFFD2"/>
    <w:rsid w:val="36870CF1"/>
    <w:rsid w:val="3693ED71"/>
    <w:rsid w:val="36BC730B"/>
    <w:rsid w:val="36C049BF"/>
    <w:rsid w:val="36DDB677"/>
    <w:rsid w:val="36DEF9BA"/>
    <w:rsid w:val="370466C1"/>
    <w:rsid w:val="3746A365"/>
    <w:rsid w:val="3750490C"/>
    <w:rsid w:val="37562332"/>
    <w:rsid w:val="3771C7C3"/>
    <w:rsid w:val="37C1396F"/>
    <w:rsid w:val="37F80D2A"/>
    <w:rsid w:val="382BCC77"/>
    <w:rsid w:val="3839089F"/>
    <w:rsid w:val="3839555B"/>
    <w:rsid w:val="386A5E3B"/>
    <w:rsid w:val="389840A7"/>
    <w:rsid w:val="38BAEF97"/>
    <w:rsid w:val="3913A81F"/>
    <w:rsid w:val="39329973"/>
    <w:rsid w:val="395536AF"/>
    <w:rsid w:val="39662334"/>
    <w:rsid w:val="39843751"/>
    <w:rsid w:val="39F65047"/>
    <w:rsid w:val="3A112EC0"/>
    <w:rsid w:val="3A3A2524"/>
    <w:rsid w:val="3A734843"/>
    <w:rsid w:val="3B44F1E3"/>
    <w:rsid w:val="3BDA4007"/>
    <w:rsid w:val="3C3901D5"/>
    <w:rsid w:val="3C99DE9F"/>
    <w:rsid w:val="3CC90B1E"/>
    <w:rsid w:val="3D0133F9"/>
    <w:rsid w:val="3D0A68B4"/>
    <w:rsid w:val="3D5A50FD"/>
    <w:rsid w:val="3D62570E"/>
    <w:rsid w:val="3DBD82D0"/>
    <w:rsid w:val="3DC1FDD0"/>
    <w:rsid w:val="3DE14512"/>
    <w:rsid w:val="3DF2127A"/>
    <w:rsid w:val="3EAECA8A"/>
    <w:rsid w:val="3F251490"/>
    <w:rsid w:val="3F6FBBB1"/>
    <w:rsid w:val="3FD3A0FA"/>
    <w:rsid w:val="3FF625D5"/>
    <w:rsid w:val="3FF70602"/>
    <w:rsid w:val="400DB573"/>
    <w:rsid w:val="4042E078"/>
    <w:rsid w:val="4067FEF8"/>
    <w:rsid w:val="4086D7EC"/>
    <w:rsid w:val="40A9FD2F"/>
    <w:rsid w:val="40F4A31F"/>
    <w:rsid w:val="40FCACD2"/>
    <w:rsid w:val="41CDE31F"/>
    <w:rsid w:val="41FEA15D"/>
    <w:rsid w:val="42196A79"/>
    <w:rsid w:val="42757FFA"/>
    <w:rsid w:val="42811B09"/>
    <w:rsid w:val="437C808B"/>
    <w:rsid w:val="43B29BC0"/>
    <w:rsid w:val="43D22E8E"/>
    <w:rsid w:val="43E96F90"/>
    <w:rsid w:val="44425123"/>
    <w:rsid w:val="445D746E"/>
    <w:rsid w:val="44BFF695"/>
    <w:rsid w:val="44ED040B"/>
    <w:rsid w:val="450795EE"/>
    <w:rsid w:val="450C823C"/>
    <w:rsid w:val="453CF84F"/>
    <w:rsid w:val="456ECE23"/>
    <w:rsid w:val="4588A03D"/>
    <w:rsid w:val="45A9E764"/>
    <w:rsid w:val="45EDC6F4"/>
    <w:rsid w:val="46055A7B"/>
    <w:rsid w:val="46907299"/>
    <w:rsid w:val="469DBC26"/>
    <w:rsid w:val="469DE418"/>
    <w:rsid w:val="47925B05"/>
    <w:rsid w:val="484515FE"/>
    <w:rsid w:val="48C11C34"/>
    <w:rsid w:val="493C514F"/>
    <w:rsid w:val="49447F3B"/>
    <w:rsid w:val="494A377F"/>
    <w:rsid w:val="49563252"/>
    <w:rsid w:val="4962346A"/>
    <w:rsid w:val="49A5BC26"/>
    <w:rsid w:val="49AA4B92"/>
    <w:rsid w:val="4A7B583F"/>
    <w:rsid w:val="4A802AF5"/>
    <w:rsid w:val="4A8521AC"/>
    <w:rsid w:val="4AB5902F"/>
    <w:rsid w:val="4AC0850D"/>
    <w:rsid w:val="4AD19D2F"/>
    <w:rsid w:val="4B09A31F"/>
    <w:rsid w:val="4B2C58C3"/>
    <w:rsid w:val="4B6EC4A9"/>
    <w:rsid w:val="4B78EA90"/>
    <w:rsid w:val="4C0F7D74"/>
    <w:rsid w:val="4C3160AA"/>
    <w:rsid w:val="4CB787BF"/>
    <w:rsid w:val="4CD9CF9A"/>
    <w:rsid w:val="4D2E5EFE"/>
    <w:rsid w:val="4DBDF21F"/>
    <w:rsid w:val="4DC0D310"/>
    <w:rsid w:val="4DE596C4"/>
    <w:rsid w:val="4DF362CE"/>
    <w:rsid w:val="4E1D5E29"/>
    <w:rsid w:val="4EF60841"/>
    <w:rsid w:val="4EFA7CA9"/>
    <w:rsid w:val="4F153DD7"/>
    <w:rsid w:val="4F5462FA"/>
    <w:rsid w:val="4F6F2DD9"/>
    <w:rsid w:val="4F73F95A"/>
    <w:rsid w:val="4F7B429C"/>
    <w:rsid w:val="4FEF4A69"/>
    <w:rsid w:val="5093E891"/>
    <w:rsid w:val="50BD8014"/>
    <w:rsid w:val="51130937"/>
    <w:rsid w:val="51452713"/>
    <w:rsid w:val="517FC1AC"/>
    <w:rsid w:val="51A769A7"/>
    <w:rsid w:val="51ABF9C0"/>
    <w:rsid w:val="51E47337"/>
    <w:rsid w:val="523CBA58"/>
    <w:rsid w:val="52B63B59"/>
    <w:rsid w:val="52DE4EAA"/>
    <w:rsid w:val="52F8561C"/>
    <w:rsid w:val="52FD7D26"/>
    <w:rsid w:val="53123E84"/>
    <w:rsid w:val="5332AF86"/>
    <w:rsid w:val="534EA512"/>
    <w:rsid w:val="537304C9"/>
    <w:rsid w:val="53D286CC"/>
    <w:rsid w:val="5416DD75"/>
    <w:rsid w:val="54227759"/>
    <w:rsid w:val="543B298E"/>
    <w:rsid w:val="547EE3E9"/>
    <w:rsid w:val="5492273F"/>
    <w:rsid w:val="54B5DEBA"/>
    <w:rsid w:val="55C5396B"/>
    <w:rsid w:val="55EDA45A"/>
    <w:rsid w:val="568E4DBB"/>
    <w:rsid w:val="569D7F45"/>
    <w:rsid w:val="5797B053"/>
    <w:rsid w:val="57C88B59"/>
    <w:rsid w:val="582F5B9F"/>
    <w:rsid w:val="585794FA"/>
    <w:rsid w:val="589DE800"/>
    <w:rsid w:val="58DE25D2"/>
    <w:rsid w:val="58EC11AE"/>
    <w:rsid w:val="590F2446"/>
    <w:rsid w:val="5934531D"/>
    <w:rsid w:val="594D0118"/>
    <w:rsid w:val="59E18247"/>
    <w:rsid w:val="59EA6677"/>
    <w:rsid w:val="5A056058"/>
    <w:rsid w:val="5A11264B"/>
    <w:rsid w:val="5A593335"/>
    <w:rsid w:val="5A917190"/>
    <w:rsid w:val="5AC55055"/>
    <w:rsid w:val="5AEC2CBF"/>
    <w:rsid w:val="5AEDDA84"/>
    <w:rsid w:val="5AFFBA93"/>
    <w:rsid w:val="5B129DE4"/>
    <w:rsid w:val="5B2FFE90"/>
    <w:rsid w:val="5BDE7207"/>
    <w:rsid w:val="5C0E0453"/>
    <w:rsid w:val="5C76086F"/>
    <w:rsid w:val="5C8D85C7"/>
    <w:rsid w:val="5C986D93"/>
    <w:rsid w:val="5D56FEF9"/>
    <w:rsid w:val="5D60FDBC"/>
    <w:rsid w:val="5D6E7603"/>
    <w:rsid w:val="5DCC4244"/>
    <w:rsid w:val="5DDB50FA"/>
    <w:rsid w:val="5DE3C95D"/>
    <w:rsid w:val="5DEED02C"/>
    <w:rsid w:val="5E14BFBB"/>
    <w:rsid w:val="5E28A5BC"/>
    <w:rsid w:val="5E51A57E"/>
    <w:rsid w:val="5E7FF866"/>
    <w:rsid w:val="5ED8299D"/>
    <w:rsid w:val="5EE5215E"/>
    <w:rsid w:val="5F417FC7"/>
    <w:rsid w:val="5FBA7C10"/>
    <w:rsid w:val="5FEDCAC8"/>
    <w:rsid w:val="609A943B"/>
    <w:rsid w:val="60F1AF27"/>
    <w:rsid w:val="6167262E"/>
    <w:rsid w:val="628C4493"/>
    <w:rsid w:val="62A6EBFB"/>
    <w:rsid w:val="62A9B5C1"/>
    <w:rsid w:val="62FA1C7B"/>
    <w:rsid w:val="6307C429"/>
    <w:rsid w:val="631D43DC"/>
    <w:rsid w:val="63917C58"/>
    <w:rsid w:val="63F3EB16"/>
    <w:rsid w:val="642D8238"/>
    <w:rsid w:val="643E29D7"/>
    <w:rsid w:val="649C2D46"/>
    <w:rsid w:val="64B4D11C"/>
    <w:rsid w:val="65594164"/>
    <w:rsid w:val="65F68C4C"/>
    <w:rsid w:val="6683D878"/>
    <w:rsid w:val="66861C51"/>
    <w:rsid w:val="678A5418"/>
    <w:rsid w:val="679FC3DE"/>
    <w:rsid w:val="67A3DAB7"/>
    <w:rsid w:val="6828E18C"/>
    <w:rsid w:val="6836DC8C"/>
    <w:rsid w:val="6840B007"/>
    <w:rsid w:val="6841C4C7"/>
    <w:rsid w:val="6886B19E"/>
    <w:rsid w:val="688F940A"/>
    <w:rsid w:val="691CBD62"/>
    <w:rsid w:val="695830AC"/>
    <w:rsid w:val="69A140D3"/>
    <w:rsid w:val="69B20F08"/>
    <w:rsid w:val="69FDC130"/>
    <w:rsid w:val="6A394705"/>
    <w:rsid w:val="6A4BE043"/>
    <w:rsid w:val="6A50F645"/>
    <w:rsid w:val="6A835EE9"/>
    <w:rsid w:val="6AA74EB4"/>
    <w:rsid w:val="6AD18C33"/>
    <w:rsid w:val="6AE436E2"/>
    <w:rsid w:val="6BB083C3"/>
    <w:rsid w:val="6BBACE88"/>
    <w:rsid w:val="6C062FEB"/>
    <w:rsid w:val="6C25A6F1"/>
    <w:rsid w:val="6C4DFE66"/>
    <w:rsid w:val="6C722F17"/>
    <w:rsid w:val="6CC16DC9"/>
    <w:rsid w:val="6CF5FCA1"/>
    <w:rsid w:val="6D0A3009"/>
    <w:rsid w:val="6D26E8F0"/>
    <w:rsid w:val="6D5DC5C6"/>
    <w:rsid w:val="6D81DB7E"/>
    <w:rsid w:val="6DE93DF5"/>
    <w:rsid w:val="6DFE691D"/>
    <w:rsid w:val="6E56A234"/>
    <w:rsid w:val="6EAE24B3"/>
    <w:rsid w:val="6EF4153F"/>
    <w:rsid w:val="6F119124"/>
    <w:rsid w:val="6F9FD7D7"/>
    <w:rsid w:val="6FA0101B"/>
    <w:rsid w:val="702A7B90"/>
    <w:rsid w:val="70C36F04"/>
    <w:rsid w:val="70DDB9AC"/>
    <w:rsid w:val="712FA566"/>
    <w:rsid w:val="719C4E54"/>
    <w:rsid w:val="71DC791F"/>
    <w:rsid w:val="71DF02B3"/>
    <w:rsid w:val="720FF4C7"/>
    <w:rsid w:val="72327D84"/>
    <w:rsid w:val="7248D317"/>
    <w:rsid w:val="72A7926B"/>
    <w:rsid w:val="72B508AF"/>
    <w:rsid w:val="72BB3E93"/>
    <w:rsid w:val="731968BE"/>
    <w:rsid w:val="732406BF"/>
    <w:rsid w:val="737C311B"/>
    <w:rsid w:val="73B0F36E"/>
    <w:rsid w:val="73F9BC11"/>
    <w:rsid w:val="74967068"/>
    <w:rsid w:val="74CAA8E2"/>
    <w:rsid w:val="74FF0C00"/>
    <w:rsid w:val="7514D8F1"/>
    <w:rsid w:val="7530878B"/>
    <w:rsid w:val="7567EF48"/>
    <w:rsid w:val="757326CD"/>
    <w:rsid w:val="7587ADA4"/>
    <w:rsid w:val="75A1D431"/>
    <w:rsid w:val="75DABE61"/>
    <w:rsid w:val="75E75479"/>
    <w:rsid w:val="75FC1B1B"/>
    <w:rsid w:val="75FDAA2F"/>
    <w:rsid w:val="76115CD1"/>
    <w:rsid w:val="76279D2A"/>
    <w:rsid w:val="7647AC4F"/>
    <w:rsid w:val="768212A4"/>
    <w:rsid w:val="769E6D4D"/>
    <w:rsid w:val="76C60D55"/>
    <w:rsid w:val="76EC7E15"/>
    <w:rsid w:val="76F1537A"/>
    <w:rsid w:val="77234D8E"/>
    <w:rsid w:val="772A8741"/>
    <w:rsid w:val="774EF336"/>
    <w:rsid w:val="77570CBE"/>
    <w:rsid w:val="77756DE1"/>
    <w:rsid w:val="7796FE5C"/>
    <w:rsid w:val="77C0403C"/>
    <w:rsid w:val="78456729"/>
    <w:rsid w:val="788A490F"/>
    <w:rsid w:val="78D078B2"/>
    <w:rsid w:val="78D30E7B"/>
    <w:rsid w:val="78DE664D"/>
    <w:rsid w:val="78E0E5AF"/>
    <w:rsid w:val="790E5AAA"/>
    <w:rsid w:val="79288962"/>
    <w:rsid w:val="79406938"/>
    <w:rsid w:val="795BBA10"/>
    <w:rsid w:val="7971180B"/>
    <w:rsid w:val="79736DE6"/>
    <w:rsid w:val="797DAA9A"/>
    <w:rsid w:val="79B206F5"/>
    <w:rsid w:val="7A7AA58B"/>
    <w:rsid w:val="7AAD5116"/>
    <w:rsid w:val="7B4599F3"/>
    <w:rsid w:val="7B9F9F7E"/>
    <w:rsid w:val="7C4A5A01"/>
    <w:rsid w:val="7C4DFDEB"/>
    <w:rsid w:val="7C57E064"/>
    <w:rsid w:val="7CC002FF"/>
    <w:rsid w:val="7CEB7E15"/>
    <w:rsid w:val="7D3BD10D"/>
    <w:rsid w:val="7D851ED9"/>
    <w:rsid w:val="7D9375D0"/>
    <w:rsid w:val="7DFD2AE0"/>
    <w:rsid w:val="7E0C4171"/>
    <w:rsid w:val="7E4AE7FB"/>
    <w:rsid w:val="7E500CE7"/>
    <w:rsid w:val="7E79E17B"/>
    <w:rsid w:val="7E7AE66B"/>
    <w:rsid w:val="7E8964F0"/>
    <w:rsid w:val="7E91FDC8"/>
    <w:rsid w:val="7EAB712B"/>
    <w:rsid w:val="7EB9F144"/>
    <w:rsid w:val="7EF175E3"/>
    <w:rsid w:val="7F114009"/>
    <w:rsid w:val="7F1D991B"/>
    <w:rsid w:val="7F7F24FF"/>
    <w:rsid w:val="7F85B260"/>
    <w:rsid w:val="7F8A731C"/>
    <w:rsid w:val="7FA73C42"/>
    <w:rsid w:val="7FC7A66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0417DC5E-2626-4BCC-9EBC-9AE366C75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ADB"/>
    <w:pPr>
      <w:spacing w:before="40" w:after="180"/>
    </w:pPr>
    <w:rPr>
      <w:rFonts w:ascii="Calibri" w:eastAsia="Times New Roman" w:hAnsi="Calibri" w:cstheme="minorHAnsi"/>
      <w:bCs/>
      <w:iCs/>
      <w:kern w:val="0"/>
      <w:sz w:val="22"/>
      <w:szCs w:val="22"/>
      <w14:ligatures w14:val="none"/>
    </w:rPr>
  </w:style>
  <w:style w:type="paragraph" w:styleId="Heading1">
    <w:name w:val="heading 1"/>
    <w:basedOn w:val="Normal"/>
    <w:next w:val="Normal"/>
    <w:link w:val="Heading1Char"/>
    <w:uiPriority w:val="9"/>
    <w:qFormat/>
    <w:rsid w:val="003D0BDE"/>
    <w:pPr>
      <w:keepNext/>
      <w:keepLines/>
      <w:spacing w:before="720" w:after="737"/>
      <w:outlineLvl w:val="0"/>
    </w:pPr>
    <w:rPr>
      <w:rFonts w:ascii="Montserrat" w:eastAsiaTheme="majorEastAsia" w:hAnsi="Montserrat" w:cstheme="majorBidi"/>
      <w:bCs w:val="0"/>
      <w:iCs w:val="0"/>
      <w:color w:val="6E46E0"/>
      <w:sz w:val="62"/>
      <w:szCs w:val="62"/>
    </w:rPr>
  </w:style>
  <w:style w:type="paragraph" w:styleId="Heading2">
    <w:name w:val="heading 2"/>
    <w:basedOn w:val="Normal"/>
    <w:next w:val="Normal"/>
    <w:link w:val="Heading2Char"/>
    <w:uiPriority w:val="9"/>
    <w:unhideWhenUsed/>
    <w:qFormat/>
    <w:rsid w:val="00607FEE"/>
    <w:pPr>
      <w:keepNext/>
      <w:keepLines/>
      <w:spacing w:before="360" w:after="80"/>
      <w:outlineLvl w:val="1"/>
    </w:pPr>
    <w:rPr>
      <w:rFonts w:ascii="Montserrat SemiBold" w:eastAsiaTheme="majorEastAsia" w:hAnsi="Montserrat SemiBold" w:cstheme="majorBidi"/>
      <w:bCs w:val="0"/>
      <w:iCs w:val="0"/>
      <w:color w:val="6E46E0"/>
      <w:sz w:val="36"/>
      <w:szCs w:val="36"/>
    </w:rPr>
  </w:style>
  <w:style w:type="paragraph" w:styleId="Heading3">
    <w:name w:val="heading 3"/>
    <w:basedOn w:val="Normal"/>
    <w:next w:val="Normal"/>
    <w:link w:val="Heading3Char"/>
    <w:uiPriority w:val="9"/>
    <w:unhideWhenUsed/>
    <w:qFormat/>
    <w:rsid w:val="00607FEE"/>
    <w:pPr>
      <w:keepNext/>
      <w:keepLines/>
      <w:spacing w:before="240" w:after="60"/>
      <w:outlineLvl w:val="2"/>
    </w:pPr>
    <w:rPr>
      <w:rFonts w:ascii="Montserrat SemiBold" w:eastAsiaTheme="majorEastAsia" w:hAnsi="Montserrat SemiBold" w:cstheme="majorBidi"/>
      <w:bCs w:val="0"/>
      <w:iCs w:val="0"/>
      <w:color w:val="404040" w:themeColor="text1" w:themeTint="BF"/>
      <w:sz w:val="28"/>
      <w:szCs w:val="28"/>
      <w:lang w:val="en-GB" w:eastAsia="en-AU"/>
    </w:rPr>
  </w:style>
  <w:style w:type="paragraph" w:styleId="Heading4">
    <w:name w:val="heading 4"/>
    <w:basedOn w:val="Normal"/>
    <w:next w:val="Normal"/>
    <w:link w:val="Heading4Char"/>
    <w:uiPriority w:val="9"/>
    <w:unhideWhenUsed/>
    <w:qFormat/>
    <w:rsid w:val="00210F5B"/>
    <w:pPr>
      <w:keepNext/>
      <w:keepLines/>
      <w:spacing w:before="80" w:after="120"/>
      <w:outlineLvl w:val="3"/>
    </w:pPr>
    <w:rPr>
      <w:rFonts w:ascii="Montserrat Medium" w:eastAsiaTheme="majorEastAsia" w:hAnsi="Montserrat Medium" w:cs="Times New Roman (Headings CS)"/>
      <w:bCs w:val="0"/>
      <w:iCs w:val="0"/>
      <w:sz w:val="24"/>
      <w:szCs w:val="24"/>
    </w:rPr>
  </w:style>
  <w:style w:type="paragraph" w:styleId="Heading5">
    <w:name w:val="heading 5"/>
    <w:basedOn w:val="Normal"/>
    <w:next w:val="Normal"/>
    <w:link w:val="Heading5Char"/>
    <w:uiPriority w:val="9"/>
    <w:unhideWhenUsed/>
    <w:qFormat/>
    <w:rsid w:val="00210F5B"/>
    <w:pPr>
      <w:keepNext/>
      <w:keepLines/>
      <w:spacing w:before="120" w:after="120"/>
      <w:outlineLvl w:val="4"/>
    </w:pPr>
    <w:rPr>
      <w:rFonts w:ascii="Montserrat" w:eastAsiaTheme="majorEastAsia" w:hAnsi="Montserrat" w:cstheme="majorBidi"/>
      <w:bCs w:val="0"/>
      <w:iCs w:val="0"/>
    </w:rPr>
  </w:style>
  <w:style w:type="paragraph" w:styleId="Heading6">
    <w:name w:val="heading 6"/>
    <w:basedOn w:val="Normal"/>
    <w:next w:val="Normal"/>
    <w:link w:val="Heading6Char"/>
    <w:uiPriority w:val="9"/>
    <w:unhideWhenUsed/>
    <w:qFormat/>
    <w:rsid w:val="00880B2B"/>
    <w:pPr>
      <w:keepNext/>
      <w:keepLines/>
      <w:spacing w:before="80" w:after="40"/>
      <w:outlineLvl w:val="5"/>
    </w:pPr>
    <w:rPr>
      <w:rFonts w:eastAsiaTheme="majorEastAsia" w:cstheme="majorBidi"/>
      <w:b/>
      <w:b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DE"/>
    <w:rPr>
      <w:rFonts w:ascii="Montserrat" w:eastAsiaTheme="majorEastAsia" w:hAnsi="Montserrat" w:cstheme="majorBidi"/>
      <w:color w:val="6E46E0"/>
      <w:kern w:val="0"/>
      <w:sz w:val="62"/>
      <w:szCs w:val="62"/>
      <w14:ligatures w14:val="none"/>
    </w:rPr>
  </w:style>
  <w:style w:type="character" w:customStyle="1" w:styleId="Heading2Char">
    <w:name w:val="Heading 2 Char"/>
    <w:basedOn w:val="DefaultParagraphFont"/>
    <w:link w:val="Heading2"/>
    <w:uiPriority w:val="9"/>
    <w:rsid w:val="00607FEE"/>
    <w:rPr>
      <w:rFonts w:ascii="Montserrat SemiBold" w:eastAsiaTheme="majorEastAsia" w:hAnsi="Montserrat SemiBold" w:cstheme="majorBidi"/>
      <w:color w:val="6E46E0"/>
      <w:kern w:val="0"/>
      <w:sz w:val="36"/>
      <w:szCs w:val="36"/>
      <w14:ligatures w14:val="none"/>
    </w:rPr>
  </w:style>
  <w:style w:type="character" w:customStyle="1" w:styleId="Heading3Char">
    <w:name w:val="Heading 3 Char"/>
    <w:basedOn w:val="DefaultParagraphFont"/>
    <w:link w:val="Heading3"/>
    <w:uiPriority w:val="9"/>
    <w:rsid w:val="00607FEE"/>
    <w:rPr>
      <w:rFonts w:ascii="Montserrat SemiBold" w:eastAsiaTheme="majorEastAsia" w:hAnsi="Montserrat SemiBold" w:cstheme="majorBidi"/>
      <w:color w:val="404040" w:themeColor="text1" w:themeTint="BF"/>
      <w:kern w:val="0"/>
      <w:sz w:val="28"/>
      <w:szCs w:val="28"/>
      <w:lang w:val="en-GB" w:eastAsia="en-AU"/>
      <w14:ligatures w14:val="none"/>
    </w:rPr>
  </w:style>
  <w:style w:type="character" w:customStyle="1" w:styleId="Heading4Char">
    <w:name w:val="Heading 4 Char"/>
    <w:basedOn w:val="DefaultParagraphFont"/>
    <w:link w:val="Heading4"/>
    <w:uiPriority w:val="9"/>
    <w:rsid w:val="00210F5B"/>
    <w:rPr>
      <w:rFonts w:ascii="Montserrat Medium" w:eastAsiaTheme="majorEastAsia" w:hAnsi="Montserrat Medium" w:cs="Times New Roman (Headings CS)"/>
      <w:kern w:val="0"/>
      <w14:ligatures w14:val="none"/>
    </w:rPr>
  </w:style>
  <w:style w:type="character" w:customStyle="1" w:styleId="Heading5Char">
    <w:name w:val="Heading 5 Char"/>
    <w:basedOn w:val="DefaultParagraphFont"/>
    <w:link w:val="Heading5"/>
    <w:uiPriority w:val="9"/>
    <w:rsid w:val="00210F5B"/>
    <w:rPr>
      <w:rFonts w:ascii="Montserrat" w:eastAsiaTheme="majorEastAsia" w:hAnsi="Montserrat" w:cstheme="majorBidi"/>
      <w:kern w:val="0"/>
      <w:sz w:val="22"/>
      <w:szCs w:val="22"/>
      <w14:ligatures w14:val="none"/>
    </w:rPr>
  </w:style>
  <w:style w:type="character" w:customStyle="1" w:styleId="Heading6Char">
    <w:name w:val="Heading 6 Char"/>
    <w:basedOn w:val="DefaultParagraphFont"/>
    <w:link w:val="Heading6"/>
    <w:uiPriority w:val="9"/>
    <w:rsid w:val="00880B2B"/>
    <w:rPr>
      <w:rFonts w:ascii="Calibri" w:eastAsiaTheme="majorEastAsia" w:hAnsi="Calibri" w:cstheme="majorBidi"/>
      <w:b/>
      <w:iCs/>
      <w:kern w:val="0"/>
      <w:sz w:val="22"/>
      <w:szCs w:val="22"/>
      <w14:ligatures w14:val="none"/>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bCs/>
      <w:color w:val="0F4761"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94640"/>
    <w:rPr>
      <w:color w:val="141414"/>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2"/>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qFormat/>
    <w:rsid w:val="004B0A3E"/>
    <w:pPr>
      <w:numPr>
        <w:numId w:val="3"/>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troPara">
    <w:name w:val="Intro Para"/>
    <w:qFormat/>
    <w:rsid w:val="00807655"/>
    <w:pPr>
      <w:spacing w:before="120" w:after="240"/>
    </w:pPr>
    <w:rPr>
      <w:rFonts w:ascii="Montserrat" w:eastAsia="Times New Roman" w:hAnsi="Montserrat" w:cstheme="minorHAnsi"/>
      <w:kern w:val="0"/>
      <w:sz w:val="28"/>
      <w:szCs w:val="28"/>
      <w14:ligatures w14:val="none"/>
    </w:rPr>
  </w:style>
  <w:style w:type="table" w:customStyle="1" w:styleId="ARStandardTable1">
    <w:name w:val="AR_Standard Table_1"/>
    <w:basedOn w:val="TableNormal"/>
    <w:uiPriority w:val="99"/>
    <w:rsid w:val="00A81F78"/>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Pr>
    <w:tcPr>
      <w:tcMar>
        <w:top w:w="85" w:type="dxa"/>
        <w:left w:w="85" w:type="dxa"/>
        <w:bottom w:w="113" w:type="dxa"/>
      </w:tcMar>
    </w:tcPr>
    <w:tblStylePr w:type="firstRow">
      <w:rPr>
        <w:rFonts w:ascii="Arial" w:hAnsi="Arial"/>
        <w:b/>
        <w:i w:val="0"/>
        <w:color w:val="FFFFFF" w:themeColor="background1"/>
        <w:sz w:val="22"/>
      </w:rPr>
      <w:tblPr/>
      <w:tcPr>
        <w:tcBorders>
          <w:top w:val="nil"/>
          <w:left w:val="nil"/>
          <w:bottom w:val="nil"/>
          <w:right w:val="nil"/>
          <w:insideH w:val="nil"/>
          <w:insideV w:val="nil"/>
          <w:tl2br w:val="nil"/>
          <w:tr2bl w:val="nil"/>
        </w:tcBorders>
        <w:shd w:val="clear" w:color="auto" w:fill="482D8C"/>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rPr>
  </w:style>
  <w:style w:type="paragraph" w:customStyle="1" w:styleId="BulletNumbers">
    <w:name w:val="Bullet Numbers"/>
    <w:basedOn w:val="Bullet1"/>
    <w:qFormat/>
    <w:rsid w:val="004B0A3E"/>
    <w:pPr>
      <w:numPr>
        <w:numId w:val="4"/>
      </w:numPr>
      <w:tabs>
        <w:tab w:val="clear" w:pos="284"/>
        <w:tab w:val="left" w:pos="426"/>
      </w:tabs>
      <w:ind w:left="426" w:hanging="426"/>
    </w:pPr>
  </w:style>
  <w:style w:type="paragraph" w:customStyle="1" w:styleId="Bulletalpha">
    <w:name w:val="Bullet alpha"/>
    <w:basedOn w:val="Bullet1"/>
    <w:qFormat/>
    <w:rsid w:val="004B0A3E"/>
    <w:pPr>
      <w:numPr>
        <w:numId w:val="5"/>
      </w:numPr>
      <w:tabs>
        <w:tab w:val="clear" w:pos="284"/>
        <w:tab w:val="left" w:pos="364"/>
      </w:tabs>
      <w:ind w:left="364" w:hanging="364"/>
    </w:pPr>
  </w:style>
  <w:style w:type="paragraph" w:customStyle="1" w:styleId="Bulletroman">
    <w:name w:val="Bullet roman"/>
    <w:basedOn w:val="BulletNumbers"/>
    <w:qFormat/>
    <w:rsid w:val="004B0A3E"/>
    <w:pPr>
      <w:numPr>
        <w:numId w:val="6"/>
      </w:numPr>
      <w:tabs>
        <w:tab w:val="clear" w:pos="426"/>
        <w:tab w:val="left" w:pos="363"/>
      </w:tabs>
      <w:ind w:left="363" w:hanging="363"/>
    </w:pPr>
  </w:style>
  <w:style w:type="paragraph" w:customStyle="1" w:styleId="TableFigures">
    <w:name w:val="Table Figures"/>
    <w:basedOn w:val="Tablebody"/>
    <w:qFormat/>
    <w:rsid w:val="00B55602"/>
    <w:pPr>
      <w:jc w:val="right"/>
    </w:pPr>
  </w:style>
  <w:style w:type="table" w:customStyle="1" w:styleId="ARFinancialsTable">
    <w:name w:val="AR_Financials Table"/>
    <w:basedOn w:val="TableNormal"/>
    <w:uiPriority w:val="99"/>
    <w:rsid w:val="005C5584"/>
    <w:rPr>
      <w:rFonts w:ascii="Calibri" w:eastAsia="Calibri" w:hAnsi="Calibri" w:cs="Times New Roman"/>
      <w:kern w:val="0"/>
      <w:sz w:val="21"/>
      <w:szCs w:val="20"/>
      <w:lang w:eastAsia="en-AU"/>
      <w14:ligatures w14:val="none"/>
    </w:rPr>
    <w:tblPr>
      <w:tblStyleRowBandSize w:val="1"/>
    </w:tblPr>
    <w:tcPr>
      <w:tcMar>
        <w:top w:w="113" w:type="dxa"/>
        <w:left w:w="142" w:type="dxa"/>
        <w:bottom w:w="113" w:type="dxa"/>
        <w:right w:w="170" w:type="dxa"/>
      </w:tcMar>
    </w:tcPr>
    <w:tblStylePr w:type="firstRow">
      <w:rPr>
        <w:rFonts w:ascii="Arial" w:hAnsi="Arial"/>
        <w:b/>
        <w:i w:val="0"/>
        <w:color w:val="FFFFFF" w:themeColor="background1"/>
        <w:sz w:val="22"/>
      </w:rPr>
      <w:tblPr/>
      <w:tcPr>
        <w:shd w:val="clear" w:color="auto" w:fill="482D8C"/>
      </w:tcPr>
    </w:tblStylePr>
    <w:tblStylePr w:type="lastRow">
      <w:rPr>
        <w:b/>
      </w:rPr>
      <w:tblPr/>
      <w:tcPr>
        <w:shd w:val="clear" w:color="auto" w:fill="D9D9D9" w:themeFill="background1" w:themeFillShade="D9"/>
      </w:tcPr>
    </w:tblStylePr>
    <w:tblStylePr w:type="band1Horz">
      <w:tblPr/>
      <w:tcPr>
        <w:tcBorders>
          <w:top w:val="nil"/>
          <w:left w:val="nil"/>
          <w:bottom w:val="nil"/>
          <w:right w:val="nil"/>
          <w:insideH w:val="nil"/>
          <w:insideV w:val="nil"/>
          <w:tl2br w:val="nil"/>
          <w:tr2bl w:val="nil"/>
        </w:tcBorders>
      </w:tcPr>
    </w:tblStylePr>
    <w:tblStylePr w:type="band2Horz">
      <w:tblPr/>
      <w:tcPr>
        <w:shd w:val="clear" w:color="auto" w:fill="F2F2F2" w:themeFill="background1" w:themeFillShade="F2"/>
      </w:tcPr>
    </w:tblStyle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basedOn w:val="Normal"/>
    <w:uiPriority w:val="34"/>
    <w:qFormat/>
    <w:rsid w:val="0088750D"/>
    <w:pPr>
      <w:ind w:left="720"/>
      <w:contextualSpacing/>
    </w:pPr>
  </w:style>
  <w:style w:type="table" w:customStyle="1" w:styleId="Breakoutbox">
    <w:name w:val="Breakout box"/>
    <w:basedOn w:val="TableNormal"/>
    <w:uiPriority w:val="99"/>
    <w:rsid w:val="004026F8"/>
    <w:tblPr>
      <w:tblCellMar>
        <w:top w:w="57" w:type="dxa"/>
        <w:left w:w="198" w:type="dxa"/>
        <w:bottom w:w="57" w:type="dxa"/>
        <w:right w:w="227" w:type="dxa"/>
      </w:tblCellMar>
    </w:tblPr>
    <w:tcPr>
      <w:shd w:val="clear" w:color="auto" w:fill="F2F2F2" w:themeFill="background1" w:themeFillShade="F2"/>
    </w:tcPr>
  </w:style>
  <w:style w:type="character" w:styleId="PageNumber">
    <w:name w:val="page number"/>
    <w:basedOn w:val="DefaultParagraphFont"/>
    <w:uiPriority w:val="99"/>
    <w:semiHidden/>
    <w:unhideWhenUsed/>
    <w:rsid w:val="00F30E50"/>
  </w:style>
  <w:style w:type="paragraph" w:styleId="Title">
    <w:name w:val="Title"/>
    <w:basedOn w:val="Normal"/>
    <w:next w:val="Normal"/>
    <w:link w:val="TitleChar"/>
    <w:uiPriority w:val="10"/>
    <w:qFormat/>
    <w:rsid w:val="00E301B8"/>
    <w:pPr>
      <w:spacing w:before="480" w:after="0" w:line="216" w:lineRule="auto"/>
      <w:contextualSpacing/>
    </w:pPr>
    <w:rPr>
      <w:rFonts w:ascii="Montserrat" w:eastAsiaTheme="majorEastAsia" w:hAnsi="Montserrat" w:cstheme="majorBidi"/>
      <w:bCs w:val="0"/>
      <w:iCs w:val="0"/>
      <w:color w:val="0D0D0D" w:themeColor="text1" w:themeTint="F2"/>
      <w:spacing w:val="-10"/>
      <w:kern w:val="28"/>
      <w:sz w:val="88"/>
      <w:szCs w:val="88"/>
      <w:lang w:val="en-GB" w:eastAsia="en-AU"/>
    </w:rPr>
  </w:style>
  <w:style w:type="character" w:customStyle="1" w:styleId="TitleChar">
    <w:name w:val="Title Char"/>
    <w:basedOn w:val="DefaultParagraphFont"/>
    <w:link w:val="Title"/>
    <w:uiPriority w:val="10"/>
    <w:rsid w:val="00E301B8"/>
    <w:rPr>
      <w:rFonts w:ascii="Montserrat" w:eastAsiaTheme="majorEastAsia" w:hAnsi="Montserrat" w:cstheme="majorBidi"/>
      <w:color w:val="0D0D0D" w:themeColor="text1" w:themeTint="F2"/>
      <w:spacing w:val="-10"/>
      <w:kern w:val="28"/>
      <w:sz w:val="88"/>
      <w:szCs w:val="88"/>
      <w:lang w:val="en-GB" w:eastAsia="en-AU"/>
      <w14:ligatures w14:val="none"/>
    </w:rPr>
  </w:style>
  <w:style w:type="character" w:styleId="UnresolvedMention">
    <w:name w:val="Unresolved Mention"/>
    <w:basedOn w:val="DefaultParagraphFont"/>
    <w:uiPriority w:val="99"/>
    <w:semiHidden/>
    <w:unhideWhenUsed/>
    <w:rsid w:val="002C09B1"/>
    <w:rPr>
      <w:color w:val="605E5C"/>
      <w:shd w:val="clear" w:color="auto" w:fill="E1DFDD"/>
    </w:rPr>
  </w:style>
  <w:style w:type="character" w:styleId="CommentReference">
    <w:name w:val="annotation reference"/>
    <w:basedOn w:val="DefaultParagraphFont"/>
    <w:uiPriority w:val="99"/>
    <w:semiHidden/>
    <w:unhideWhenUsed/>
    <w:rsid w:val="0091591D"/>
    <w:rPr>
      <w:sz w:val="16"/>
      <w:szCs w:val="16"/>
    </w:rPr>
  </w:style>
  <w:style w:type="paragraph" w:styleId="CommentText">
    <w:name w:val="annotation text"/>
    <w:basedOn w:val="Normal"/>
    <w:link w:val="CommentTextChar"/>
    <w:uiPriority w:val="99"/>
    <w:unhideWhenUsed/>
    <w:rsid w:val="0091591D"/>
    <w:rPr>
      <w:sz w:val="20"/>
      <w:szCs w:val="20"/>
    </w:rPr>
  </w:style>
  <w:style w:type="character" w:customStyle="1" w:styleId="CommentTextChar">
    <w:name w:val="Comment Text Char"/>
    <w:basedOn w:val="DefaultParagraphFont"/>
    <w:link w:val="CommentText"/>
    <w:uiPriority w:val="99"/>
    <w:rsid w:val="0091591D"/>
    <w:rPr>
      <w:rFonts w:ascii="Calibri" w:eastAsia="Times New Roman" w:hAnsi="Calibri" w:cstheme="minorHAnsi"/>
      <w:bCs/>
      <w:i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1591D"/>
    <w:rPr>
      <w:b/>
    </w:rPr>
  </w:style>
  <w:style w:type="character" w:customStyle="1" w:styleId="CommentSubjectChar">
    <w:name w:val="Comment Subject Char"/>
    <w:basedOn w:val="CommentTextChar"/>
    <w:link w:val="CommentSubject"/>
    <w:uiPriority w:val="99"/>
    <w:semiHidden/>
    <w:rsid w:val="0091591D"/>
    <w:rPr>
      <w:rFonts w:ascii="Calibri" w:eastAsia="Times New Roman" w:hAnsi="Calibri" w:cstheme="minorHAnsi"/>
      <w:b/>
      <w:bCs/>
      <w:iCs/>
      <w:kern w:val="0"/>
      <w:sz w:val="20"/>
      <w:szCs w:val="20"/>
      <w14:ligatures w14:val="none"/>
    </w:rPr>
  </w:style>
  <w:style w:type="paragraph" w:styleId="FootnoteText">
    <w:name w:val="footnote text"/>
    <w:basedOn w:val="Normal"/>
    <w:link w:val="FootnoteTextChar"/>
    <w:uiPriority w:val="99"/>
    <w:semiHidden/>
    <w:unhideWhenUsed/>
    <w:rsid w:val="007F2289"/>
    <w:pPr>
      <w:spacing w:before="0" w:after="0"/>
    </w:pPr>
    <w:rPr>
      <w:sz w:val="20"/>
      <w:szCs w:val="20"/>
    </w:rPr>
  </w:style>
  <w:style w:type="character" w:customStyle="1" w:styleId="FootnoteTextChar">
    <w:name w:val="Footnote Text Char"/>
    <w:basedOn w:val="DefaultParagraphFont"/>
    <w:link w:val="FootnoteText"/>
    <w:uiPriority w:val="99"/>
    <w:semiHidden/>
    <w:rsid w:val="007F2289"/>
    <w:rPr>
      <w:rFonts w:ascii="Calibri" w:eastAsia="Times New Roman" w:hAnsi="Calibri" w:cstheme="minorHAnsi"/>
      <w:bCs/>
      <w:iCs/>
      <w:kern w:val="0"/>
      <w:sz w:val="20"/>
      <w:szCs w:val="20"/>
      <w14:ligatures w14:val="none"/>
    </w:rPr>
  </w:style>
  <w:style w:type="character" w:styleId="FootnoteReference">
    <w:name w:val="footnote reference"/>
    <w:basedOn w:val="DefaultParagraphFont"/>
    <w:uiPriority w:val="99"/>
    <w:semiHidden/>
    <w:unhideWhenUsed/>
    <w:rsid w:val="007F2289"/>
    <w:rPr>
      <w:vertAlign w:val="superscript"/>
    </w:rPr>
  </w:style>
  <w:style w:type="paragraph" w:styleId="Revision">
    <w:name w:val="Revision"/>
    <w:hidden/>
    <w:uiPriority w:val="99"/>
    <w:semiHidden/>
    <w:rsid w:val="003D29E8"/>
    <w:rPr>
      <w:rFonts w:ascii="Calibri" w:eastAsia="Times New Roman" w:hAnsi="Calibri" w:cstheme="minorHAnsi"/>
      <w:bCs/>
      <w:iCs/>
      <w:kern w:val="0"/>
      <w:sz w:val="22"/>
      <w:szCs w:val="22"/>
      <w14:ligatures w14:val="none"/>
    </w:rPr>
  </w:style>
  <w:style w:type="paragraph" w:customStyle="1" w:styleId="apara">
    <w:name w:val="apara"/>
    <w:basedOn w:val="Normal"/>
    <w:rsid w:val="00762CF4"/>
    <w:pPr>
      <w:spacing w:before="100" w:beforeAutospacing="1" w:after="100" w:afterAutospacing="1"/>
    </w:pPr>
    <w:rPr>
      <w:rFonts w:ascii="Times New Roman" w:hAnsi="Times New Roman" w:cs="Times New Roman"/>
      <w:bCs w:val="0"/>
      <w:iCs w:val="0"/>
      <w:sz w:val="24"/>
      <w:szCs w:val="24"/>
      <w:lang w:eastAsia="en-AU"/>
    </w:rPr>
  </w:style>
  <w:style w:type="paragraph" w:styleId="NormalWeb">
    <w:name w:val="Normal (Web)"/>
    <w:basedOn w:val="Normal"/>
    <w:uiPriority w:val="99"/>
    <w:semiHidden/>
    <w:unhideWhenUsed/>
    <w:rsid w:val="00A8004A"/>
    <w:rPr>
      <w:rFonts w:ascii="Times New Roman" w:hAnsi="Times New Roman" w:cs="Times New Roman"/>
      <w:sz w:val="24"/>
      <w:szCs w:val="24"/>
    </w:rPr>
  </w:style>
  <w:style w:type="character" w:styleId="Mention">
    <w:name w:val="Mention"/>
    <w:basedOn w:val="DefaultParagraphFont"/>
    <w:uiPriority w:val="99"/>
    <w:unhideWhenUsed/>
    <w:rsid w:val="00587ADB"/>
    <w:rPr>
      <w:color w:val="2B579A"/>
      <w:shd w:val="clear" w:color="auto" w:fill="E1DFDD"/>
    </w:rPr>
  </w:style>
  <w:style w:type="paragraph" w:styleId="TOC5">
    <w:name w:val="toc 5"/>
    <w:basedOn w:val="Normal"/>
    <w:next w:val="Normal"/>
    <w:autoRedefine/>
    <w:uiPriority w:val="39"/>
    <w:unhideWhenUsed/>
    <w:rsid w:val="005117CD"/>
    <w:pPr>
      <w:spacing w:after="100"/>
      <w:ind w:left="880"/>
    </w:pPr>
  </w:style>
  <w:style w:type="character" w:styleId="Emphasis">
    <w:name w:val="Emphasis"/>
    <w:basedOn w:val="DefaultParagraphFont"/>
    <w:uiPriority w:val="20"/>
    <w:qFormat/>
    <w:rsid w:val="00832A62"/>
    <w:rPr>
      <w:i/>
      <w:iCs/>
    </w:rPr>
  </w:style>
  <w:style w:type="paragraph" w:styleId="TOC4">
    <w:name w:val="toc 4"/>
    <w:basedOn w:val="Normal"/>
    <w:next w:val="Normal"/>
    <w:autoRedefine/>
    <w:uiPriority w:val="39"/>
    <w:unhideWhenUsed/>
    <w:rsid w:val="00A822D5"/>
    <w:pPr>
      <w:spacing w:after="100"/>
      <w:ind w:left="660"/>
    </w:pPr>
  </w:style>
  <w:style w:type="paragraph" w:styleId="BalloonText">
    <w:name w:val="Balloon Text"/>
    <w:basedOn w:val="Normal"/>
    <w:link w:val="BalloonTextChar"/>
    <w:uiPriority w:val="99"/>
    <w:semiHidden/>
    <w:unhideWhenUsed/>
    <w:rsid w:val="004F4E8C"/>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F4E8C"/>
    <w:rPr>
      <w:rFonts w:ascii="Times New Roman" w:eastAsia="Times New Roman" w:hAnsi="Times New Roman" w:cs="Times New Roman"/>
      <w:bCs/>
      <w:iCs/>
      <w:kern w:val="0"/>
      <w:sz w:val="18"/>
      <w:szCs w:val="18"/>
      <w14:ligatures w14:val="none"/>
    </w:rPr>
  </w:style>
  <w:style w:type="paragraph" w:customStyle="1" w:styleId="CovrtitleReverse">
    <w:name w:val="Covr title_Reverse"/>
    <w:basedOn w:val="Normal"/>
    <w:qFormat/>
    <w:rsid w:val="00137EF0"/>
    <w:pPr>
      <w:spacing w:line="840" w:lineRule="exact"/>
    </w:pPr>
    <w:rPr>
      <w:rFonts w:ascii="Montserrat" w:hAnsi="Montserrat"/>
      <w:color w:val="FFFFFF" w:themeColor="background1"/>
      <w:sz w:val="84"/>
      <w:szCs w:val="8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19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hyperlink" Target="https://www.beyondblue.org.au/" TargetMode="External" Id="rId18" /><Relationship Type="http://schemas.openxmlformats.org/officeDocument/2006/relationships/header" Target="header2.xml" Id="rId26" /><Relationship Type="http://schemas.openxmlformats.org/officeDocument/2006/relationships/hyperlink" Target="https://www.health.nsw.gov.au/mentalhealth/Documents/national-mh-info-sharing-framework.pdf" TargetMode="External" Id="rId39" /><Relationship Type="http://schemas.openxmlformats.org/officeDocument/2006/relationships/hyperlink" Target="https://www.13yarn.org.au/" TargetMode="External" Id="rId21" /><Relationship Type="http://schemas.openxmlformats.org/officeDocument/2006/relationships/hyperlink" Target="https://www.act.gov.au/__data/assets/pdf_file/0003/2408160/Chief-Psychiatrists-Report-Jan-2024.pdf" TargetMode="External" Id="rId34" /><Relationship Type="http://schemas.openxmlformats.org/officeDocument/2006/relationships/header" Target="header8.xml" Id="rId42"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hyperlink" Target="https://www.suicidecallbackservice.org.au/" TargetMode="External" Id="rId16"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health.gov.au/contacts/national-alcohol-and-other-drug-hotline?language=en" TargetMode="External" Id="rId24" /><Relationship Type="http://schemas.openxmlformats.org/officeDocument/2006/relationships/hyperlink" Target="https://www.parliament.act.gov.au/__data/assets/pdf_file/0011/2573876/2_Chief-Psychiatrist-Report-on-the-ANU-incident-Government-response.pdf" TargetMode="External" Id="rId32" /><Relationship Type="http://schemas.openxmlformats.org/officeDocument/2006/relationships/header" Target="header6.xml" Id="rId37" /><Relationship Type="http://schemas.openxmlformats.org/officeDocument/2006/relationships/image" Target="media/image3.png" Id="rId40" /><Relationship Type="http://schemas.openxmlformats.org/officeDocument/2006/relationships/fontTable" Target="fontTable.xml" Id="rId45" /><Relationship Type="http://schemas.openxmlformats.org/officeDocument/2006/relationships/customXml" Target="../customXml/item5.xml" Id="rId5" /><Relationship Type="http://schemas.openxmlformats.org/officeDocument/2006/relationships/hyperlink" Target="https://www.lifeline.org.au/" TargetMode="External" Id="rId15" /><Relationship Type="http://schemas.openxmlformats.org/officeDocument/2006/relationships/hyperlink" Target="https://mensline.org.au/" TargetMode="External" Id="rId23" /><Relationship Type="http://schemas.openxmlformats.org/officeDocument/2006/relationships/header" Target="header3.xml" Id="rId28" /><Relationship Type="http://schemas.openxmlformats.org/officeDocument/2006/relationships/header" Target="header5.xml" Id="rId36" /><Relationship Type="http://schemas.openxmlformats.org/officeDocument/2006/relationships/footnotes" Target="footnotes.xml" Id="rId10" /><Relationship Type="http://schemas.openxmlformats.org/officeDocument/2006/relationships/hyperlink" Target="https://www.1800respect.org.au/" TargetMode="External" Id="rId19" /><Relationship Type="http://schemas.openxmlformats.org/officeDocument/2006/relationships/hyperlink" Target="https://www.act.gov.au/__data/assets/pdf_file/0003/2408160/Chief-Psychiatrists-Report-Jan-2024.pdf" TargetMode="External" Id="rId31" /><Relationship Type="http://schemas.openxmlformats.org/officeDocument/2006/relationships/footer" Target="footer4.xml" Id="rId44" /><Relationship Type="http://schemas.openxmlformats.org/officeDocument/2006/relationships/webSettings" Target="webSettings.xml" Id="rId9" /><Relationship Type="http://schemas.openxmlformats.org/officeDocument/2006/relationships/hyperlink" Target="http://www.accesshub.gov.au" TargetMode="External" Id="rId14" /><Relationship Type="http://schemas.openxmlformats.org/officeDocument/2006/relationships/hyperlink" Target="https://qlife.org.au/" TargetMode="External" Id="rId22" /><Relationship Type="http://schemas.openxmlformats.org/officeDocument/2006/relationships/footer" Target="footer1.xml" Id="rId27" /><Relationship Type="http://schemas.openxmlformats.org/officeDocument/2006/relationships/hyperlink" Target="https://www.legislation.act.gov.au/a/2015-38" TargetMode="External" Id="rId30" /><Relationship Type="http://schemas.openxmlformats.org/officeDocument/2006/relationships/header" Target="header4.xml" Id="rId35" /><Relationship Type="http://schemas.openxmlformats.org/officeDocument/2006/relationships/header" Target="header9.xml" Id="rId43"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image" Target="media/image1.jpeg" Id="rId12" /><Relationship Type="http://schemas.openxmlformats.org/officeDocument/2006/relationships/hyperlink" Target="https://www.canberrahealthservices.act.gov.au/services-and-clinics/services/access-mental-health" TargetMode="External" Id="rId17" /><Relationship Type="http://schemas.openxmlformats.org/officeDocument/2006/relationships/header" Target="header1.xml" Id="rId25" /><Relationship Type="http://schemas.openxmlformats.org/officeDocument/2006/relationships/hyperlink" Target="https://www.act.gov.au/health/mental-health-care/mental-health-care-and-your-rights/important-terms-used-in-the-mental-health-act" TargetMode="External" Id="rId33" /><Relationship Type="http://schemas.openxmlformats.org/officeDocument/2006/relationships/footer" Target="footer3.xml" Id="rId38" /><Relationship Type="http://schemas.openxmlformats.org/officeDocument/2006/relationships/theme" Target="theme/theme1.xml" Id="rId46" /><Relationship Type="http://schemas.openxmlformats.org/officeDocument/2006/relationships/hyperlink" Target="https://kidshelpline.com.au/" TargetMode="External" Id="rId20" /><Relationship Type="http://schemas.openxmlformats.org/officeDocument/2006/relationships/header" Target="header7.xml" Id="rId41" /><Relationship Type="http://schemas.openxmlformats.org/officeDocument/2006/relationships/customXml" Target="/customXml/item6.xml" Id="R35ce0a86dc2a4991" /></Relationships>
</file>

<file path=word/_rels/footnotes.xml.rels><?xml version="1.0" encoding="UTF-8" standalone="yes"?>
<Relationships xmlns="http://schemas.openxmlformats.org/package/2006/relationships"><Relationship Id="rId1" Type="http://schemas.openxmlformats.org/officeDocument/2006/relationships/hyperlink" Target="https://www.aihw.gov.au/reports/indigenous-mental-health-suicide-prevention/social-emotional-wellbe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4DC3C364117459E44E6451132723E" ma:contentTypeVersion="19" ma:contentTypeDescription="Create a new document." ma:contentTypeScope="" ma:versionID="c93553783c767ff529ecc37ad199fce8">
  <xsd:schema xmlns:xsd="http://www.w3.org/2001/XMLSchema" xmlns:xs="http://www.w3.org/2001/XMLSchema" xmlns:p="http://schemas.microsoft.com/office/2006/metadata/properties" xmlns:ns2="01ac046b-2e5b-4954-9e6e-a8842d399f43" xmlns:ns3="0544abbe-bca5-47ae-9754-156b3f5decbe" xmlns:ns4="80ddbc95-bb83-4eda-9fa5-3a72ff6bb9c2" targetNamespace="http://schemas.microsoft.com/office/2006/metadata/properties" ma:root="true" ma:fieldsID="8c147cfba0504031978b9dfba9264c83" ns2:_="" ns3:_="" ns4:_="">
    <xsd:import namespace="01ac046b-2e5b-4954-9e6e-a8842d399f43"/>
    <xsd:import namespace="0544abbe-bca5-47ae-9754-156b3f5decbe"/>
    <xsd:import namespace="80ddbc95-bb83-4eda-9fa5-3a72ff6bb9c2"/>
    <xsd:element name="properties">
      <xsd:complexType>
        <xsd:sequence>
          <xsd:element name="documentManagement">
            <xsd:complexType>
              <xsd:all>
                <xsd:element ref="ns2:Comments_x0020_Due_x0020_by" minOccurs="0"/>
                <xsd:element ref="ns2:Purpose_x0020__x002f__x0020_Notes" minOccurs="0"/>
                <xsd:element ref="ns2:Line_x0020_Area" minOccurs="0"/>
                <xsd:element ref="ns3:Date_x0020_Shared"/>
                <xsd:element ref="ns4:SharedWithUsers" minOccurs="0"/>
                <xsd:element ref="ns4: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c046b-2e5b-4954-9e6e-a8842d399f43" elementFormDefault="qualified">
    <xsd:import namespace="http://schemas.microsoft.com/office/2006/documentManagement/types"/>
    <xsd:import namespace="http://schemas.microsoft.com/office/infopath/2007/PartnerControls"/>
    <xsd:element name="Comments_x0020_Due_x0020_by" ma:index="8" nillable="true" ma:displayName="Comments Due by" ma:format="DateOnly" ma:internalName="Comments_x0020_Due_x0020_by">
      <xsd:simpleType>
        <xsd:restriction base="dms:DateTime"/>
      </xsd:simpleType>
    </xsd:element>
    <xsd:element name="Purpose_x0020__x002f__x0020_Notes" ma:index="9" nillable="true" ma:displayName="Purpose / Notes" ma:internalName="Purpose_x0020__x002F__x0020_Notes">
      <xsd:simpleType>
        <xsd:restriction base="dms:Note">
          <xsd:maxLength value="255"/>
        </xsd:restriction>
      </xsd:simpleType>
    </xsd:element>
    <xsd:element name="Line_x0020_Area" ma:index="10" nillable="true" ma:displayName="Line Area / Team" ma:internalName="Line_x0020_Area">
      <xsd:complexType>
        <xsd:complexContent>
          <xsd:extension base="dms:MultiChoiceFillIn">
            <xsd:sequence>
              <xsd:element name="Value" maxOccurs="unbounded" minOccurs="0" nillable="true">
                <xsd:simpleType>
                  <xsd:union memberTypes="dms:Text">
                    <xsd:simpleType>
                      <xsd:restriction base="dms:Choice">
                        <xsd:enumeration value="Government Business"/>
                      </xsd:restriction>
                    </xsd:simpleType>
                  </xsd:union>
                </xsd:simple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44abbe-bca5-47ae-9754-156b3f5decbe" elementFormDefault="qualified">
    <xsd:import namespace="http://schemas.microsoft.com/office/2006/documentManagement/types"/>
    <xsd:import namespace="http://schemas.microsoft.com/office/infopath/2007/PartnerControls"/>
    <xsd:element name="Date_x0020_Shared" ma:index="11" ma:displayName="Date Shared" ma:default="[today]" ma:format="DateOnly" ma:internalName="Date_x0020_Sha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0ddbc95-bb83-4eda-9fa5-3a72ff6bb9c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01377b-ed44-478b-b6d7-bfcd67d057e5}" ma:internalName="TaxCatchAll" ma:showField="CatchAllData" ma:web="80ddbc95-bb83-4eda-9fa5-3a72ff6bb9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80ddbc95-bb83-4eda-9fa5-3a72ff6bb9c2">
      <UserInfo>
        <DisplayName/>
        <AccountId xsi:nil="true"/>
        <AccountType/>
      </UserInfo>
    </SharedWithUsers>
    <lcf76f155ced4ddcb4097134ff3c332f xmlns="01ac046b-2e5b-4954-9e6e-a8842d399f43">
      <Terms xmlns="http://schemas.microsoft.com/office/infopath/2007/PartnerControls"/>
    </lcf76f155ced4ddcb4097134ff3c332f>
    <TaxCatchAll xmlns="80ddbc95-bb83-4eda-9fa5-3a72ff6bb9c2" xsi:nil="true"/>
    <Comments_x0020_Due_x0020_by xmlns="01ac046b-2e5b-4954-9e6e-a8842d399f43" xsi:nil="true"/>
    <Date_x0020_Shared xmlns="0544abbe-bca5-47ae-9754-156b3f5decbe">2026-05-19T22:32:26+00:00</Date_x0020_Shared>
    <Purpose_x0020__x002f__x0020_Notes xmlns="01ac046b-2e5b-4954-9e6e-a8842d399f43" xsi:nil="true"/>
    <Line_x0020_Area xmlns="01ac046b-2e5b-4954-9e6e-a8842d399f43" xsi:nil="true"/>
  </documentManagement>
</p:properties>
</file>

<file path=customXml/item6.xml><?xml version="1.0" encoding="utf-8"?>
<metadata xmlns="http://www.objective.com/ecm/document/metadata/4FEB93B0D38B3BDFE05400144FFB2061" version="1.0.0">
  <systemFields>
    <field name="Objective-Id">
      <value order="0">A63603833</value>
    </field>
    <field name="Objective-Title">
      <value order="0">Mental Health Act 2015 review - Public Discussion Paper</value>
    </field>
    <field name="Objective-Description">
      <value order="0"/>
    </field>
    <field name="Objective-CreationStamp">
      <value order="0">2026-08-07T02:40:17Z</value>
    </field>
    <field name="Objective-IsApproved">
      <value order="0">false</value>
    </field>
    <field name="Objective-IsPublished">
      <value order="0">true</value>
    </field>
    <field name="Objective-DatePublished">
      <value order="0">2026-08-24T03:41:58Z</value>
    </field>
    <field name="Objective-ModificationStamp">
      <value order="0">2026-08-24T03:41:58Z</value>
    </field>
    <field name="Objective-Owner">
      <value order="0">Monica Stonebridge</value>
    </field>
    <field name="Objective-Path">
      <value order="0">Whole of ACT Government:ACTHD - ACT Health:GROUP: Health Systems, Policy and Research Group (HSPRG):OFFICE: Office of Professional Leadership and Education (OPLE):07. Office of the Chief Psychiatrist:2. Chief Psychiatrist functions &amp; projects:2025-2026 - Mandatory Review MHA - Office of Chief Psychiatrist:MHA review - Communications:Public consultation - August-October 2026</value>
    </field>
    <field name="Objective-Parent">
      <value order="0">Public consultation - August-October 2026</value>
    </field>
    <field name="Objective-State">
      <value order="0">Published</value>
    </field>
    <field name="Objective-VersionId">
      <value order="0">vA82945987</value>
    </field>
    <field name="Objective-Version">
      <value order="0">4.0</value>
    </field>
    <field name="Objective-VersionNumber">
      <value order="0">5</value>
    </field>
    <field name="Objective-VersionComment">
      <value order="0"/>
    </field>
    <field name="Objective-FileNumber">
      <value order="0">1-2026/0017190</value>
    </field>
    <field name="Objective-Classification">
      <value order="0"/>
    </field>
    <field name="Objective-Caveats">
      <value order="0"/>
    </field>
  </systemFields>
  <catalogues>
    <catalogue name="Document Type Catalogue" type="type" ori="id:cA11">
      <field name="Objective-Owner Agency">
        <value order="0">ACTHD - ACT Health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7F5B2899-84DF-4B73-9F7C-845E1FC4A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c046b-2e5b-4954-9e6e-a8842d399f43"/>
    <ds:schemaRef ds:uri="0544abbe-bca5-47ae-9754-156b3f5decbe"/>
    <ds:schemaRef ds:uri="80ddbc95-bb83-4eda-9fa5-3a72ff6bb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416CD5-430A-E949-9A34-D1AF97FEE1F1}">
  <ds:schemaRefs>
    <ds:schemaRef ds:uri="http://schemas.openxmlformats.org/officeDocument/2006/bibliography"/>
  </ds:schemaRefs>
</ds:datastoreItem>
</file>

<file path=customXml/itemProps3.xml><?xml version="1.0" encoding="utf-8"?>
<ds:datastoreItem xmlns:ds="http://schemas.openxmlformats.org/officeDocument/2006/customXml" ds:itemID="{1ED4C0FB-FCD8-45CD-AF7A-93E00B45B9E1}">
  <ds:schemaRefs>
    <ds:schemaRef ds:uri="http://schemas.microsoft.com/sharepoint/v3/contenttype/forms"/>
  </ds:schemaRefs>
</ds:datastoreItem>
</file>

<file path=customXml/itemProps5.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 ds:uri="80ddbc95-bb83-4eda-9fa5-3a72ff6bb9c2"/>
    <ds:schemaRef ds:uri="01ac046b-2e5b-4954-9e6e-a8842d399f43"/>
    <ds:schemaRef ds:uri="0544abbe-bca5-47ae-9754-156b3f5decbe"/>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32</Pages>
  <Words>10229</Words>
  <Characters>58307</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68400</CharactersWithSpaces>
  <SharedDoc>false</SharedDoc>
  <HyperlinkBase/>
  <HLinks>
    <vt:vector size="366" baseType="variant">
      <vt:variant>
        <vt:i4>8257583</vt:i4>
      </vt:variant>
      <vt:variant>
        <vt:i4>309</vt:i4>
      </vt:variant>
      <vt:variant>
        <vt:i4>0</vt:i4>
      </vt:variant>
      <vt:variant>
        <vt:i4>5</vt:i4>
      </vt:variant>
      <vt:variant>
        <vt:lpwstr>https://www.health.nsw.gov.au/mentalhealth/Documents/national-mh-info-sharing-framework.pdf</vt:lpwstr>
      </vt:variant>
      <vt:variant>
        <vt:lpwstr/>
      </vt:variant>
      <vt:variant>
        <vt:i4>1703996</vt:i4>
      </vt:variant>
      <vt:variant>
        <vt:i4>306</vt:i4>
      </vt:variant>
      <vt:variant>
        <vt:i4>0</vt:i4>
      </vt:variant>
      <vt:variant>
        <vt:i4>5</vt:i4>
      </vt:variant>
      <vt:variant>
        <vt:lpwstr>https://www.act.gov.au/__data/assets/pdf_file/0003/2408160/Chief-Psychiatrists-Report-Jan-2024.pdf</vt:lpwstr>
      </vt:variant>
      <vt:variant>
        <vt:lpwstr/>
      </vt:variant>
      <vt:variant>
        <vt:i4>2</vt:i4>
      </vt:variant>
      <vt:variant>
        <vt:i4>303</vt:i4>
      </vt:variant>
      <vt:variant>
        <vt:i4>0</vt:i4>
      </vt:variant>
      <vt:variant>
        <vt:i4>5</vt:i4>
      </vt:variant>
      <vt:variant>
        <vt:lpwstr>https://www.act.gov.au/health/mental-health-care/mental-health-care-and-your-rights/important-terms-used-in-the-mental-health-act</vt:lpwstr>
      </vt:variant>
      <vt:variant>
        <vt:lpwstr/>
      </vt:variant>
      <vt:variant>
        <vt:i4>3670078</vt:i4>
      </vt:variant>
      <vt:variant>
        <vt:i4>300</vt:i4>
      </vt:variant>
      <vt:variant>
        <vt:i4>0</vt:i4>
      </vt:variant>
      <vt:variant>
        <vt:i4>5</vt:i4>
      </vt:variant>
      <vt:variant>
        <vt:lpwstr>https://www.parliament.act.gov.au/__data/assets/pdf_file/0011/2573876/2_Chief-Psychiatrist-Report-on-the-ANU-incident-Government-response.pdf</vt:lpwstr>
      </vt:variant>
      <vt:variant>
        <vt:lpwstr/>
      </vt:variant>
      <vt:variant>
        <vt:i4>1703996</vt:i4>
      </vt:variant>
      <vt:variant>
        <vt:i4>297</vt:i4>
      </vt:variant>
      <vt:variant>
        <vt:i4>0</vt:i4>
      </vt:variant>
      <vt:variant>
        <vt:i4>5</vt:i4>
      </vt:variant>
      <vt:variant>
        <vt:lpwstr>https://www.act.gov.au/__data/assets/pdf_file/0003/2408160/Chief-Psychiatrists-Report-Jan-2024.pdf</vt:lpwstr>
      </vt:variant>
      <vt:variant>
        <vt:lpwstr/>
      </vt:variant>
      <vt:variant>
        <vt:i4>1245197</vt:i4>
      </vt:variant>
      <vt:variant>
        <vt:i4>294</vt:i4>
      </vt:variant>
      <vt:variant>
        <vt:i4>0</vt:i4>
      </vt:variant>
      <vt:variant>
        <vt:i4>5</vt:i4>
      </vt:variant>
      <vt:variant>
        <vt:lpwstr>https://www.legislation.act.gov.au/a/2015-38</vt:lpwstr>
      </vt:variant>
      <vt:variant>
        <vt:lpwstr/>
      </vt:variant>
      <vt:variant>
        <vt:i4>1507377</vt:i4>
      </vt:variant>
      <vt:variant>
        <vt:i4>287</vt:i4>
      </vt:variant>
      <vt:variant>
        <vt:i4>0</vt:i4>
      </vt:variant>
      <vt:variant>
        <vt:i4>5</vt:i4>
      </vt:variant>
      <vt:variant>
        <vt:lpwstr/>
      </vt:variant>
      <vt:variant>
        <vt:lpwstr>_Toc235176148</vt:lpwstr>
      </vt:variant>
      <vt:variant>
        <vt:i4>1507377</vt:i4>
      </vt:variant>
      <vt:variant>
        <vt:i4>281</vt:i4>
      </vt:variant>
      <vt:variant>
        <vt:i4>0</vt:i4>
      </vt:variant>
      <vt:variant>
        <vt:i4>5</vt:i4>
      </vt:variant>
      <vt:variant>
        <vt:lpwstr/>
      </vt:variant>
      <vt:variant>
        <vt:lpwstr>_Toc235176147</vt:lpwstr>
      </vt:variant>
      <vt:variant>
        <vt:i4>1507377</vt:i4>
      </vt:variant>
      <vt:variant>
        <vt:i4>275</vt:i4>
      </vt:variant>
      <vt:variant>
        <vt:i4>0</vt:i4>
      </vt:variant>
      <vt:variant>
        <vt:i4>5</vt:i4>
      </vt:variant>
      <vt:variant>
        <vt:lpwstr/>
      </vt:variant>
      <vt:variant>
        <vt:lpwstr>_Toc235176146</vt:lpwstr>
      </vt:variant>
      <vt:variant>
        <vt:i4>1507377</vt:i4>
      </vt:variant>
      <vt:variant>
        <vt:i4>269</vt:i4>
      </vt:variant>
      <vt:variant>
        <vt:i4>0</vt:i4>
      </vt:variant>
      <vt:variant>
        <vt:i4>5</vt:i4>
      </vt:variant>
      <vt:variant>
        <vt:lpwstr/>
      </vt:variant>
      <vt:variant>
        <vt:lpwstr>_Toc235176145</vt:lpwstr>
      </vt:variant>
      <vt:variant>
        <vt:i4>1507377</vt:i4>
      </vt:variant>
      <vt:variant>
        <vt:i4>263</vt:i4>
      </vt:variant>
      <vt:variant>
        <vt:i4>0</vt:i4>
      </vt:variant>
      <vt:variant>
        <vt:i4>5</vt:i4>
      </vt:variant>
      <vt:variant>
        <vt:lpwstr/>
      </vt:variant>
      <vt:variant>
        <vt:lpwstr>_Toc235176144</vt:lpwstr>
      </vt:variant>
      <vt:variant>
        <vt:i4>1507377</vt:i4>
      </vt:variant>
      <vt:variant>
        <vt:i4>257</vt:i4>
      </vt:variant>
      <vt:variant>
        <vt:i4>0</vt:i4>
      </vt:variant>
      <vt:variant>
        <vt:i4>5</vt:i4>
      </vt:variant>
      <vt:variant>
        <vt:lpwstr/>
      </vt:variant>
      <vt:variant>
        <vt:lpwstr>_Toc235176143</vt:lpwstr>
      </vt:variant>
      <vt:variant>
        <vt:i4>1507377</vt:i4>
      </vt:variant>
      <vt:variant>
        <vt:i4>251</vt:i4>
      </vt:variant>
      <vt:variant>
        <vt:i4>0</vt:i4>
      </vt:variant>
      <vt:variant>
        <vt:i4>5</vt:i4>
      </vt:variant>
      <vt:variant>
        <vt:lpwstr/>
      </vt:variant>
      <vt:variant>
        <vt:lpwstr>_Toc235176142</vt:lpwstr>
      </vt:variant>
      <vt:variant>
        <vt:i4>1507377</vt:i4>
      </vt:variant>
      <vt:variant>
        <vt:i4>245</vt:i4>
      </vt:variant>
      <vt:variant>
        <vt:i4>0</vt:i4>
      </vt:variant>
      <vt:variant>
        <vt:i4>5</vt:i4>
      </vt:variant>
      <vt:variant>
        <vt:lpwstr/>
      </vt:variant>
      <vt:variant>
        <vt:lpwstr>_Toc235176141</vt:lpwstr>
      </vt:variant>
      <vt:variant>
        <vt:i4>1507377</vt:i4>
      </vt:variant>
      <vt:variant>
        <vt:i4>239</vt:i4>
      </vt:variant>
      <vt:variant>
        <vt:i4>0</vt:i4>
      </vt:variant>
      <vt:variant>
        <vt:i4>5</vt:i4>
      </vt:variant>
      <vt:variant>
        <vt:lpwstr/>
      </vt:variant>
      <vt:variant>
        <vt:lpwstr>_Toc235176140</vt:lpwstr>
      </vt:variant>
      <vt:variant>
        <vt:i4>1048625</vt:i4>
      </vt:variant>
      <vt:variant>
        <vt:i4>233</vt:i4>
      </vt:variant>
      <vt:variant>
        <vt:i4>0</vt:i4>
      </vt:variant>
      <vt:variant>
        <vt:i4>5</vt:i4>
      </vt:variant>
      <vt:variant>
        <vt:lpwstr/>
      </vt:variant>
      <vt:variant>
        <vt:lpwstr>_Toc235176139</vt:lpwstr>
      </vt:variant>
      <vt:variant>
        <vt:i4>1048625</vt:i4>
      </vt:variant>
      <vt:variant>
        <vt:i4>227</vt:i4>
      </vt:variant>
      <vt:variant>
        <vt:i4>0</vt:i4>
      </vt:variant>
      <vt:variant>
        <vt:i4>5</vt:i4>
      </vt:variant>
      <vt:variant>
        <vt:lpwstr/>
      </vt:variant>
      <vt:variant>
        <vt:lpwstr>_Toc235176138</vt:lpwstr>
      </vt:variant>
      <vt:variant>
        <vt:i4>1048625</vt:i4>
      </vt:variant>
      <vt:variant>
        <vt:i4>221</vt:i4>
      </vt:variant>
      <vt:variant>
        <vt:i4>0</vt:i4>
      </vt:variant>
      <vt:variant>
        <vt:i4>5</vt:i4>
      </vt:variant>
      <vt:variant>
        <vt:lpwstr/>
      </vt:variant>
      <vt:variant>
        <vt:lpwstr>_Toc235176137</vt:lpwstr>
      </vt:variant>
      <vt:variant>
        <vt:i4>1048625</vt:i4>
      </vt:variant>
      <vt:variant>
        <vt:i4>215</vt:i4>
      </vt:variant>
      <vt:variant>
        <vt:i4>0</vt:i4>
      </vt:variant>
      <vt:variant>
        <vt:i4>5</vt:i4>
      </vt:variant>
      <vt:variant>
        <vt:lpwstr/>
      </vt:variant>
      <vt:variant>
        <vt:lpwstr>_Toc235176136</vt:lpwstr>
      </vt:variant>
      <vt:variant>
        <vt:i4>1048625</vt:i4>
      </vt:variant>
      <vt:variant>
        <vt:i4>209</vt:i4>
      </vt:variant>
      <vt:variant>
        <vt:i4>0</vt:i4>
      </vt:variant>
      <vt:variant>
        <vt:i4>5</vt:i4>
      </vt:variant>
      <vt:variant>
        <vt:lpwstr/>
      </vt:variant>
      <vt:variant>
        <vt:lpwstr>_Toc235176135</vt:lpwstr>
      </vt:variant>
      <vt:variant>
        <vt:i4>1048625</vt:i4>
      </vt:variant>
      <vt:variant>
        <vt:i4>203</vt:i4>
      </vt:variant>
      <vt:variant>
        <vt:i4>0</vt:i4>
      </vt:variant>
      <vt:variant>
        <vt:i4>5</vt:i4>
      </vt:variant>
      <vt:variant>
        <vt:lpwstr/>
      </vt:variant>
      <vt:variant>
        <vt:lpwstr>_Toc235176134</vt:lpwstr>
      </vt:variant>
      <vt:variant>
        <vt:i4>1048625</vt:i4>
      </vt:variant>
      <vt:variant>
        <vt:i4>197</vt:i4>
      </vt:variant>
      <vt:variant>
        <vt:i4>0</vt:i4>
      </vt:variant>
      <vt:variant>
        <vt:i4>5</vt:i4>
      </vt:variant>
      <vt:variant>
        <vt:lpwstr/>
      </vt:variant>
      <vt:variant>
        <vt:lpwstr>_Toc235176133</vt:lpwstr>
      </vt:variant>
      <vt:variant>
        <vt:i4>1048625</vt:i4>
      </vt:variant>
      <vt:variant>
        <vt:i4>191</vt:i4>
      </vt:variant>
      <vt:variant>
        <vt:i4>0</vt:i4>
      </vt:variant>
      <vt:variant>
        <vt:i4>5</vt:i4>
      </vt:variant>
      <vt:variant>
        <vt:lpwstr/>
      </vt:variant>
      <vt:variant>
        <vt:lpwstr>_Toc235176132</vt:lpwstr>
      </vt:variant>
      <vt:variant>
        <vt:i4>1048625</vt:i4>
      </vt:variant>
      <vt:variant>
        <vt:i4>185</vt:i4>
      </vt:variant>
      <vt:variant>
        <vt:i4>0</vt:i4>
      </vt:variant>
      <vt:variant>
        <vt:i4>5</vt:i4>
      </vt:variant>
      <vt:variant>
        <vt:lpwstr/>
      </vt:variant>
      <vt:variant>
        <vt:lpwstr>_Toc235176131</vt:lpwstr>
      </vt:variant>
      <vt:variant>
        <vt:i4>1048625</vt:i4>
      </vt:variant>
      <vt:variant>
        <vt:i4>179</vt:i4>
      </vt:variant>
      <vt:variant>
        <vt:i4>0</vt:i4>
      </vt:variant>
      <vt:variant>
        <vt:i4>5</vt:i4>
      </vt:variant>
      <vt:variant>
        <vt:lpwstr/>
      </vt:variant>
      <vt:variant>
        <vt:lpwstr>_Toc235176130</vt:lpwstr>
      </vt:variant>
      <vt:variant>
        <vt:i4>1114161</vt:i4>
      </vt:variant>
      <vt:variant>
        <vt:i4>173</vt:i4>
      </vt:variant>
      <vt:variant>
        <vt:i4>0</vt:i4>
      </vt:variant>
      <vt:variant>
        <vt:i4>5</vt:i4>
      </vt:variant>
      <vt:variant>
        <vt:lpwstr/>
      </vt:variant>
      <vt:variant>
        <vt:lpwstr>_Toc235176129</vt:lpwstr>
      </vt:variant>
      <vt:variant>
        <vt:i4>1114161</vt:i4>
      </vt:variant>
      <vt:variant>
        <vt:i4>167</vt:i4>
      </vt:variant>
      <vt:variant>
        <vt:i4>0</vt:i4>
      </vt:variant>
      <vt:variant>
        <vt:i4>5</vt:i4>
      </vt:variant>
      <vt:variant>
        <vt:lpwstr/>
      </vt:variant>
      <vt:variant>
        <vt:lpwstr>_Toc235176128</vt:lpwstr>
      </vt:variant>
      <vt:variant>
        <vt:i4>1114161</vt:i4>
      </vt:variant>
      <vt:variant>
        <vt:i4>161</vt:i4>
      </vt:variant>
      <vt:variant>
        <vt:i4>0</vt:i4>
      </vt:variant>
      <vt:variant>
        <vt:i4>5</vt:i4>
      </vt:variant>
      <vt:variant>
        <vt:lpwstr/>
      </vt:variant>
      <vt:variant>
        <vt:lpwstr>_Toc235176127</vt:lpwstr>
      </vt:variant>
      <vt:variant>
        <vt:i4>1114161</vt:i4>
      </vt:variant>
      <vt:variant>
        <vt:i4>155</vt:i4>
      </vt:variant>
      <vt:variant>
        <vt:i4>0</vt:i4>
      </vt:variant>
      <vt:variant>
        <vt:i4>5</vt:i4>
      </vt:variant>
      <vt:variant>
        <vt:lpwstr/>
      </vt:variant>
      <vt:variant>
        <vt:lpwstr>_Toc235176126</vt:lpwstr>
      </vt:variant>
      <vt:variant>
        <vt:i4>1114161</vt:i4>
      </vt:variant>
      <vt:variant>
        <vt:i4>149</vt:i4>
      </vt:variant>
      <vt:variant>
        <vt:i4>0</vt:i4>
      </vt:variant>
      <vt:variant>
        <vt:i4>5</vt:i4>
      </vt:variant>
      <vt:variant>
        <vt:lpwstr/>
      </vt:variant>
      <vt:variant>
        <vt:lpwstr>_Toc235176125</vt:lpwstr>
      </vt:variant>
      <vt:variant>
        <vt:i4>1114161</vt:i4>
      </vt:variant>
      <vt:variant>
        <vt:i4>143</vt:i4>
      </vt:variant>
      <vt:variant>
        <vt:i4>0</vt:i4>
      </vt:variant>
      <vt:variant>
        <vt:i4>5</vt:i4>
      </vt:variant>
      <vt:variant>
        <vt:lpwstr/>
      </vt:variant>
      <vt:variant>
        <vt:lpwstr>_Toc235176124</vt:lpwstr>
      </vt:variant>
      <vt:variant>
        <vt:i4>1114161</vt:i4>
      </vt:variant>
      <vt:variant>
        <vt:i4>137</vt:i4>
      </vt:variant>
      <vt:variant>
        <vt:i4>0</vt:i4>
      </vt:variant>
      <vt:variant>
        <vt:i4>5</vt:i4>
      </vt:variant>
      <vt:variant>
        <vt:lpwstr/>
      </vt:variant>
      <vt:variant>
        <vt:lpwstr>_Toc235176123</vt:lpwstr>
      </vt:variant>
      <vt:variant>
        <vt:i4>1114161</vt:i4>
      </vt:variant>
      <vt:variant>
        <vt:i4>131</vt:i4>
      </vt:variant>
      <vt:variant>
        <vt:i4>0</vt:i4>
      </vt:variant>
      <vt:variant>
        <vt:i4>5</vt:i4>
      </vt:variant>
      <vt:variant>
        <vt:lpwstr/>
      </vt:variant>
      <vt:variant>
        <vt:lpwstr>_Toc235176122</vt:lpwstr>
      </vt:variant>
      <vt:variant>
        <vt:i4>1114161</vt:i4>
      </vt:variant>
      <vt:variant>
        <vt:i4>125</vt:i4>
      </vt:variant>
      <vt:variant>
        <vt:i4>0</vt:i4>
      </vt:variant>
      <vt:variant>
        <vt:i4>5</vt:i4>
      </vt:variant>
      <vt:variant>
        <vt:lpwstr/>
      </vt:variant>
      <vt:variant>
        <vt:lpwstr>_Toc235176121</vt:lpwstr>
      </vt:variant>
      <vt:variant>
        <vt:i4>1114161</vt:i4>
      </vt:variant>
      <vt:variant>
        <vt:i4>119</vt:i4>
      </vt:variant>
      <vt:variant>
        <vt:i4>0</vt:i4>
      </vt:variant>
      <vt:variant>
        <vt:i4>5</vt:i4>
      </vt:variant>
      <vt:variant>
        <vt:lpwstr/>
      </vt:variant>
      <vt:variant>
        <vt:lpwstr>_Toc235176120</vt:lpwstr>
      </vt:variant>
      <vt:variant>
        <vt:i4>1179697</vt:i4>
      </vt:variant>
      <vt:variant>
        <vt:i4>113</vt:i4>
      </vt:variant>
      <vt:variant>
        <vt:i4>0</vt:i4>
      </vt:variant>
      <vt:variant>
        <vt:i4>5</vt:i4>
      </vt:variant>
      <vt:variant>
        <vt:lpwstr/>
      </vt:variant>
      <vt:variant>
        <vt:lpwstr>_Toc235176119</vt:lpwstr>
      </vt:variant>
      <vt:variant>
        <vt:i4>1179697</vt:i4>
      </vt:variant>
      <vt:variant>
        <vt:i4>107</vt:i4>
      </vt:variant>
      <vt:variant>
        <vt:i4>0</vt:i4>
      </vt:variant>
      <vt:variant>
        <vt:i4>5</vt:i4>
      </vt:variant>
      <vt:variant>
        <vt:lpwstr/>
      </vt:variant>
      <vt:variant>
        <vt:lpwstr>_Toc235176118</vt:lpwstr>
      </vt:variant>
      <vt:variant>
        <vt:i4>1179697</vt:i4>
      </vt:variant>
      <vt:variant>
        <vt:i4>101</vt:i4>
      </vt:variant>
      <vt:variant>
        <vt:i4>0</vt:i4>
      </vt:variant>
      <vt:variant>
        <vt:i4>5</vt:i4>
      </vt:variant>
      <vt:variant>
        <vt:lpwstr/>
      </vt:variant>
      <vt:variant>
        <vt:lpwstr>_Toc235176117</vt:lpwstr>
      </vt:variant>
      <vt:variant>
        <vt:i4>1179697</vt:i4>
      </vt:variant>
      <vt:variant>
        <vt:i4>95</vt:i4>
      </vt:variant>
      <vt:variant>
        <vt:i4>0</vt:i4>
      </vt:variant>
      <vt:variant>
        <vt:i4>5</vt:i4>
      </vt:variant>
      <vt:variant>
        <vt:lpwstr/>
      </vt:variant>
      <vt:variant>
        <vt:lpwstr>_Toc235176116</vt:lpwstr>
      </vt:variant>
      <vt:variant>
        <vt:i4>1179697</vt:i4>
      </vt:variant>
      <vt:variant>
        <vt:i4>89</vt:i4>
      </vt:variant>
      <vt:variant>
        <vt:i4>0</vt:i4>
      </vt:variant>
      <vt:variant>
        <vt:i4>5</vt:i4>
      </vt:variant>
      <vt:variant>
        <vt:lpwstr/>
      </vt:variant>
      <vt:variant>
        <vt:lpwstr>_Toc235176115</vt:lpwstr>
      </vt:variant>
      <vt:variant>
        <vt:i4>1179697</vt:i4>
      </vt:variant>
      <vt:variant>
        <vt:i4>83</vt:i4>
      </vt:variant>
      <vt:variant>
        <vt:i4>0</vt:i4>
      </vt:variant>
      <vt:variant>
        <vt:i4>5</vt:i4>
      </vt:variant>
      <vt:variant>
        <vt:lpwstr/>
      </vt:variant>
      <vt:variant>
        <vt:lpwstr>_Toc235176114</vt:lpwstr>
      </vt:variant>
      <vt:variant>
        <vt:i4>1179697</vt:i4>
      </vt:variant>
      <vt:variant>
        <vt:i4>77</vt:i4>
      </vt:variant>
      <vt:variant>
        <vt:i4>0</vt:i4>
      </vt:variant>
      <vt:variant>
        <vt:i4>5</vt:i4>
      </vt:variant>
      <vt:variant>
        <vt:lpwstr/>
      </vt:variant>
      <vt:variant>
        <vt:lpwstr>_Toc235176113</vt:lpwstr>
      </vt:variant>
      <vt:variant>
        <vt:i4>1179697</vt:i4>
      </vt:variant>
      <vt:variant>
        <vt:i4>71</vt:i4>
      </vt:variant>
      <vt:variant>
        <vt:i4>0</vt:i4>
      </vt:variant>
      <vt:variant>
        <vt:i4>5</vt:i4>
      </vt:variant>
      <vt:variant>
        <vt:lpwstr/>
      </vt:variant>
      <vt:variant>
        <vt:lpwstr>_Toc235176112</vt:lpwstr>
      </vt:variant>
      <vt:variant>
        <vt:i4>1179697</vt:i4>
      </vt:variant>
      <vt:variant>
        <vt:i4>65</vt:i4>
      </vt:variant>
      <vt:variant>
        <vt:i4>0</vt:i4>
      </vt:variant>
      <vt:variant>
        <vt:i4>5</vt:i4>
      </vt:variant>
      <vt:variant>
        <vt:lpwstr/>
      </vt:variant>
      <vt:variant>
        <vt:lpwstr>_Toc235176111</vt:lpwstr>
      </vt:variant>
      <vt:variant>
        <vt:i4>1179697</vt:i4>
      </vt:variant>
      <vt:variant>
        <vt:i4>59</vt:i4>
      </vt:variant>
      <vt:variant>
        <vt:i4>0</vt:i4>
      </vt:variant>
      <vt:variant>
        <vt:i4>5</vt:i4>
      </vt:variant>
      <vt:variant>
        <vt:lpwstr/>
      </vt:variant>
      <vt:variant>
        <vt:lpwstr>_Toc235176110</vt:lpwstr>
      </vt:variant>
      <vt:variant>
        <vt:i4>1245233</vt:i4>
      </vt:variant>
      <vt:variant>
        <vt:i4>53</vt:i4>
      </vt:variant>
      <vt:variant>
        <vt:i4>0</vt:i4>
      </vt:variant>
      <vt:variant>
        <vt:i4>5</vt:i4>
      </vt:variant>
      <vt:variant>
        <vt:lpwstr/>
      </vt:variant>
      <vt:variant>
        <vt:lpwstr>_Toc235176109</vt:lpwstr>
      </vt:variant>
      <vt:variant>
        <vt:i4>1245233</vt:i4>
      </vt:variant>
      <vt:variant>
        <vt:i4>47</vt:i4>
      </vt:variant>
      <vt:variant>
        <vt:i4>0</vt:i4>
      </vt:variant>
      <vt:variant>
        <vt:i4>5</vt:i4>
      </vt:variant>
      <vt:variant>
        <vt:lpwstr/>
      </vt:variant>
      <vt:variant>
        <vt:lpwstr>_Toc235176108</vt:lpwstr>
      </vt:variant>
      <vt:variant>
        <vt:i4>1245233</vt:i4>
      </vt:variant>
      <vt:variant>
        <vt:i4>41</vt:i4>
      </vt:variant>
      <vt:variant>
        <vt:i4>0</vt:i4>
      </vt:variant>
      <vt:variant>
        <vt:i4>5</vt:i4>
      </vt:variant>
      <vt:variant>
        <vt:lpwstr/>
      </vt:variant>
      <vt:variant>
        <vt:lpwstr>_Toc235176107</vt:lpwstr>
      </vt:variant>
      <vt:variant>
        <vt:i4>1245233</vt:i4>
      </vt:variant>
      <vt:variant>
        <vt:i4>35</vt:i4>
      </vt:variant>
      <vt:variant>
        <vt:i4>0</vt:i4>
      </vt:variant>
      <vt:variant>
        <vt:i4>5</vt:i4>
      </vt:variant>
      <vt:variant>
        <vt:lpwstr/>
      </vt:variant>
      <vt:variant>
        <vt:lpwstr>_Toc235176106</vt:lpwstr>
      </vt:variant>
      <vt:variant>
        <vt:i4>3932261</vt:i4>
      </vt:variant>
      <vt:variant>
        <vt:i4>30</vt:i4>
      </vt:variant>
      <vt:variant>
        <vt:i4>0</vt:i4>
      </vt:variant>
      <vt:variant>
        <vt:i4>5</vt:i4>
      </vt:variant>
      <vt:variant>
        <vt:lpwstr>https://www.health.gov.au/contacts/national-alcohol-and-other-drug-hotline?language=en</vt:lpwstr>
      </vt:variant>
      <vt:variant>
        <vt:lpwstr/>
      </vt:variant>
      <vt:variant>
        <vt:i4>5046342</vt:i4>
      </vt:variant>
      <vt:variant>
        <vt:i4>27</vt:i4>
      </vt:variant>
      <vt:variant>
        <vt:i4>0</vt:i4>
      </vt:variant>
      <vt:variant>
        <vt:i4>5</vt:i4>
      </vt:variant>
      <vt:variant>
        <vt:lpwstr>https://mensline.org.au/</vt:lpwstr>
      </vt:variant>
      <vt:variant>
        <vt:lpwstr/>
      </vt:variant>
      <vt:variant>
        <vt:i4>1835092</vt:i4>
      </vt:variant>
      <vt:variant>
        <vt:i4>24</vt:i4>
      </vt:variant>
      <vt:variant>
        <vt:i4>0</vt:i4>
      </vt:variant>
      <vt:variant>
        <vt:i4>5</vt:i4>
      </vt:variant>
      <vt:variant>
        <vt:lpwstr>https://qlife.org.au/</vt:lpwstr>
      </vt:variant>
      <vt:variant>
        <vt:lpwstr/>
      </vt:variant>
      <vt:variant>
        <vt:i4>3276925</vt:i4>
      </vt:variant>
      <vt:variant>
        <vt:i4>21</vt:i4>
      </vt:variant>
      <vt:variant>
        <vt:i4>0</vt:i4>
      </vt:variant>
      <vt:variant>
        <vt:i4>5</vt:i4>
      </vt:variant>
      <vt:variant>
        <vt:lpwstr>https://www.13yarn.org.au/</vt:lpwstr>
      </vt:variant>
      <vt:variant>
        <vt:lpwstr/>
      </vt:variant>
      <vt:variant>
        <vt:i4>5374035</vt:i4>
      </vt:variant>
      <vt:variant>
        <vt:i4>18</vt:i4>
      </vt:variant>
      <vt:variant>
        <vt:i4>0</vt:i4>
      </vt:variant>
      <vt:variant>
        <vt:i4>5</vt:i4>
      </vt:variant>
      <vt:variant>
        <vt:lpwstr>https://kidshelpline.com.au/</vt:lpwstr>
      </vt:variant>
      <vt:variant>
        <vt:lpwstr/>
      </vt:variant>
      <vt:variant>
        <vt:i4>3211320</vt:i4>
      </vt:variant>
      <vt:variant>
        <vt:i4>15</vt:i4>
      </vt:variant>
      <vt:variant>
        <vt:i4>0</vt:i4>
      </vt:variant>
      <vt:variant>
        <vt:i4>5</vt:i4>
      </vt:variant>
      <vt:variant>
        <vt:lpwstr>https://www.1800respect.org.au/</vt:lpwstr>
      </vt:variant>
      <vt:variant>
        <vt:lpwstr/>
      </vt:variant>
      <vt:variant>
        <vt:i4>6881317</vt:i4>
      </vt:variant>
      <vt:variant>
        <vt:i4>12</vt:i4>
      </vt:variant>
      <vt:variant>
        <vt:i4>0</vt:i4>
      </vt:variant>
      <vt:variant>
        <vt:i4>5</vt:i4>
      </vt:variant>
      <vt:variant>
        <vt:lpwstr>https://www.beyondblue.org.au/</vt:lpwstr>
      </vt:variant>
      <vt:variant>
        <vt:lpwstr/>
      </vt:variant>
      <vt:variant>
        <vt:i4>2031631</vt:i4>
      </vt:variant>
      <vt:variant>
        <vt:i4>9</vt:i4>
      </vt:variant>
      <vt:variant>
        <vt:i4>0</vt:i4>
      </vt:variant>
      <vt:variant>
        <vt:i4>5</vt:i4>
      </vt:variant>
      <vt:variant>
        <vt:lpwstr>https://www.canberrahealthservices.act.gov.au/services-and-clinics/services/access-mental-health</vt:lpwstr>
      </vt:variant>
      <vt:variant>
        <vt:lpwstr/>
      </vt:variant>
      <vt:variant>
        <vt:i4>8323110</vt:i4>
      </vt:variant>
      <vt:variant>
        <vt:i4>6</vt:i4>
      </vt:variant>
      <vt:variant>
        <vt:i4>0</vt:i4>
      </vt:variant>
      <vt:variant>
        <vt:i4>5</vt:i4>
      </vt:variant>
      <vt:variant>
        <vt:lpwstr>https://www.suicidecallbackservice.org.au/</vt:lpwstr>
      </vt:variant>
      <vt:variant>
        <vt:lpwstr/>
      </vt:variant>
      <vt:variant>
        <vt:i4>917583</vt:i4>
      </vt:variant>
      <vt:variant>
        <vt:i4>3</vt:i4>
      </vt:variant>
      <vt:variant>
        <vt:i4>0</vt:i4>
      </vt:variant>
      <vt:variant>
        <vt:i4>5</vt:i4>
      </vt:variant>
      <vt:variant>
        <vt:lpwstr>https://www.lifeline.org.au/</vt:lpwstr>
      </vt:variant>
      <vt:variant>
        <vt:lpwstr/>
      </vt:variant>
      <vt:variant>
        <vt:i4>983114</vt:i4>
      </vt:variant>
      <vt:variant>
        <vt:i4>0</vt:i4>
      </vt:variant>
      <vt:variant>
        <vt:i4>0</vt:i4>
      </vt:variant>
      <vt:variant>
        <vt:i4>5</vt:i4>
      </vt:variant>
      <vt:variant>
        <vt:lpwstr>http://www.accesshub.gov.au/</vt:lpwstr>
      </vt:variant>
      <vt:variant>
        <vt:lpwstr/>
      </vt:variant>
      <vt:variant>
        <vt:i4>2490487</vt:i4>
      </vt:variant>
      <vt:variant>
        <vt:i4>0</vt:i4>
      </vt:variant>
      <vt:variant>
        <vt:i4>0</vt:i4>
      </vt:variant>
      <vt:variant>
        <vt:i4>5</vt:i4>
      </vt:variant>
      <vt:variant>
        <vt:lpwstr>https://www.aihw.gov.au/reports/indigenous-mental-health-suicide-prevention/social-emotional-wellbeing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2015 review Public Discussion Paper</dc:title>
  <dc:subject/>
  <dc:creator>Nadudvary, Bryce</dc:creator>
  <cp:keywords/>
  <dc:description/>
  <cp:lastModifiedBy>Stonebridge, Monica</cp:lastModifiedBy>
  <cp:revision>33</cp:revision>
  <cp:lastPrinted>2026-08-13T08:15:00Z</cp:lastPrinted>
  <dcterms:created xsi:type="dcterms:W3CDTF">2026-08-08T07:56:00Z</dcterms:created>
  <dcterms:modified xsi:type="dcterms:W3CDTF">2026-08-24T03:41:00Z</dcterms:modified>
  <cp:category/>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69af8531-eb46-4968-8cb3-105d2f5ea87e_Enabled">
    <vt:lpwstr>true</vt:lpwstr>
  </op:property>
  <op:property fmtid="{D5CDD505-2E9C-101B-9397-08002B2CF9AE}" pid="3" name="MSIP_Label_69af8531-eb46-4968-8cb3-105d2f5ea87e_SetDate">
    <vt:lpwstr>2025-04-16T00:00:29Z</vt:lpwstr>
  </op:property>
  <op:property fmtid="{D5CDD505-2E9C-101B-9397-08002B2CF9AE}" pid="4" name="MSIP_Label_69af8531-eb46-4968-8cb3-105d2f5ea87e_Method">
    <vt:lpwstr>Standard</vt:lpwstr>
  </op:property>
  <op:property fmtid="{D5CDD505-2E9C-101B-9397-08002B2CF9AE}" pid="5" name="MSIP_Label_69af8531-eb46-4968-8cb3-105d2f5ea87e_Name">
    <vt:lpwstr>Official - No Marking</vt:lpwstr>
  </op:property>
  <op:property fmtid="{D5CDD505-2E9C-101B-9397-08002B2CF9AE}" pid="6" name="MSIP_Label_69af8531-eb46-4968-8cb3-105d2f5ea87e_SiteId">
    <vt:lpwstr>b46c1908-0334-4236-b978-585ee88e4199</vt:lpwstr>
  </op:property>
  <op:property fmtid="{D5CDD505-2E9C-101B-9397-08002B2CF9AE}" pid="7" name="MSIP_Label_69af8531-eb46-4968-8cb3-105d2f5ea87e_ActionId">
    <vt:lpwstr>078c13c0-1d39-40c6-8081-7f3c63c51f2e</vt:lpwstr>
  </op:property>
  <op:property fmtid="{D5CDD505-2E9C-101B-9397-08002B2CF9AE}" pid="8" name="MSIP_Label_69af8531-eb46-4968-8cb3-105d2f5ea87e_ContentBits">
    <vt:lpwstr>0</vt:lpwstr>
  </op:property>
  <op:property fmtid="{D5CDD505-2E9C-101B-9397-08002B2CF9AE}" pid="9" name="MSIP_Label_69af8531-eb46-4968-8cb3-105d2f5ea87e_Tag">
    <vt:lpwstr>50, 3, 0, 1</vt:lpwstr>
  </op:property>
  <op:property fmtid="{D5CDD505-2E9C-101B-9397-08002B2CF9AE}" pid="10" name="MediaServiceImageTags">
    <vt:lpwstr/>
  </op:property>
  <op:property fmtid="{D5CDD505-2E9C-101B-9397-08002B2CF9AE}" pid="11" name="ContentTypeId">
    <vt:lpwstr>0x0101003394DC3C364117459E44E6451132723E</vt:lpwstr>
  </op:property>
  <op:property fmtid="{D5CDD505-2E9C-101B-9397-08002B2CF9AE}" pid="12" name="Objective-OM Author">
    <vt:lpwstr/>
  </op:property>
  <op:property fmtid="{D5CDD505-2E9C-101B-9397-08002B2CF9AE}" pid="13" name="Objective-OM Author Organisation">
    <vt:lpwstr/>
  </op:property>
  <op:property fmtid="{D5CDD505-2E9C-101B-9397-08002B2CF9AE}" pid="14" name="Objective-OM Author Type">
    <vt:lpwstr/>
  </op:property>
  <op:property fmtid="{D5CDD505-2E9C-101B-9397-08002B2CF9AE}" pid="15" name="Objective-OM Date Received">
    <vt:lpwstr/>
  </op:property>
  <op:property fmtid="{D5CDD505-2E9C-101B-9397-08002B2CF9AE}" pid="16" name="Objective-OM Date of Document">
    <vt:lpwstr/>
  </op:property>
  <op:property fmtid="{D5CDD505-2E9C-101B-9397-08002B2CF9AE}" pid="17" name="Objective-OM External Reference">
    <vt:lpwstr/>
  </op:property>
  <op:property fmtid="{D5CDD505-2E9C-101B-9397-08002B2CF9AE}" pid="18" name="Objective-OM Reference">
    <vt:lpwstr/>
  </op:property>
  <op:property fmtid="{D5CDD505-2E9C-101B-9397-08002B2CF9AE}" pid="19" name="Objective-OM Topic">
    <vt:lpwstr/>
  </op:property>
  <op:property fmtid="{D5CDD505-2E9C-101B-9397-08002B2CF9AE}" pid="20" name="Objective-Suburb">
    <vt:lpwstr/>
  </op:property>
  <op:property fmtid="{D5CDD505-2E9C-101B-9397-08002B2CF9AE}" pid="21" name="Customer-Id">
    <vt:lpwstr>4FEB93B0D38B3BDFE05400144FFB2061</vt:lpwstr>
  </op:property>
  <op:property fmtid="{D5CDD505-2E9C-101B-9397-08002B2CF9AE}" pid="22" name="Objective-Id">
    <vt:lpwstr>A63603833</vt:lpwstr>
  </op:property>
  <op:property fmtid="{D5CDD505-2E9C-101B-9397-08002B2CF9AE}" pid="23" name="Objective-Title">
    <vt:lpwstr>Mental Health Act 2015 review - Public Discussion Paper</vt:lpwstr>
  </op:property>
  <op:property fmtid="{D5CDD505-2E9C-101B-9397-08002B2CF9AE}" pid="24" name="Objective-Description">
    <vt:lpwstr/>
  </op:property>
  <op:property fmtid="{D5CDD505-2E9C-101B-9397-08002B2CF9AE}" pid="25" name="Objective-CreationStamp">
    <vt:filetime>2026-08-07T02:40:17Z</vt:filetime>
  </op:property>
  <op:property fmtid="{D5CDD505-2E9C-101B-9397-08002B2CF9AE}" pid="26" name="Objective-IsApproved">
    <vt:bool>false</vt:bool>
  </op:property>
  <op:property fmtid="{D5CDD505-2E9C-101B-9397-08002B2CF9AE}" pid="27" name="Objective-IsPublished">
    <vt:bool>true</vt:bool>
  </op:property>
  <op:property fmtid="{D5CDD505-2E9C-101B-9397-08002B2CF9AE}" pid="28" name="Objective-DatePublished">
    <vt:filetime>2026-08-24T03:41:58Z</vt:filetime>
  </op:property>
  <op:property fmtid="{D5CDD505-2E9C-101B-9397-08002B2CF9AE}" pid="29" name="Objective-ModificationStamp">
    <vt:filetime>2026-08-24T03:41:58Z</vt:filetime>
  </op:property>
  <op:property fmtid="{D5CDD505-2E9C-101B-9397-08002B2CF9AE}" pid="30" name="Objective-Owner">
    <vt:lpwstr>Monica Stonebridge</vt:lpwstr>
  </op:property>
  <op:property fmtid="{D5CDD505-2E9C-101B-9397-08002B2CF9AE}" pid="31" name="Objective-Path">
    <vt:lpwstr>Whole of ACT Government:ACTHD - ACT Health:GROUP: Health Systems, Policy and Research Group (HSPRG):OFFICE: Office of Professional Leadership and Education (OPLE):07. Office of the Chief Psychiatrist:2. Chief Psychiatrist functions &amp; projects:2025-2026 - Mandatory Review MHA - Office of Chief Psychiatrist:MHA review - Communications:Public consultation - August-October 2026</vt:lpwstr>
  </op:property>
  <op:property fmtid="{D5CDD505-2E9C-101B-9397-08002B2CF9AE}" pid="32" name="Objective-Parent">
    <vt:lpwstr>Public consultation - August-October 2026</vt:lpwstr>
  </op:property>
  <op:property fmtid="{D5CDD505-2E9C-101B-9397-08002B2CF9AE}" pid="33" name="Objective-State">
    <vt:lpwstr>Published</vt:lpwstr>
  </op:property>
  <op:property fmtid="{D5CDD505-2E9C-101B-9397-08002B2CF9AE}" pid="34" name="Objective-VersionId">
    <vt:lpwstr>vA82945987</vt:lpwstr>
  </op:property>
  <op:property fmtid="{D5CDD505-2E9C-101B-9397-08002B2CF9AE}" pid="35" name="Objective-Version">
    <vt:lpwstr>4.0</vt:lpwstr>
  </op:property>
  <op:property fmtid="{D5CDD505-2E9C-101B-9397-08002B2CF9AE}" pid="36" name="Objective-VersionNumber">
    <vt:r8>5</vt:r8>
  </op:property>
  <op:property fmtid="{D5CDD505-2E9C-101B-9397-08002B2CF9AE}" pid="37" name="Objective-VersionComment">
    <vt:lpwstr/>
  </op:property>
  <op:property fmtid="{D5CDD505-2E9C-101B-9397-08002B2CF9AE}" pid="38" name="Objective-FileNumber">
    <vt:lpwstr>1-2026/0017190</vt:lpwstr>
  </op:property>
  <op:property fmtid="{D5CDD505-2E9C-101B-9397-08002B2CF9AE}" pid="39" name="Objective-Classification">
    <vt:lpwstr/>
  </op:property>
  <op:property fmtid="{D5CDD505-2E9C-101B-9397-08002B2CF9AE}" pid="40" name="Objective-Caveats">
    <vt:lpwstr/>
  </op:property>
  <op:property fmtid="{D5CDD505-2E9C-101B-9397-08002B2CF9AE}" pid="41" name="Objective-Owner Agency">
    <vt:lpwstr>ACTHD - ACT Health Directorate</vt:lpwstr>
  </op:property>
  <op:property fmtid="{D5CDD505-2E9C-101B-9397-08002B2CF9AE}" pid="42" name="Objective-Document Type">
    <vt:lpwstr>0-Document</vt:lpwstr>
  </op:property>
  <op:property fmtid="{D5CDD505-2E9C-101B-9397-08002B2CF9AE}" pid="43" name="Objective-Language">
    <vt:lpwstr>English (en)</vt:lpwstr>
  </op:property>
  <op:property fmtid="{D5CDD505-2E9C-101B-9397-08002B2CF9AE}" pid="44" name="Objective-Jurisdiction">
    <vt:lpwstr>ACT</vt:lpwstr>
  </op:property>
  <op:property fmtid="{D5CDD505-2E9C-101B-9397-08002B2CF9AE}" pid="45" name="Objective-Customers">
    <vt:lpwstr/>
  </op:property>
  <op:property fmtid="{D5CDD505-2E9C-101B-9397-08002B2CF9AE}" pid="46" name="Objective-Places">
    <vt:lpwstr/>
  </op:property>
  <op:property fmtid="{D5CDD505-2E9C-101B-9397-08002B2CF9AE}" pid="47" name="Objective-Transaction Reference">
    <vt:lpwstr/>
  </op:property>
  <op:property fmtid="{D5CDD505-2E9C-101B-9397-08002B2CF9AE}" pid="48" name="Objective-Document Created By">
    <vt:lpwstr/>
  </op:property>
  <op:property fmtid="{D5CDD505-2E9C-101B-9397-08002B2CF9AE}" pid="49" name="Objective-Document Created On">
    <vt:lpwstr/>
  </op:property>
  <op:property fmtid="{D5CDD505-2E9C-101B-9397-08002B2CF9AE}" pid="50" name="Objective-Covers Period From">
    <vt:lpwstr/>
  </op:property>
  <op:property fmtid="{D5CDD505-2E9C-101B-9397-08002B2CF9AE}" pid="51" name="Objective-Covers Period To">
    <vt:lpwstr/>
  </op:property>
  <op:property fmtid="{D5CDD505-2E9C-101B-9397-08002B2CF9AE}" pid="52" name="Objective-Status">
    <vt:lpwstr/>
  </op:property>
  <op:property fmtid="{D5CDD505-2E9C-101B-9397-08002B2CF9AE}" pid="53" name="Objective-S28 Exemption Number">
    <vt:lpwstr/>
  </op:property>
  <op:property fmtid="{D5CDD505-2E9C-101B-9397-08002B2CF9AE}" pid="54" name="Objective-S28 Exemption">
    <vt:lpwstr/>
  </op:property>
  <op:property fmtid="{D5CDD505-2E9C-101B-9397-08002B2CF9AE}" pid="55" name="Objective-S28 Exemption Reason">
    <vt:lpwstr/>
  </op:property>
  <op:property fmtid="{D5CDD505-2E9C-101B-9397-08002B2CF9AE}" pid="56" name="Objective-S28 Comments if partial exemption">
    <vt:lpwstr/>
  </op:property>
  <op:property fmtid="{D5CDD505-2E9C-101B-9397-08002B2CF9AE}" pid="57" name="Objective-S28 Date Approved">
    <vt:lpwstr/>
  </op:property>
</op:Properties>
</file>