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BCE22" w14:textId="79F292A7" w:rsidR="00F442F5" w:rsidRPr="00BD69E5" w:rsidRDefault="00F442F5" w:rsidP="00D10BA7">
      <w:pPr>
        <w:pStyle w:val="Title"/>
        <w:spacing w:after="0"/>
        <w:jc w:val="both"/>
        <w:rPr>
          <w:sz w:val="40"/>
          <w:szCs w:val="40"/>
        </w:rPr>
      </w:pPr>
      <w:r w:rsidRPr="00BD69E5">
        <w:rPr>
          <w:sz w:val="40"/>
          <w:szCs w:val="40"/>
        </w:rPr>
        <w:t>Comments</w:t>
      </w:r>
      <w:r w:rsidR="00BD69E5" w:rsidRPr="00BD69E5">
        <w:rPr>
          <w:sz w:val="40"/>
          <w:szCs w:val="40"/>
        </w:rPr>
        <w:t xml:space="preserve"> on the Provisional Registration of</w:t>
      </w:r>
      <w:r w:rsidR="00E72AC5">
        <w:rPr>
          <w:sz w:val="40"/>
          <w:szCs w:val="40"/>
        </w:rPr>
        <w:t xml:space="preserve"> </w:t>
      </w:r>
      <w:sdt>
        <w:sdtPr>
          <w:rPr>
            <w:sz w:val="40"/>
            <w:szCs w:val="40"/>
          </w:rPr>
          <w:alias w:val="Subject"/>
          <w:tag w:val=""/>
          <w:id w:val="1061063150"/>
          <w:placeholder>
            <w:docPart w:val="D54ABE8690204C3F91AD18BCBC1C0957"/>
          </w:placeholder>
          <w:dataBinding w:prefixMappings="xmlns:ns0='http://purl.org/dc/elements/1.1/' xmlns:ns1='http://schemas.openxmlformats.org/package/2006/metadata/core-properties' " w:xpath="/ns1:coreProperties[1]/ns0:subject[1]" w:storeItemID="{6C3C8BC8-F283-45AE-878A-BAB7291924A1}"/>
          <w:text/>
        </w:sdtPr>
        <w:sdtEndPr/>
        <w:sdtContent>
          <w:r w:rsidR="002D2599">
            <w:rPr>
              <w:sz w:val="40"/>
              <w:szCs w:val="40"/>
            </w:rPr>
            <w:t>Former Commonwealth Bank Building</w:t>
          </w:r>
        </w:sdtContent>
      </w:sdt>
      <w:r w:rsidR="00901649">
        <w:rPr>
          <w:sz w:val="40"/>
          <w:szCs w:val="40"/>
        </w:rPr>
        <w:t>,</w:t>
      </w:r>
      <w:r w:rsidR="00E72AC5">
        <w:rPr>
          <w:sz w:val="40"/>
          <w:szCs w:val="40"/>
        </w:rPr>
        <w:t xml:space="preserve"> </w:t>
      </w:r>
      <w:sdt>
        <w:sdtPr>
          <w:rPr>
            <w:sz w:val="40"/>
            <w:szCs w:val="40"/>
          </w:rPr>
          <w:alias w:val="Keywords"/>
          <w:tag w:val=""/>
          <w:id w:val="772512734"/>
          <w:placeholder>
            <w:docPart w:val="C9A2EBA0B7AB4950B7E327C868B3EB37"/>
          </w:placeholder>
          <w:dataBinding w:prefixMappings="xmlns:ns0='http://purl.org/dc/elements/1.1/' xmlns:ns1='http://schemas.openxmlformats.org/package/2006/metadata/core-properties' " w:xpath="/ns1:coreProperties[1]/ns1:keywords[1]" w:storeItemID="{6C3C8BC8-F283-45AE-878A-BAB7291924A1}"/>
          <w:text/>
        </w:sdtPr>
        <w:sdtEndPr/>
        <w:sdtContent>
          <w:r w:rsidR="002D2599">
            <w:rPr>
              <w:sz w:val="40"/>
              <w:szCs w:val="40"/>
            </w:rPr>
            <w:t>City</w:t>
          </w:r>
        </w:sdtContent>
      </w:sdt>
      <w:r w:rsidR="00CF1B5A">
        <w:rPr>
          <w:sz w:val="40"/>
          <w:szCs w:val="40"/>
        </w:rPr>
        <w:t>.</w:t>
      </w:r>
    </w:p>
    <w:p w14:paraId="229FC5CC" w14:textId="6374D689" w:rsidR="00C71A21" w:rsidRDefault="00C71A21" w:rsidP="00C71A21">
      <w:pPr>
        <w:pStyle w:val="BasicText"/>
        <w:spacing w:before="100" w:beforeAutospacing="1" w:after="100" w:afterAutospacing="1"/>
        <w:jc w:val="center"/>
        <w:rPr>
          <w:rFonts w:ascii="Calibri" w:eastAsia="Calibri" w:hAnsi="Calibri"/>
          <w:bCs w:val="0"/>
        </w:rPr>
      </w:pPr>
      <w:r>
        <w:rPr>
          <w:rFonts w:ascii="Calibri" w:eastAsia="Calibri" w:hAnsi="Calibri"/>
          <w:bCs w:val="0"/>
        </w:rPr>
        <w:t>***</w:t>
      </w:r>
      <w:r w:rsidRPr="005A34B1">
        <w:rPr>
          <w:rFonts w:ascii="Calibri" w:eastAsia="Calibri" w:hAnsi="Calibri"/>
          <w:bCs w:val="0"/>
        </w:rPr>
        <w:t xml:space="preserve">please note that </w:t>
      </w:r>
      <w:r>
        <w:rPr>
          <w:rFonts w:ascii="Calibri" w:eastAsia="Calibri" w:hAnsi="Calibri"/>
          <w:bCs w:val="0"/>
        </w:rPr>
        <w:t>only comments received during</w:t>
      </w:r>
      <w:r w:rsidRPr="005A34B1">
        <w:rPr>
          <w:rFonts w:ascii="Calibri" w:eastAsia="Calibri" w:hAnsi="Calibri"/>
          <w:bCs w:val="0"/>
        </w:rPr>
        <w:t xml:space="preserve"> the </w:t>
      </w:r>
      <w:r>
        <w:rPr>
          <w:rFonts w:ascii="Calibri" w:eastAsia="Calibri" w:hAnsi="Calibri"/>
          <w:bCs w:val="0"/>
        </w:rPr>
        <w:t>public consultation period</w:t>
      </w:r>
      <w:r w:rsidRPr="005A34B1">
        <w:rPr>
          <w:rFonts w:ascii="Calibri" w:eastAsia="Calibri" w:hAnsi="Calibri"/>
          <w:bCs w:val="0"/>
        </w:rPr>
        <w:t xml:space="preserve"> </w:t>
      </w:r>
      <w:r>
        <w:rPr>
          <w:rFonts w:ascii="Calibri" w:eastAsia="Calibri" w:hAnsi="Calibri"/>
          <w:bCs w:val="0"/>
        </w:rPr>
        <w:t xml:space="preserve">will be valid for certain provisions under section 13 and/or review under part 17 of the </w:t>
      </w:r>
      <w:r>
        <w:rPr>
          <w:rFonts w:ascii="Calibri" w:eastAsia="Calibri" w:hAnsi="Calibri"/>
          <w:bCs w:val="0"/>
          <w:i/>
        </w:rPr>
        <w:t>Heritage Act 2004.</w:t>
      </w:r>
      <w:r w:rsidRPr="005A34B1">
        <w:rPr>
          <w:rFonts w:ascii="Calibri" w:eastAsia="Calibri" w:hAnsi="Calibri"/>
          <w:bCs w:val="0"/>
        </w:rPr>
        <w:t xml:space="preserve"> </w:t>
      </w:r>
      <w:r>
        <w:rPr>
          <w:rFonts w:ascii="Calibri" w:eastAsia="Calibri" w:hAnsi="Calibri"/>
          <w:bCs w:val="0"/>
        </w:rPr>
        <w:t xml:space="preserve">This includes comments received </w:t>
      </w:r>
      <w:r w:rsidRPr="005A34B1">
        <w:rPr>
          <w:rFonts w:ascii="Calibri" w:eastAsia="Calibri" w:hAnsi="Calibri"/>
          <w:bCs w:val="0"/>
        </w:rPr>
        <w:t xml:space="preserve">no earlier than </w:t>
      </w:r>
      <w:r w:rsidR="00066FA2">
        <w:rPr>
          <w:rFonts w:ascii="Calibri" w:eastAsia="Calibri" w:hAnsi="Calibri"/>
          <w:bCs w:val="0"/>
        </w:rPr>
        <w:t>12am</w:t>
      </w:r>
      <w:r w:rsidRPr="005A34B1">
        <w:rPr>
          <w:rFonts w:ascii="Calibri" w:eastAsia="Calibri" w:hAnsi="Calibri"/>
          <w:bCs w:val="0"/>
        </w:rPr>
        <w:t xml:space="preserve"> on </w:t>
      </w:r>
      <w:r w:rsidR="002D2599">
        <w:rPr>
          <w:rFonts w:ascii="Calibri" w:eastAsia="Calibri" w:hAnsi="Calibri"/>
          <w:bCs w:val="0"/>
        </w:rPr>
        <w:t>7</w:t>
      </w:r>
      <w:r>
        <w:rPr>
          <w:rFonts w:ascii="Calibri" w:eastAsia="Calibri" w:hAnsi="Calibri"/>
          <w:bCs w:val="0"/>
        </w:rPr>
        <w:t> </w:t>
      </w:r>
      <w:r w:rsidR="008E65AA">
        <w:rPr>
          <w:rFonts w:ascii="Calibri" w:eastAsia="Calibri" w:hAnsi="Calibri"/>
          <w:bCs w:val="0"/>
        </w:rPr>
        <w:t>June</w:t>
      </w:r>
      <w:r w:rsidRPr="005A34B1">
        <w:rPr>
          <w:rFonts w:ascii="Calibri" w:eastAsia="Calibri" w:hAnsi="Calibri"/>
          <w:bCs w:val="0"/>
        </w:rPr>
        <w:t xml:space="preserve"> and no </w:t>
      </w:r>
      <w:r>
        <w:rPr>
          <w:rFonts w:ascii="Calibri" w:eastAsia="Calibri" w:hAnsi="Calibri"/>
          <w:bCs w:val="0"/>
        </w:rPr>
        <w:t xml:space="preserve">later than </w:t>
      </w:r>
      <w:r w:rsidR="00066FA2">
        <w:rPr>
          <w:rFonts w:ascii="Calibri" w:eastAsia="Calibri" w:hAnsi="Calibri"/>
          <w:bCs w:val="0"/>
        </w:rPr>
        <w:t>11:59pm</w:t>
      </w:r>
      <w:r>
        <w:rPr>
          <w:rFonts w:ascii="Calibri" w:eastAsia="Calibri" w:hAnsi="Calibri"/>
          <w:bCs w:val="0"/>
        </w:rPr>
        <w:t xml:space="preserve"> on </w:t>
      </w:r>
      <w:r w:rsidR="002D2599">
        <w:rPr>
          <w:rFonts w:ascii="Calibri" w:eastAsia="Calibri" w:hAnsi="Calibri"/>
          <w:bCs w:val="0"/>
        </w:rPr>
        <w:t>4</w:t>
      </w:r>
      <w:r w:rsidR="00E35B98">
        <w:rPr>
          <w:rFonts w:ascii="Calibri" w:eastAsia="Calibri" w:hAnsi="Calibri"/>
          <w:bCs w:val="0"/>
        </w:rPr>
        <w:t xml:space="preserve"> Ju</w:t>
      </w:r>
      <w:r w:rsidR="002D2599">
        <w:rPr>
          <w:rFonts w:ascii="Calibri" w:eastAsia="Calibri" w:hAnsi="Calibri"/>
          <w:bCs w:val="0"/>
        </w:rPr>
        <w:t>ly</w:t>
      </w:r>
      <w:r w:rsidR="00E35B98">
        <w:rPr>
          <w:rFonts w:ascii="Calibri" w:eastAsia="Calibri" w:hAnsi="Calibri"/>
          <w:bCs w:val="0"/>
        </w:rPr>
        <w:t xml:space="preserve"> *</w:t>
      </w:r>
      <w:r>
        <w:rPr>
          <w:rFonts w:ascii="Calibri" w:eastAsia="Calibri" w:hAnsi="Calibri"/>
          <w:bCs w:val="0"/>
        </w:rPr>
        <w:t>**</w:t>
      </w:r>
    </w:p>
    <w:p w14:paraId="6673D59C" w14:textId="623F241E" w:rsidR="009E2746" w:rsidRPr="007C3637" w:rsidRDefault="009E2746" w:rsidP="00C4751F">
      <w:pPr>
        <w:pStyle w:val="BasicText"/>
        <w:spacing w:before="100" w:beforeAutospacing="1" w:after="100" w:afterAutospacing="1"/>
        <w:rPr>
          <w:rFonts w:ascii="Calibri" w:eastAsia="Calibri" w:hAnsi="Calibri"/>
          <w:bCs w:val="0"/>
        </w:rPr>
      </w:pPr>
      <w:r w:rsidRPr="007C3637">
        <w:rPr>
          <w:rFonts w:ascii="Calibri" w:eastAsia="Calibri" w:hAnsi="Calibri"/>
          <w:bCs w:val="0"/>
        </w:rPr>
        <w:t xml:space="preserve">The Council has provisionally registered </w:t>
      </w:r>
      <w:sdt>
        <w:sdtPr>
          <w:rPr>
            <w:rFonts w:ascii="Calibri" w:eastAsia="Calibri" w:hAnsi="Calibri"/>
            <w:bCs w:val="0"/>
          </w:rPr>
          <w:alias w:val="Subject"/>
          <w:tag w:val=""/>
          <w:id w:val="792723466"/>
          <w:placeholder>
            <w:docPart w:val="9CD8B08A75EA4CFEA6821078F48AE552"/>
          </w:placeholder>
          <w:dataBinding w:prefixMappings="xmlns:ns0='http://purl.org/dc/elements/1.1/' xmlns:ns1='http://schemas.openxmlformats.org/package/2006/metadata/core-properties' " w:xpath="/ns1:coreProperties[1]/ns0:subject[1]" w:storeItemID="{6C3C8BC8-F283-45AE-878A-BAB7291924A1}"/>
          <w:text/>
        </w:sdtPr>
        <w:sdtEndPr/>
        <w:sdtContent>
          <w:r w:rsidR="002D2599">
            <w:rPr>
              <w:rFonts w:ascii="Calibri" w:eastAsia="Calibri" w:hAnsi="Calibri"/>
              <w:bCs w:val="0"/>
            </w:rPr>
            <w:t>Former Commonwealth Bank Building</w:t>
          </w:r>
        </w:sdtContent>
      </w:sdt>
      <w:r w:rsidRPr="007C3637">
        <w:rPr>
          <w:rFonts w:ascii="Calibri" w:eastAsia="Calibri" w:hAnsi="Calibri"/>
          <w:bCs w:val="0"/>
        </w:rPr>
        <w:t xml:space="preserve"> </w:t>
      </w:r>
      <w:proofErr w:type="gramStart"/>
      <w:r w:rsidRPr="007C3637">
        <w:rPr>
          <w:rFonts w:ascii="Calibri" w:eastAsia="Calibri" w:hAnsi="Calibri"/>
          <w:bCs w:val="0"/>
        </w:rPr>
        <w:t>as a way to</w:t>
      </w:r>
      <w:proofErr w:type="gramEnd"/>
      <w:r w:rsidRPr="007C3637">
        <w:rPr>
          <w:rFonts w:ascii="Calibri" w:eastAsia="Calibri" w:hAnsi="Calibri"/>
          <w:bCs w:val="0"/>
        </w:rPr>
        <w:t xml:space="preserve"> indicate that </w:t>
      </w:r>
      <w:r w:rsidR="00CF1B5A" w:rsidRPr="007C3637">
        <w:rPr>
          <w:rFonts w:ascii="Calibri" w:eastAsia="Calibri" w:hAnsi="Calibri"/>
          <w:bCs w:val="0"/>
        </w:rPr>
        <w:t>it</w:t>
      </w:r>
      <w:r w:rsidRPr="007C3637">
        <w:rPr>
          <w:rFonts w:ascii="Calibri" w:eastAsia="Calibri" w:hAnsi="Calibri"/>
          <w:bCs w:val="0"/>
        </w:rPr>
        <w:t xml:space="preserve"> intend</w:t>
      </w:r>
      <w:r w:rsidR="00CF1B5A" w:rsidRPr="007C3637">
        <w:rPr>
          <w:rFonts w:ascii="Calibri" w:eastAsia="Calibri" w:hAnsi="Calibri"/>
          <w:bCs w:val="0"/>
        </w:rPr>
        <w:t>s</w:t>
      </w:r>
      <w:r w:rsidRPr="007C3637">
        <w:rPr>
          <w:rFonts w:ascii="Calibri" w:eastAsia="Calibri" w:hAnsi="Calibri"/>
          <w:bCs w:val="0"/>
        </w:rPr>
        <w:t xml:space="preserve"> to make a decision on whether or not to permanently put it on the ACT Heritage Register. The provisional registration sets out what it is about the place that the Council think</w:t>
      </w:r>
      <w:r w:rsidR="00CF1B5A" w:rsidRPr="007C3637">
        <w:rPr>
          <w:rFonts w:ascii="Calibri" w:eastAsia="Calibri" w:hAnsi="Calibri"/>
          <w:bCs w:val="0"/>
        </w:rPr>
        <w:t>s</w:t>
      </w:r>
      <w:r w:rsidRPr="007C3637">
        <w:rPr>
          <w:rFonts w:ascii="Calibri" w:eastAsia="Calibri" w:hAnsi="Calibri"/>
          <w:bCs w:val="0"/>
        </w:rPr>
        <w:t xml:space="preserve"> is important to the ACT and why.  This public consultation aims to find out the views of the ACT community.</w:t>
      </w:r>
    </w:p>
    <w:p w14:paraId="04D6ABD9" w14:textId="77777777" w:rsidR="00E54DF1" w:rsidRPr="007C3637" w:rsidRDefault="00AF7BF0" w:rsidP="00C4751F">
      <w:pPr>
        <w:pStyle w:val="BasicText"/>
        <w:spacing w:before="100" w:beforeAutospacing="1" w:after="100" w:afterAutospacing="1"/>
        <w:rPr>
          <w:rFonts w:ascii="Calibri" w:eastAsia="Calibri" w:hAnsi="Calibri"/>
          <w:bCs w:val="0"/>
        </w:rPr>
      </w:pPr>
      <w:r w:rsidRPr="007C3637">
        <w:rPr>
          <w:rFonts w:ascii="Calibri" w:eastAsia="Calibri" w:hAnsi="Calibri"/>
          <w:bCs w:val="0"/>
        </w:rPr>
        <w:t xml:space="preserve">Please </w:t>
      </w:r>
      <w:r w:rsidR="00E54DF1" w:rsidRPr="007C3637">
        <w:rPr>
          <w:rFonts w:ascii="Calibri" w:eastAsia="Calibri" w:hAnsi="Calibri"/>
          <w:bCs w:val="0"/>
        </w:rPr>
        <w:t>read the Provisional Registration Decision and the Background Information documents before starting.</w:t>
      </w:r>
    </w:p>
    <w:p w14:paraId="3A8B6612" w14:textId="77777777" w:rsidR="00E54DF1" w:rsidRPr="00217310" w:rsidRDefault="00E54DF1" w:rsidP="00C4751F">
      <w:pPr>
        <w:pStyle w:val="Heading2"/>
        <w:spacing w:before="100" w:beforeAutospacing="1" w:after="100" w:afterAutospacing="1"/>
      </w:pPr>
      <w:r w:rsidRPr="00217310">
        <w:t>Privacy Statement</w:t>
      </w:r>
    </w:p>
    <w:p w14:paraId="10D789E6" w14:textId="77777777" w:rsidR="00E54DF1" w:rsidRPr="007C3637" w:rsidRDefault="00E54DF1" w:rsidP="00C4751F">
      <w:pPr>
        <w:spacing w:before="100" w:beforeAutospacing="1" w:after="100" w:afterAutospacing="1" w:line="300" w:lineRule="atLeast"/>
        <w:rPr>
          <w:sz w:val="24"/>
          <w:szCs w:val="24"/>
        </w:rPr>
      </w:pPr>
      <w:r w:rsidRPr="007C3637">
        <w:rPr>
          <w:sz w:val="24"/>
          <w:szCs w:val="24"/>
        </w:rPr>
        <w:t xml:space="preserve">This survey fulfils the role of public consultation under section 37 of the </w:t>
      </w:r>
      <w:hyperlink r:id="rId8" w:history="1">
        <w:r w:rsidRPr="007C3637">
          <w:rPr>
            <w:rStyle w:val="Hyperlink"/>
            <w:i/>
            <w:iCs/>
            <w:sz w:val="24"/>
            <w:szCs w:val="24"/>
          </w:rPr>
          <w:t>Heritage Act 2004</w:t>
        </w:r>
      </w:hyperlink>
      <w:r w:rsidRPr="007C3637">
        <w:rPr>
          <w:i/>
          <w:iCs/>
          <w:sz w:val="24"/>
          <w:szCs w:val="24"/>
        </w:rPr>
        <w:t xml:space="preserve"> </w:t>
      </w:r>
      <w:r w:rsidRPr="007C3637">
        <w:rPr>
          <w:sz w:val="24"/>
          <w:szCs w:val="24"/>
        </w:rPr>
        <w:t xml:space="preserve">(the Act), and the collection of personal information as authorised by the Act.  If you make a comment using this form, you will be considered an </w:t>
      </w:r>
      <w:r w:rsidRPr="007C3637">
        <w:rPr>
          <w:i/>
          <w:iCs/>
          <w:sz w:val="24"/>
          <w:szCs w:val="24"/>
        </w:rPr>
        <w:t>interested person</w:t>
      </w:r>
      <w:r w:rsidRPr="007C3637">
        <w:rPr>
          <w:sz w:val="24"/>
          <w:szCs w:val="24"/>
        </w:rPr>
        <w:t xml:space="preserve"> under section 13 of the Act.  For this reason, the survey requires respondents to provide contact details so functions under the Act relating to notification of interested persons can be fulfilled.  If you do not provide your identity or contact </w:t>
      </w:r>
      <w:proofErr w:type="gramStart"/>
      <w:r w:rsidRPr="007C3637">
        <w:rPr>
          <w:sz w:val="24"/>
          <w:szCs w:val="24"/>
        </w:rPr>
        <w:t>details</w:t>
      </w:r>
      <w:proofErr w:type="gramEnd"/>
      <w:r w:rsidRPr="007C3637">
        <w:rPr>
          <w:sz w:val="24"/>
          <w:szCs w:val="24"/>
        </w:rPr>
        <w:t xml:space="preserve"> then the ACT Heritage Council will be unable to give you notice of decisions as an interested person under the Act. Also, you may not be able to be identified as an interested person entitled to appeal rights under the Act.</w:t>
      </w:r>
    </w:p>
    <w:p w14:paraId="37D1E95D" w14:textId="77777777" w:rsidR="00E54DF1" w:rsidRPr="00A107AF" w:rsidRDefault="00E54DF1" w:rsidP="00C4751F">
      <w:pPr>
        <w:spacing w:before="100" w:beforeAutospacing="1" w:after="100" w:afterAutospacing="1" w:line="300" w:lineRule="atLeast"/>
        <w:rPr>
          <w:sz w:val="20"/>
          <w:szCs w:val="20"/>
        </w:rPr>
      </w:pPr>
      <w:r w:rsidRPr="007C3637">
        <w:rPr>
          <w:sz w:val="24"/>
          <w:szCs w:val="24"/>
        </w:rPr>
        <w:t>The personal information on this survey is collected by the Environment, Planning and Sustainable Development Directorate (EPSDD) and provided to the ACT Heritage Council.  All personal information provided will be collected, used and stored in accordance with the </w:t>
      </w:r>
      <w:hyperlink r:id="rId9" w:history="1">
        <w:r w:rsidRPr="007C3637">
          <w:rPr>
            <w:rStyle w:val="Hyperlink"/>
            <w:i/>
            <w:iCs/>
            <w:sz w:val="24"/>
            <w:szCs w:val="24"/>
          </w:rPr>
          <w:t>Information Privacy Act 2014</w:t>
        </w:r>
      </w:hyperlink>
      <w:r w:rsidRPr="007C3637">
        <w:rPr>
          <w:sz w:val="24"/>
          <w:szCs w:val="24"/>
        </w:rPr>
        <w:t xml:space="preserve"> and EPSDD’s </w:t>
      </w:r>
      <w:hyperlink r:id="rId10" w:history="1">
        <w:r w:rsidRPr="007C3637">
          <w:rPr>
            <w:rStyle w:val="Hyperlink"/>
            <w:sz w:val="24"/>
            <w:szCs w:val="24"/>
          </w:rPr>
          <w:t>Information Privacy Policy</w:t>
        </w:r>
      </w:hyperlink>
      <w:r w:rsidRPr="007C3637">
        <w:rPr>
          <w:sz w:val="24"/>
          <w:szCs w:val="24"/>
        </w:rPr>
        <w:t>, which contains information about how you may access or seek to correct your personal information held by EPSDD and how you may complain about an alleged breach of the Territory Privacy Principles.</w:t>
      </w:r>
      <w:r>
        <w:br w:type="page"/>
      </w:r>
    </w:p>
    <w:p w14:paraId="0AF26017" w14:textId="77777777" w:rsidR="00BD69E5" w:rsidRPr="00BD69E5" w:rsidRDefault="00CA555D" w:rsidP="00FB5EF4">
      <w:pPr>
        <w:pStyle w:val="Heading2"/>
        <w:spacing w:before="100" w:beforeAutospacing="1" w:after="100" w:afterAutospacing="1"/>
      </w:pPr>
      <w:r>
        <w:lastRenderedPageBreak/>
        <w:t xml:space="preserve">Section 1 - </w:t>
      </w:r>
      <w:r w:rsidR="00F442F5" w:rsidRPr="00CA555D">
        <w:rPr>
          <w:b w:val="0"/>
        </w:rPr>
        <w:t>ACT Heritage Council considerations</w:t>
      </w:r>
      <w:r w:rsidR="00860226">
        <w:rPr>
          <w:b w:val="0"/>
        </w:rPr>
        <w:t xml:space="preserve"> - place</w:t>
      </w:r>
    </w:p>
    <w:p w14:paraId="0F5D1AE4" w14:textId="70C73643" w:rsidR="00F442F5" w:rsidRPr="007C3637" w:rsidRDefault="00860226" w:rsidP="00FB5EF4">
      <w:pPr>
        <w:spacing w:before="100" w:beforeAutospacing="1" w:after="100" w:afterAutospacing="1"/>
        <w:rPr>
          <w:b/>
          <w:sz w:val="24"/>
          <w:szCs w:val="24"/>
        </w:rPr>
      </w:pPr>
      <w:r w:rsidRPr="007C3637">
        <w:rPr>
          <w:b/>
          <w:sz w:val="24"/>
          <w:szCs w:val="24"/>
        </w:rPr>
        <w:t>T</w:t>
      </w:r>
      <w:r w:rsidR="00F442F5" w:rsidRPr="007C3637">
        <w:rPr>
          <w:b/>
          <w:sz w:val="24"/>
          <w:szCs w:val="24"/>
        </w:rPr>
        <w:t>he boundary</w:t>
      </w:r>
      <w:r w:rsidR="00173B01" w:rsidRPr="007C3637">
        <w:rPr>
          <w:b/>
          <w:sz w:val="24"/>
          <w:szCs w:val="24"/>
        </w:rPr>
        <w:t xml:space="preserve"> on the map (Figure 1)</w:t>
      </w:r>
      <w:r w:rsidR="00F442F5" w:rsidRPr="007C3637">
        <w:rPr>
          <w:b/>
          <w:sz w:val="24"/>
          <w:szCs w:val="24"/>
        </w:rPr>
        <w:t xml:space="preserve"> and the attributes</w:t>
      </w:r>
      <w:r w:rsidRPr="007C3637">
        <w:rPr>
          <w:b/>
          <w:sz w:val="24"/>
          <w:szCs w:val="24"/>
        </w:rPr>
        <w:t xml:space="preserve"> listed</w:t>
      </w:r>
      <w:r w:rsidR="00F442F5" w:rsidRPr="007C3637">
        <w:rPr>
          <w:b/>
          <w:sz w:val="24"/>
          <w:szCs w:val="24"/>
        </w:rPr>
        <w:t xml:space="preserve"> below</w:t>
      </w:r>
      <w:r w:rsidRPr="007C3637">
        <w:rPr>
          <w:b/>
          <w:sz w:val="24"/>
          <w:szCs w:val="24"/>
        </w:rPr>
        <w:t xml:space="preserve"> are</w:t>
      </w:r>
      <w:r w:rsidR="00F442F5" w:rsidRPr="007C3637">
        <w:rPr>
          <w:b/>
          <w:sz w:val="24"/>
          <w:szCs w:val="24"/>
        </w:rPr>
        <w:t xml:space="preserve"> what the ACT Heritage Council considers </w:t>
      </w:r>
      <w:proofErr w:type="gramStart"/>
      <w:r w:rsidR="00F442F5" w:rsidRPr="007C3637">
        <w:rPr>
          <w:b/>
          <w:sz w:val="24"/>
          <w:szCs w:val="24"/>
        </w:rPr>
        <w:t>to capture</w:t>
      </w:r>
      <w:proofErr w:type="gramEnd"/>
      <w:r w:rsidR="00F442F5" w:rsidRPr="007C3637">
        <w:rPr>
          <w:b/>
          <w:sz w:val="24"/>
          <w:szCs w:val="24"/>
        </w:rPr>
        <w:t xml:space="preserve"> </w:t>
      </w:r>
      <w:r w:rsidR="00CA555D" w:rsidRPr="007C3637">
        <w:rPr>
          <w:b/>
          <w:sz w:val="24"/>
          <w:szCs w:val="24"/>
        </w:rPr>
        <w:t>the</w:t>
      </w:r>
      <w:r w:rsidRPr="007C3637">
        <w:rPr>
          <w:b/>
          <w:sz w:val="24"/>
          <w:szCs w:val="24"/>
        </w:rPr>
        <w:t xml:space="preserve"> proposed</w:t>
      </w:r>
      <w:r w:rsidR="00CA555D" w:rsidRPr="007C3637">
        <w:rPr>
          <w:b/>
          <w:sz w:val="24"/>
          <w:szCs w:val="24"/>
        </w:rPr>
        <w:t xml:space="preserve"> heritage significance of </w:t>
      </w:r>
      <w:r w:rsidR="00901649" w:rsidRPr="007C3637">
        <w:rPr>
          <w:b/>
          <w:sz w:val="24"/>
          <w:szCs w:val="24"/>
        </w:rPr>
        <w:t xml:space="preserve">the </w:t>
      </w:r>
      <w:sdt>
        <w:sdtPr>
          <w:rPr>
            <w:b/>
            <w:sz w:val="24"/>
            <w:szCs w:val="24"/>
          </w:rPr>
          <w:alias w:val="Subject"/>
          <w:tag w:val=""/>
          <w:id w:val="589509723"/>
          <w:placeholder>
            <w:docPart w:val="F93E8F7D1D774692BB4D7462868D7522"/>
          </w:placeholder>
          <w:dataBinding w:prefixMappings="xmlns:ns0='http://purl.org/dc/elements/1.1/' xmlns:ns1='http://schemas.openxmlformats.org/package/2006/metadata/core-properties' " w:xpath="/ns1:coreProperties[1]/ns0:subject[1]" w:storeItemID="{6C3C8BC8-F283-45AE-878A-BAB7291924A1}"/>
          <w:text/>
        </w:sdtPr>
        <w:sdtEndPr/>
        <w:sdtContent>
          <w:r w:rsidR="002D2599">
            <w:rPr>
              <w:b/>
              <w:sz w:val="24"/>
              <w:szCs w:val="24"/>
            </w:rPr>
            <w:t>Former Commonwealth Bank Building</w:t>
          </w:r>
        </w:sdtContent>
      </w:sdt>
      <w:r w:rsidRPr="007C3637">
        <w:rPr>
          <w:b/>
          <w:sz w:val="24"/>
          <w:szCs w:val="24"/>
        </w:rPr>
        <w:t>.</w:t>
      </w:r>
      <w:r w:rsidRPr="007C3637" w:rsidDel="00860226">
        <w:rPr>
          <w:b/>
          <w:sz w:val="24"/>
          <w:szCs w:val="24"/>
        </w:rPr>
        <w:t xml:space="preserve"> </w:t>
      </w:r>
      <w:r w:rsidRPr="007C3637">
        <w:rPr>
          <w:b/>
          <w:sz w:val="24"/>
          <w:szCs w:val="24"/>
        </w:rPr>
        <w:t>Do you agree or do you have suggested changes you want the Council to consider</w:t>
      </w:r>
      <w:r w:rsidR="00F442F5" w:rsidRPr="007C3637">
        <w:rPr>
          <w:b/>
          <w:sz w:val="24"/>
          <w:szCs w:val="24"/>
        </w:rPr>
        <w:t>?</w:t>
      </w:r>
    </w:p>
    <w:p w14:paraId="01DD49B7" w14:textId="36E1E8F7" w:rsidR="00F442F5" w:rsidRPr="007C3637" w:rsidRDefault="00AA3CEC" w:rsidP="00FB5EF4">
      <w:pPr>
        <w:spacing w:before="100" w:beforeAutospacing="1" w:after="100" w:afterAutospacing="1"/>
        <w:rPr>
          <w:sz w:val="24"/>
          <w:szCs w:val="24"/>
        </w:rPr>
      </w:pPr>
      <w:r>
        <w:rPr>
          <w:sz w:val="24"/>
          <w:szCs w:val="24"/>
        </w:rPr>
        <w:t xml:space="preserve">The </w:t>
      </w:r>
      <w:sdt>
        <w:sdtPr>
          <w:rPr>
            <w:sz w:val="24"/>
            <w:szCs w:val="24"/>
          </w:rPr>
          <w:alias w:val="Subject"/>
          <w:tag w:val=""/>
          <w:id w:val="-1241020717"/>
          <w:placeholder>
            <w:docPart w:val="ED0D74592BAA4C4CAC1D6F0560CA3D92"/>
          </w:placeholder>
          <w:dataBinding w:prefixMappings="xmlns:ns0='http://purl.org/dc/elements/1.1/' xmlns:ns1='http://schemas.openxmlformats.org/package/2006/metadata/core-properties' " w:xpath="/ns1:coreProperties[1]/ns0:subject[1]" w:storeItemID="{6C3C8BC8-F283-45AE-878A-BAB7291924A1}"/>
          <w:text/>
        </w:sdtPr>
        <w:sdtEndPr/>
        <w:sdtContent>
          <w:r w:rsidR="002D2599">
            <w:rPr>
              <w:sz w:val="24"/>
              <w:szCs w:val="24"/>
            </w:rPr>
            <w:t>Former Commonwealth Bank Building</w:t>
          </w:r>
        </w:sdtContent>
      </w:sdt>
      <w:r w:rsidR="00F442F5" w:rsidRPr="007C3637">
        <w:rPr>
          <w:sz w:val="24"/>
          <w:szCs w:val="24"/>
        </w:rPr>
        <w:t xml:space="preserve"> has the following attributes:</w:t>
      </w:r>
    </w:p>
    <w:p w14:paraId="2B5DBC62" w14:textId="77777777" w:rsidR="002D2599" w:rsidRPr="00AA3CEC" w:rsidRDefault="002D2599" w:rsidP="00AA3CEC">
      <w:pPr>
        <w:spacing w:before="100" w:beforeAutospacing="1" w:after="100" w:afterAutospacing="1"/>
        <w:rPr>
          <w:sz w:val="24"/>
          <w:szCs w:val="24"/>
        </w:rPr>
      </w:pPr>
      <w:r w:rsidRPr="00AA3CEC">
        <w:rPr>
          <w:sz w:val="24"/>
          <w:szCs w:val="24"/>
        </w:rPr>
        <w:t xml:space="preserve">The two façades facing the public domain, not including the door canopy. </w:t>
      </w:r>
      <w:proofErr w:type="gramStart"/>
      <w:r w:rsidRPr="00AA3CEC">
        <w:rPr>
          <w:sz w:val="24"/>
          <w:szCs w:val="24"/>
        </w:rPr>
        <w:t>Particular features</w:t>
      </w:r>
      <w:proofErr w:type="gramEnd"/>
      <w:r w:rsidRPr="00AA3CEC">
        <w:rPr>
          <w:sz w:val="24"/>
          <w:szCs w:val="24"/>
        </w:rPr>
        <w:t xml:space="preserve"> of note include:</w:t>
      </w:r>
    </w:p>
    <w:p w14:paraId="4610C8DA" w14:textId="77777777" w:rsidR="002D2599" w:rsidRPr="002D2599" w:rsidRDefault="002D2599" w:rsidP="00AA3CEC">
      <w:pPr>
        <w:pStyle w:val="DotPoints"/>
        <w:keepNext w:val="0"/>
        <w:widowControl w:val="0"/>
        <w:numPr>
          <w:ilvl w:val="0"/>
          <w:numId w:val="9"/>
        </w:numPr>
        <w:spacing w:after="0"/>
        <w:rPr>
          <w:rFonts w:ascii="Calibri" w:eastAsia="Calibri" w:hAnsi="Calibri"/>
          <w:bCs w:val="0"/>
        </w:rPr>
      </w:pPr>
      <w:r w:rsidRPr="002D2599">
        <w:rPr>
          <w:rFonts w:ascii="Calibri" w:eastAsia="Calibri" w:hAnsi="Calibri"/>
          <w:bCs w:val="0"/>
        </w:rPr>
        <w:t xml:space="preserve">The scale, massing and street presence of the building, including the height as related to Ainslie Place and the neighbouring Civic Square </w:t>
      </w:r>
      <w:proofErr w:type="gramStart"/>
      <w:r w:rsidRPr="002D2599">
        <w:rPr>
          <w:rFonts w:ascii="Calibri" w:eastAsia="Calibri" w:hAnsi="Calibri"/>
          <w:bCs w:val="0"/>
        </w:rPr>
        <w:t>Precinct;</w:t>
      </w:r>
      <w:proofErr w:type="gramEnd"/>
    </w:p>
    <w:p w14:paraId="0CF63774" w14:textId="77777777" w:rsidR="002D2599" w:rsidRPr="002D2599" w:rsidRDefault="002D2599" w:rsidP="00AA3CEC">
      <w:pPr>
        <w:pStyle w:val="DotPoints"/>
        <w:keepNext w:val="0"/>
        <w:widowControl w:val="0"/>
        <w:numPr>
          <w:ilvl w:val="0"/>
          <w:numId w:val="9"/>
        </w:numPr>
        <w:spacing w:after="0"/>
        <w:rPr>
          <w:rFonts w:ascii="Calibri" w:eastAsia="Calibri" w:hAnsi="Calibri"/>
          <w:bCs w:val="0"/>
        </w:rPr>
      </w:pPr>
      <w:r w:rsidRPr="002D2599">
        <w:rPr>
          <w:rFonts w:ascii="Calibri" w:eastAsia="Calibri" w:hAnsi="Calibri"/>
          <w:bCs w:val="0"/>
        </w:rPr>
        <w:t xml:space="preserve">The vertical emphasis created by the fins on the </w:t>
      </w:r>
      <w:proofErr w:type="gramStart"/>
      <w:r w:rsidRPr="002D2599">
        <w:rPr>
          <w:rFonts w:ascii="Calibri" w:eastAsia="Calibri" w:hAnsi="Calibri"/>
          <w:bCs w:val="0"/>
        </w:rPr>
        <w:t>facade;</w:t>
      </w:r>
      <w:proofErr w:type="gramEnd"/>
    </w:p>
    <w:p w14:paraId="5CBA11F7" w14:textId="77777777" w:rsidR="002D2599" w:rsidRPr="002D2599" w:rsidRDefault="002D2599" w:rsidP="00AA3CEC">
      <w:pPr>
        <w:pStyle w:val="DotPoints"/>
        <w:keepNext w:val="0"/>
        <w:widowControl w:val="0"/>
        <w:numPr>
          <w:ilvl w:val="0"/>
          <w:numId w:val="9"/>
        </w:numPr>
        <w:spacing w:after="0"/>
        <w:rPr>
          <w:rFonts w:ascii="Calibri" w:eastAsia="Calibri" w:hAnsi="Calibri"/>
          <w:bCs w:val="0"/>
        </w:rPr>
      </w:pPr>
      <w:r w:rsidRPr="002D2599">
        <w:rPr>
          <w:rFonts w:ascii="Calibri" w:eastAsia="Calibri" w:hAnsi="Calibri"/>
          <w:bCs w:val="0"/>
        </w:rPr>
        <w:t>The artworks incorporated into the façade at street level, within the pedestrian view; and</w:t>
      </w:r>
    </w:p>
    <w:p w14:paraId="69500CBD" w14:textId="77777777" w:rsidR="002D2599" w:rsidRPr="002D2599" w:rsidRDefault="002D2599" w:rsidP="00AA3CEC">
      <w:pPr>
        <w:pStyle w:val="DotPoints"/>
        <w:keepNext w:val="0"/>
        <w:widowControl w:val="0"/>
        <w:numPr>
          <w:ilvl w:val="0"/>
          <w:numId w:val="9"/>
        </w:numPr>
        <w:spacing w:after="0"/>
        <w:rPr>
          <w:rFonts w:ascii="Calibri" w:eastAsia="Calibri" w:hAnsi="Calibri"/>
          <w:bCs w:val="0"/>
        </w:rPr>
      </w:pPr>
      <w:r w:rsidRPr="002D2599">
        <w:rPr>
          <w:rFonts w:ascii="Calibri" w:eastAsia="Calibri" w:hAnsi="Calibri"/>
          <w:bCs w:val="0"/>
        </w:rPr>
        <w:t>The materials and neutral palette.</w:t>
      </w:r>
    </w:p>
    <w:p w14:paraId="38DFC9BE" w14:textId="2701B492" w:rsidR="008F2598" w:rsidRDefault="002D2599" w:rsidP="00FB5EF4">
      <w:pPr>
        <w:spacing w:before="100" w:beforeAutospacing="1" w:after="100" w:afterAutospacing="1"/>
        <w:rPr>
          <w:sz w:val="20"/>
          <w:szCs w:val="20"/>
        </w:rPr>
      </w:pPr>
      <w:sdt>
        <w:sdtPr>
          <w:rPr>
            <w:noProof/>
          </w:rPr>
          <w:alias w:val="Map"/>
          <w:id w:val="234508086"/>
          <w:picture/>
        </w:sdtPr>
        <w:sdtContent>
          <w:r>
            <w:rPr>
              <w:noProof/>
            </w:rPr>
            <w:drawing>
              <wp:inline distT="0" distB="0" distL="0" distR="0" wp14:anchorId="0778FCDD" wp14:editId="47896A20">
                <wp:extent cx="5269828" cy="7453163"/>
                <wp:effectExtent l="0" t="0" r="7620" b="0"/>
                <wp:docPr id="4" name="Picture 4" descr="Aerial view of the Former Commonwealth Bank Building and parts of the adjacent buildings and roads showing the boundary for the place (City Block 2, Section 1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erial view of the Former Commonwealth Bank Building and parts of the adjacent buildings and roads showing the boundary for the place (City Block 2, Section 13). "/>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02673" cy="7499616"/>
                        </a:xfrm>
                        <a:prstGeom prst="rect">
                          <a:avLst/>
                        </a:prstGeom>
                      </pic:spPr>
                    </pic:pic>
                  </a:graphicData>
                </a:graphic>
              </wp:inline>
            </w:drawing>
          </w:r>
        </w:sdtContent>
      </w:sdt>
      <w:r w:rsidR="00FB5EF4">
        <w:rPr>
          <w:sz w:val="20"/>
          <w:szCs w:val="20"/>
        </w:rPr>
        <w:t xml:space="preserve"> </w:t>
      </w:r>
    </w:p>
    <w:p w14:paraId="7C4B4248" w14:textId="77777777" w:rsidR="00ED711F" w:rsidRPr="007C3637" w:rsidRDefault="00ED711F" w:rsidP="00FB5EF4">
      <w:pPr>
        <w:spacing w:before="100" w:beforeAutospacing="1" w:after="100" w:afterAutospacing="1"/>
        <w:rPr>
          <w:sz w:val="24"/>
          <w:szCs w:val="24"/>
        </w:rPr>
      </w:pPr>
      <w:r w:rsidRPr="007C3637">
        <w:rPr>
          <w:sz w:val="24"/>
          <w:szCs w:val="24"/>
        </w:rPr>
        <w:t xml:space="preserve">Figure 1 – Proposed Heritage Boundary </w:t>
      </w:r>
    </w:p>
    <w:p w14:paraId="6E3AB033" w14:textId="77777777" w:rsidR="004C6382" w:rsidRPr="007C3637" w:rsidRDefault="00BD69E5" w:rsidP="00FB5EF4">
      <w:pPr>
        <w:pBdr>
          <w:top w:val="single" w:sz="4" w:space="1" w:color="auto"/>
          <w:left w:val="single" w:sz="4" w:space="4" w:color="auto"/>
          <w:bottom w:val="single" w:sz="4" w:space="1" w:color="auto"/>
          <w:right w:val="single" w:sz="4" w:space="4" w:color="auto"/>
        </w:pBdr>
        <w:spacing w:before="100" w:beforeAutospacing="1" w:after="100" w:afterAutospacing="1" w:line="276" w:lineRule="auto"/>
        <w:rPr>
          <w:sz w:val="24"/>
          <w:szCs w:val="24"/>
        </w:rPr>
      </w:pPr>
      <w:r w:rsidRPr="007C3637">
        <w:rPr>
          <w:b/>
          <w:sz w:val="24"/>
          <w:szCs w:val="24"/>
        </w:rPr>
        <w:t>Your Comments</w:t>
      </w:r>
      <w:r w:rsidR="008B5805" w:rsidRPr="007C3637">
        <w:rPr>
          <w:b/>
          <w:sz w:val="24"/>
          <w:szCs w:val="24"/>
        </w:rPr>
        <w:t xml:space="preserve"> on the proposed boundary and features that</w:t>
      </w:r>
      <w:r w:rsidR="004C6382" w:rsidRPr="007C3637">
        <w:rPr>
          <w:b/>
          <w:sz w:val="24"/>
          <w:szCs w:val="24"/>
        </w:rPr>
        <w:t xml:space="preserve"> describe the significant attributes of the place</w:t>
      </w:r>
      <w:r w:rsidRPr="007C3637">
        <w:rPr>
          <w:b/>
          <w:sz w:val="24"/>
          <w:szCs w:val="24"/>
        </w:rPr>
        <w:t>:</w:t>
      </w:r>
    </w:p>
    <w:sdt>
      <w:sdtPr>
        <w:rPr>
          <w:sz w:val="24"/>
          <w:szCs w:val="24"/>
        </w:rPr>
        <w:id w:val="234508085"/>
        <w:lock w:val="sdtLocked"/>
        <w:placeholder>
          <w:docPart w:val="830528AEA5C444E3B7427C3C262DD996"/>
        </w:placeholder>
        <w:showingPlcHdr/>
      </w:sdtPr>
      <w:sdtEndPr/>
      <w:sdtContent>
        <w:p w14:paraId="5C869208" w14:textId="77777777" w:rsidR="006C78E4" w:rsidRPr="007C3637" w:rsidRDefault="00196F39" w:rsidP="00FB5EF4">
          <w:pPr>
            <w:pBdr>
              <w:top w:val="single" w:sz="4" w:space="1" w:color="auto"/>
              <w:left w:val="single" w:sz="4" w:space="4" w:color="auto"/>
              <w:bottom w:val="single" w:sz="4" w:space="1" w:color="auto"/>
              <w:right w:val="single" w:sz="4" w:space="4" w:color="auto"/>
            </w:pBdr>
            <w:spacing w:before="100" w:beforeAutospacing="1" w:after="100" w:afterAutospacing="1" w:line="276" w:lineRule="auto"/>
            <w:rPr>
              <w:sz w:val="24"/>
              <w:szCs w:val="24"/>
            </w:rPr>
          </w:pPr>
          <w:r w:rsidRPr="007C3637">
            <w:rPr>
              <w:rStyle w:val="PlaceholderText"/>
              <w:sz w:val="24"/>
              <w:szCs w:val="24"/>
            </w:rPr>
            <w:t>Click here to enter text.</w:t>
          </w:r>
        </w:p>
      </w:sdtContent>
    </w:sdt>
    <w:p w14:paraId="319D2056" w14:textId="77777777" w:rsidR="00F442F5" w:rsidRDefault="00BD69E5" w:rsidP="00FB5EF4">
      <w:pPr>
        <w:pStyle w:val="Heading2"/>
        <w:spacing w:before="100" w:beforeAutospacing="1" w:after="100" w:afterAutospacing="1"/>
      </w:pPr>
      <w:r w:rsidRPr="008B5805">
        <w:rPr>
          <w:sz w:val="20"/>
          <w:szCs w:val="20"/>
        </w:rPr>
        <w:br w:type="page"/>
      </w:r>
      <w:r w:rsidR="00CA555D">
        <w:lastRenderedPageBreak/>
        <w:t xml:space="preserve">Section 2 - </w:t>
      </w:r>
      <w:r w:rsidR="00860226" w:rsidRPr="00935B4D">
        <w:t>ACT Heritage Council considerations - significance</w:t>
      </w:r>
    </w:p>
    <w:p w14:paraId="73EE5E81" w14:textId="044C3E47" w:rsidR="00352F98" w:rsidRPr="007C3637" w:rsidRDefault="00F442F5" w:rsidP="00436F1E">
      <w:pPr>
        <w:spacing w:after="100" w:afterAutospacing="1"/>
        <w:rPr>
          <w:rFonts w:asciiTheme="minorHAnsi" w:hAnsiTheme="minorHAnsi"/>
          <w:sz w:val="24"/>
          <w:szCs w:val="24"/>
        </w:rPr>
      </w:pPr>
      <w:r w:rsidRPr="007C3637">
        <w:rPr>
          <w:rFonts w:asciiTheme="minorHAnsi" w:hAnsiTheme="minorHAnsi"/>
          <w:sz w:val="24"/>
          <w:szCs w:val="24"/>
        </w:rPr>
        <w:t xml:space="preserve">A place or object has heritage significance if it meets </w:t>
      </w:r>
      <w:r w:rsidR="003B0B2C" w:rsidRPr="007C3637">
        <w:rPr>
          <w:rFonts w:asciiTheme="minorHAnsi" w:hAnsiTheme="minorHAnsi"/>
          <w:sz w:val="24"/>
          <w:szCs w:val="24"/>
        </w:rPr>
        <w:t xml:space="preserve">with </w:t>
      </w:r>
      <w:r w:rsidRPr="007C3637">
        <w:rPr>
          <w:rFonts w:asciiTheme="minorHAnsi" w:hAnsiTheme="minorHAnsi"/>
          <w:b/>
          <w:sz w:val="24"/>
          <w:szCs w:val="24"/>
          <w:u w:val="single"/>
        </w:rPr>
        <w:t>one</w:t>
      </w:r>
      <w:r w:rsidRPr="007C3637">
        <w:rPr>
          <w:rFonts w:asciiTheme="minorHAnsi" w:hAnsiTheme="minorHAnsi"/>
          <w:sz w:val="24"/>
          <w:szCs w:val="24"/>
        </w:rPr>
        <w:t xml:space="preserve"> or more of the eight heritage significance criteria as defined under section 10 of the </w:t>
      </w:r>
      <w:hyperlink r:id="rId12" w:history="1">
        <w:r w:rsidRPr="007C3637">
          <w:rPr>
            <w:rStyle w:val="Hyperlink"/>
            <w:rFonts w:asciiTheme="minorHAnsi" w:hAnsiTheme="minorHAnsi"/>
            <w:i/>
            <w:sz w:val="24"/>
            <w:szCs w:val="24"/>
          </w:rPr>
          <w:t>Heritage Act 2004</w:t>
        </w:r>
      </w:hyperlink>
      <w:r w:rsidRPr="007C3637">
        <w:rPr>
          <w:rFonts w:asciiTheme="minorHAnsi" w:hAnsiTheme="minorHAnsi"/>
          <w:sz w:val="24"/>
          <w:szCs w:val="24"/>
        </w:rPr>
        <w:t>.</w:t>
      </w:r>
    </w:p>
    <w:p w14:paraId="1AAC5DD9" w14:textId="77777777" w:rsidR="00F442F5" w:rsidRPr="007C3637" w:rsidRDefault="00F442F5" w:rsidP="00436F1E">
      <w:pPr>
        <w:spacing w:after="100" w:afterAutospacing="1"/>
        <w:rPr>
          <w:rFonts w:asciiTheme="minorHAnsi" w:hAnsiTheme="minorHAnsi"/>
          <w:sz w:val="24"/>
          <w:szCs w:val="24"/>
        </w:rPr>
      </w:pPr>
      <w:r w:rsidRPr="007C3637">
        <w:rPr>
          <w:rFonts w:asciiTheme="minorHAnsi" w:hAnsiTheme="minorHAnsi"/>
          <w:sz w:val="24"/>
          <w:szCs w:val="24"/>
        </w:rPr>
        <w:t>The heritage significance criteria</w:t>
      </w:r>
      <w:r w:rsidR="00352F98" w:rsidRPr="007C3637">
        <w:rPr>
          <w:rFonts w:asciiTheme="minorHAnsi" w:hAnsiTheme="minorHAnsi"/>
          <w:sz w:val="24"/>
          <w:szCs w:val="24"/>
        </w:rPr>
        <w:t xml:space="preserve"> are </w:t>
      </w:r>
      <w:r w:rsidRPr="007C3637">
        <w:rPr>
          <w:rFonts w:asciiTheme="minorHAnsi" w:hAnsiTheme="minorHAnsi"/>
          <w:sz w:val="24"/>
          <w:szCs w:val="24"/>
        </w:rPr>
        <w:t xml:space="preserve">labelled (a) to (h), and </w:t>
      </w:r>
      <w:r w:rsidR="00860226" w:rsidRPr="007C3637">
        <w:rPr>
          <w:rFonts w:asciiTheme="minorHAnsi" w:hAnsiTheme="minorHAnsi"/>
          <w:sz w:val="24"/>
          <w:szCs w:val="24"/>
        </w:rPr>
        <w:t>your</w:t>
      </w:r>
      <w:r w:rsidRPr="007C3637">
        <w:rPr>
          <w:rFonts w:asciiTheme="minorHAnsi" w:hAnsiTheme="minorHAnsi"/>
          <w:sz w:val="24"/>
          <w:szCs w:val="24"/>
        </w:rPr>
        <w:t xml:space="preserve"> </w:t>
      </w:r>
      <w:r w:rsidR="00352F98" w:rsidRPr="007C3637">
        <w:rPr>
          <w:rFonts w:asciiTheme="minorHAnsi" w:hAnsiTheme="minorHAnsi"/>
          <w:sz w:val="24"/>
          <w:szCs w:val="24"/>
        </w:rPr>
        <w:t>comments</w:t>
      </w:r>
      <w:r w:rsidR="00860226" w:rsidRPr="007C3637">
        <w:rPr>
          <w:rFonts w:asciiTheme="minorHAnsi" w:hAnsiTheme="minorHAnsi"/>
          <w:sz w:val="24"/>
          <w:szCs w:val="24"/>
        </w:rPr>
        <w:t xml:space="preserve"> are most useful</w:t>
      </w:r>
      <w:r w:rsidR="00352F98" w:rsidRPr="007C3637">
        <w:rPr>
          <w:rFonts w:asciiTheme="minorHAnsi" w:hAnsiTheme="minorHAnsi"/>
          <w:sz w:val="24"/>
          <w:szCs w:val="24"/>
        </w:rPr>
        <w:t xml:space="preserve"> when addressed </w:t>
      </w:r>
      <w:r w:rsidRPr="007C3637">
        <w:rPr>
          <w:rFonts w:asciiTheme="minorHAnsi" w:hAnsiTheme="minorHAnsi"/>
          <w:sz w:val="24"/>
          <w:szCs w:val="24"/>
        </w:rPr>
        <w:t>against each</w:t>
      </w:r>
      <w:r w:rsidR="005D76C0" w:rsidRPr="007C3637">
        <w:rPr>
          <w:rFonts w:asciiTheme="minorHAnsi" w:hAnsiTheme="minorHAnsi"/>
          <w:sz w:val="24"/>
          <w:szCs w:val="24"/>
        </w:rPr>
        <w:t xml:space="preserve"> </w:t>
      </w:r>
      <w:r w:rsidR="00352F98" w:rsidRPr="007C3637">
        <w:rPr>
          <w:rFonts w:asciiTheme="minorHAnsi" w:hAnsiTheme="minorHAnsi"/>
          <w:sz w:val="24"/>
          <w:szCs w:val="24"/>
        </w:rPr>
        <w:t>of the</w:t>
      </w:r>
      <w:r w:rsidR="005D76C0" w:rsidRPr="007C3637">
        <w:rPr>
          <w:rFonts w:asciiTheme="minorHAnsi" w:hAnsiTheme="minorHAnsi"/>
          <w:sz w:val="24"/>
          <w:szCs w:val="24"/>
        </w:rPr>
        <w:t>se</w:t>
      </w:r>
      <w:r w:rsidR="00352F98" w:rsidRPr="007C3637">
        <w:rPr>
          <w:rFonts w:asciiTheme="minorHAnsi" w:hAnsiTheme="minorHAnsi"/>
          <w:sz w:val="24"/>
          <w:szCs w:val="24"/>
        </w:rPr>
        <w:t xml:space="preserve"> criteria</w:t>
      </w:r>
      <w:r w:rsidR="005D76C0" w:rsidRPr="007C3637">
        <w:rPr>
          <w:rFonts w:asciiTheme="minorHAnsi" w:hAnsiTheme="minorHAnsi"/>
          <w:sz w:val="24"/>
          <w:szCs w:val="24"/>
        </w:rPr>
        <w:t>, or you could focus on the ones relevant to your argument</w:t>
      </w:r>
      <w:r w:rsidR="00352F98" w:rsidRPr="007C3637">
        <w:rPr>
          <w:rFonts w:asciiTheme="minorHAnsi" w:hAnsiTheme="minorHAnsi"/>
          <w:sz w:val="24"/>
          <w:szCs w:val="24"/>
        </w:rPr>
        <w:t xml:space="preserve">. </w:t>
      </w:r>
      <w:r w:rsidR="003B0B2C" w:rsidRPr="007C3637">
        <w:rPr>
          <w:rFonts w:asciiTheme="minorHAnsi" w:hAnsiTheme="minorHAnsi"/>
          <w:sz w:val="24"/>
          <w:szCs w:val="24"/>
        </w:rPr>
        <w:t>However, y</w:t>
      </w:r>
      <w:r w:rsidR="00352F98" w:rsidRPr="007C3637">
        <w:rPr>
          <w:rFonts w:asciiTheme="minorHAnsi" w:hAnsiTheme="minorHAnsi"/>
          <w:sz w:val="24"/>
          <w:szCs w:val="24"/>
        </w:rPr>
        <w:t xml:space="preserve">ou may </w:t>
      </w:r>
      <w:r w:rsidR="003B0B2C" w:rsidRPr="007C3637">
        <w:rPr>
          <w:rFonts w:asciiTheme="minorHAnsi" w:hAnsiTheme="minorHAnsi"/>
          <w:sz w:val="24"/>
          <w:szCs w:val="24"/>
        </w:rPr>
        <w:t xml:space="preserve">choose to only </w:t>
      </w:r>
      <w:r w:rsidR="00352F98" w:rsidRPr="007C3637">
        <w:rPr>
          <w:rFonts w:asciiTheme="minorHAnsi" w:hAnsiTheme="minorHAnsi"/>
          <w:sz w:val="24"/>
          <w:szCs w:val="24"/>
        </w:rPr>
        <w:t>leave a general comment by skipping to the General Comments section.</w:t>
      </w:r>
    </w:p>
    <w:p w14:paraId="6198FF5C" w14:textId="3D8CA583" w:rsidR="005D76C0" w:rsidRPr="007C3637" w:rsidRDefault="005D76C0" w:rsidP="00436F1E">
      <w:pPr>
        <w:spacing w:after="100" w:afterAutospacing="1"/>
        <w:rPr>
          <w:rFonts w:asciiTheme="minorHAnsi" w:hAnsiTheme="minorHAnsi"/>
          <w:sz w:val="24"/>
          <w:szCs w:val="24"/>
        </w:rPr>
      </w:pPr>
      <w:r w:rsidRPr="007C3637">
        <w:rPr>
          <w:rFonts w:asciiTheme="minorHAnsi" w:hAnsiTheme="minorHAnsi"/>
          <w:sz w:val="24"/>
          <w:szCs w:val="24"/>
        </w:rPr>
        <w:t xml:space="preserve">The ACT Heritage Council has determined that </w:t>
      </w:r>
      <w:sdt>
        <w:sdtPr>
          <w:rPr>
            <w:rFonts w:asciiTheme="minorHAnsi" w:hAnsiTheme="minorHAnsi"/>
            <w:sz w:val="24"/>
            <w:szCs w:val="24"/>
          </w:rPr>
          <w:alias w:val="Subject"/>
          <w:tag w:val=""/>
          <w:id w:val="544955341"/>
          <w:placeholder>
            <w:docPart w:val="56FB856CAE2F4B7E9A0FEBACD533A986"/>
          </w:placeholder>
          <w:dataBinding w:prefixMappings="xmlns:ns0='http://purl.org/dc/elements/1.1/' xmlns:ns1='http://schemas.openxmlformats.org/package/2006/metadata/core-properties' " w:xpath="/ns1:coreProperties[1]/ns0:subject[1]" w:storeItemID="{6C3C8BC8-F283-45AE-878A-BAB7291924A1}"/>
          <w:text/>
        </w:sdtPr>
        <w:sdtEndPr/>
        <w:sdtContent>
          <w:r w:rsidR="002D2599">
            <w:rPr>
              <w:rFonts w:asciiTheme="minorHAnsi" w:hAnsiTheme="minorHAnsi"/>
              <w:sz w:val="24"/>
              <w:szCs w:val="24"/>
            </w:rPr>
            <w:t>Former Commonwealth Bank Building</w:t>
          </w:r>
        </w:sdtContent>
      </w:sdt>
      <w:r w:rsidRPr="007C3637">
        <w:rPr>
          <w:rFonts w:asciiTheme="minorHAnsi" w:hAnsiTheme="minorHAnsi"/>
          <w:sz w:val="24"/>
          <w:szCs w:val="24"/>
        </w:rPr>
        <w:t xml:space="preserve"> is likely to have heritage significance under criteria </w:t>
      </w:r>
      <w:r w:rsidR="00D10BA7" w:rsidRPr="007C3637">
        <w:rPr>
          <w:rFonts w:asciiTheme="minorHAnsi" w:hAnsiTheme="minorHAnsi"/>
          <w:sz w:val="24"/>
          <w:szCs w:val="24"/>
        </w:rPr>
        <w:t>(</w:t>
      </w:r>
      <w:r w:rsidR="0090156C">
        <w:rPr>
          <w:rFonts w:asciiTheme="minorHAnsi" w:hAnsiTheme="minorHAnsi"/>
          <w:sz w:val="24"/>
          <w:szCs w:val="24"/>
        </w:rPr>
        <w:t>a, b, c, d, and g</w:t>
      </w:r>
      <w:r w:rsidRPr="007C3637">
        <w:rPr>
          <w:rFonts w:asciiTheme="minorHAnsi" w:hAnsiTheme="minorHAnsi"/>
          <w:sz w:val="24"/>
          <w:szCs w:val="24"/>
        </w:rPr>
        <w:t>)</w:t>
      </w:r>
      <w:r w:rsidR="00165A09" w:rsidRPr="007C3637">
        <w:rPr>
          <w:rFonts w:asciiTheme="minorHAnsi" w:hAnsiTheme="minorHAnsi"/>
          <w:sz w:val="24"/>
          <w:szCs w:val="24"/>
        </w:rPr>
        <w:t xml:space="preserve"> only</w:t>
      </w:r>
      <w:r w:rsidRPr="007C3637">
        <w:rPr>
          <w:rFonts w:asciiTheme="minorHAnsi" w:hAnsiTheme="minorHAnsi"/>
          <w:sz w:val="24"/>
          <w:szCs w:val="24"/>
        </w:rPr>
        <w:t>.  The criteria that are not met can also be commented on.</w:t>
      </w:r>
    </w:p>
    <w:p w14:paraId="458948BC" w14:textId="77777777" w:rsidR="00CA555D" w:rsidRPr="007C3637" w:rsidRDefault="00F442F5" w:rsidP="00436F1E">
      <w:pPr>
        <w:spacing w:after="100" w:afterAutospacing="1"/>
        <w:rPr>
          <w:rFonts w:asciiTheme="minorHAnsi" w:hAnsiTheme="minorHAnsi"/>
          <w:sz w:val="24"/>
          <w:szCs w:val="24"/>
        </w:rPr>
      </w:pPr>
      <w:r w:rsidRPr="007C3637">
        <w:rPr>
          <w:rFonts w:asciiTheme="minorHAnsi" w:hAnsiTheme="minorHAnsi"/>
          <w:sz w:val="24"/>
          <w:szCs w:val="24"/>
        </w:rPr>
        <w:t xml:space="preserve">While the Council will independently assess and research any claims you make against the criteria, it may be helpful to refer to the </w:t>
      </w:r>
      <w:hyperlink r:id="rId13" w:history="1">
        <w:r w:rsidRPr="007C3637">
          <w:rPr>
            <w:rStyle w:val="Hyperlink"/>
            <w:rFonts w:asciiTheme="minorHAnsi" w:hAnsiTheme="minorHAnsi"/>
            <w:sz w:val="24"/>
            <w:szCs w:val="24"/>
          </w:rPr>
          <w:t>Heritage Assessment Policy</w:t>
        </w:r>
      </w:hyperlink>
      <w:r w:rsidRPr="007C3637">
        <w:rPr>
          <w:rFonts w:asciiTheme="minorHAnsi" w:hAnsiTheme="minorHAnsi"/>
          <w:sz w:val="24"/>
          <w:szCs w:val="24"/>
        </w:rPr>
        <w:t xml:space="preserve"> as a guide to providing the strongest argument with appropriate evidence.</w:t>
      </w:r>
    </w:p>
    <w:p w14:paraId="3EB825BF" w14:textId="31CBD8D0" w:rsidR="00F442F5" w:rsidRPr="007C3637" w:rsidRDefault="00F442F5" w:rsidP="00436F1E">
      <w:pPr>
        <w:spacing w:after="100" w:afterAutospacing="1" w:line="276" w:lineRule="auto"/>
        <w:outlineLvl w:val="0"/>
        <w:rPr>
          <w:rFonts w:asciiTheme="minorHAnsi" w:hAnsiTheme="minorHAnsi"/>
          <w:b/>
          <w:sz w:val="24"/>
          <w:szCs w:val="24"/>
        </w:rPr>
      </w:pPr>
      <w:r w:rsidRPr="007C3637">
        <w:rPr>
          <w:rFonts w:asciiTheme="minorHAnsi" w:hAnsiTheme="minorHAnsi"/>
          <w:sz w:val="24"/>
          <w:szCs w:val="24"/>
        </w:rPr>
        <w:t>(a)</w:t>
      </w:r>
      <w:r w:rsidRPr="007C3637">
        <w:rPr>
          <w:rFonts w:asciiTheme="minorHAnsi" w:hAnsiTheme="minorHAnsi"/>
          <w:sz w:val="24"/>
          <w:szCs w:val="24"/>
        </w:rPr>
        <w:tab/>
      </w:r>
      <w:r w:rsidRPr="007C3637">
        <w:rPr>
          <w:rFonts w:asciiTheme="minorHAnsi" w:hAnsiTheme="minorHAnsi"/>
          <w:b/>
          <w:sz w:val="24"/>
          <w:szCs w:val="24"/>
        </w:rPr>
        <w:t xml:space="preserve">importance to the course or pattern of the ACT’s cultural or natural </w:t>
      </w:r>
      <w:proofErr w:type="gramStart"/>
      <w:r w:rsidRPr="007C3637">
        <w:rPr>
          <w:rFonts w:asciiTheme="minorHAnsi" w:hAnsiTheme="minorHAnsi"/>
          <w:b/>
          <w:sz w:val="24"/>
          <w:szCs w:val="24"/>
        </w:rPr>
        <w:t>history;</w:t>
      </w:r>
      <w:proofErr w:type="gramEnd"/>
    </w:p>
    <w:p w14:paraId="5CD630DA" w14:textId="3FF541FF" w:rsidR="002D2599" w:rsidRPr="002D2599" w:rsidRDefault="002D2599" w:rsidP="006775CA">
      <w:pPr>
        <w:spacing w:after="100" w:afterAutospacing="1"/>
        <w:ind w:left="720"/>
        <w:rPr>
          <w:rFonts w:asciiTheme="minorHAnsi" w:hAnsiTheme="minorHAnsi"/>
          <w:sz w:val="24"/>
          <w:szCs w:val="24"/>
        </w:rPr>
      </w:pPr>
      <w:r w:rsidRPr="002D2599">
        <w:rPr>
          <w:rFonts w:asciiTheme="minorHAnsi" w:hAnsiTheme="minorHAnsi"/>
          <w:sz w:val="24"/>
          <w:szCs w:val="24"/>
        </w:rPr>
        <w:t xml:space="preserve">The Council has assessed the Former Commonwealth Bank Building (FCBB) against criterion (a) and is satisfied that the </w:t>
      </w:r>
      <w:sdt>
        <w:sdtPr>
          <w:rPr>
            <w:rFonts w:asciiTheme="minorHAnsi" w:hAnsiTheme="minorHAnsi"/>
            <w:sz w:val="24"/>
            <w:szCs w:val="24"/>
          </w:rPr>
          <w:alias w:val="Status"/>
          <w:tag w:val=""/>
          <w:id w:val="2033906970"/>
          <w:placeholder>
            <w:docPart w:val="9D150B7EBD9E4E959D01893B4B68848C"/>
          </w:placeholder>
          <w:dataBinding w:prefixMappings="xmlns:ns0='http://purl.org/dc/elements/1.1/' xmlns:ns1='http://schemas.openxmlformats.org/package/2006/metadata/core-properties' " w:xpath="/ns1:coreProperties[1]/ns1:contentStatus[1]" w:storeItemID="{6C3C8BC8-F283-45AE-878A-BAB7291924A1}"/>
          <w:text/>
        </w:sdtPr>
        <w:sdtContent>
          <w:r>
            <w:rPr>
              <w:rFonts w:asciiTheme="minorHAnsi" w:hAnsiTheme="minorHAnsi"/>
              <w:sz w:val="24"/>
              <w:szCs w:val="24"/>
            </w:rPr>
            <w:t>place</w:t>
          </w:r>
        </w:sdtContent>
      </w:sdt>
      <w:r w:rsidRPr="002D2599">
        <w:rPr>
          <w:rFonts w:asciiTheme="minorHAnsi" w:hAnsiTheme="minorHAnsi"/>
          <w:sz w:val="24"/>
          <w:szCs w:val="24"/>
        </w:rPr>
        <w:t xml:space="preserve"> meets this criterion.</w:t>
      </w:r>
    </w:p>
    <w:p w14:paraId="201CF244" w14:textId="77777777" w:rsidR="002D2599" w:rsidRPr="002D2599" w:rsidRDefault="002D2599" w:rsidP="006775CA">
      <w:pPr>
        <w:spacing w:after="100" w:afterAutospacing="1"/>
        <w:ind w:left="720"/>
        <w:rPr>
          <w:rFonts w:asciiTheme="minorHAnsi" w:hAnsiTheme="minorHAnsi"/>
          <w:sz w:val="24"/>
          <w:szCs w:val="24"/>
        </w:rPr>
      </w:pPr>
      <w:r w:rsidRPr="002D2599">
        <w:rPr>
          <w:rFonts w:asciiTheme="minorHAnsi" w:hAnsiTheme="minorHAnsi"/>
          <w:sz w:val="24"/>
          <w:szCs w:val="24"/>
        </w:rPr>
        <w:t>Approved by the National Capital Planning Committee</w:t>
      </w:r>
      <w:r w:rsidRPr="002D2599" w:rsidDel="000B1ED6">
        <w:rPr>
          <w:rFonts w:asciiTheme="minorHAnsi" w:hAnsiTheme="minorHAnsi"/>
          <w:sz w:val="24"/>
          <w:szCs w:val="24"/>
        </w:rPr>
        <w:t xml:space="preserve"> </w:t>
      </w:r>
      <w:r w:rsidRPr="002D2599">
        <w:rPr>
          <w:rFonts w:asciiTheme="minorHAnsi" w:hAnsiTheme="minorHAnsi"/>
          <w:sz w:val="24"/>
          <w:szCs w:val="24"/>
        </w:rPr>
        <w:t xml:space="preserve">(NCPC) in 1965, and opened in 1967, the FCBB is associated with a significant period of development of the city centre under the direction of the National Capital Development Commission (NCDC). </w:t>
      </w:r>
    </w:p>
    <w:p w14:paraId="1186D0BB" w14:textId="77777777" w:rsidR="002D2599" w:rsidRPr="002D2599" w:rsidRDefault="002D2599" w:rsidP="006775CA">
      <w:pPr>
        <w:spacing w:after="100" w:afterAutospacing="1"/>
        <w:ind w:left="720"/>
        <w:rPr>
          <w:rFonts w:asciiTheme="minorHAnsi" w:hAnsiTheme="minorHAnsi"/>
          <w:sz w:val="24"/>
          <w:szCs w:val="24"/>
        </w:rPr>
      </w:pPr>
      <w:r w:rsidRPr="002D2599">
        <w:rPr>
          <w:rFonts w:asciiTheme="minorHAnsi" w:hAnsiTheme="minorHAnsi"/>
          <w:sz w:val="24"/>
          <w:szCs w:val="24"/>
        </w:rPr>
        <w:t>The external presentation of the FCBB exemplifies the NCDC’s planning and design intentions in the 1960s, which were imposed on the building design through the requirements set out in the lease of the land. These required features and design intentions include:</w:t>
      </w:r>
    </w:p>
    <w:p w14:paraId="7C0247FB" w14:textId="77777777" w:rsidR="002D2599" w:rsidRPr="002D2599" w:rsidRDefault="002D2599" w:rsidP="006775CA">
      <w:pPr>
        <w:pStyle w:val="CriteriaBodyText"/>
        <w:numPr>
          <w:ilvl w:val="0"/>
          <w:numId w:val="8"/>
        </w:numPr>
        <w:overflowPunct/>
        <w:autoSpaceDE/>
        <w:autoSpaceDN/>
        <w:adjustRightInd/>
        <w:ind w:left="2154"/>
        <w:textAlignment w:val="auto"/>
        <w:rPr>
          <w:rFonts w:asciiTheme="minorHAnsi" w:hAnsiTheme="minorHAnsi" w:cstheme="minorHAnsi"/>
          <w:szCs w:val="20"/>
        </w:rPr>
      </w:pPr>
      <w:r w:rsidRPr="002D2599">
        <w:rPr>
          <w:rFonts w:asciiTheme="minorHAnsi" w:hAnsiTheme="minorHAnsi" w:cstheme="minorHAnsi"/>
          <w:szCs w:val="20"/>
        </w:rPr>
        <w:t xml:space="preserve">The use of distinctive architectural design elements, including the ‘form, silhouette and the colours and textures of the finishing materials’, as well as an emphasis on strong horizontal elements softened by rhythmic vertical </w:t>
      </w:r>
      <w:proofErr w:type="gramStart"/>
      <w:r w:rsidRPr="002D2599">
        <w:rPr>
          <w:rFonts w:asciiTheme="minorHAnsi" w:hAnsiTheme="minorHAnsi" w:cstheme="minorHAnsi"/>
          <w:szCs w:val="20"/>
        </w:rPr>
        <w:t>lines;</w:t>
      </w:r>
      <w:proofErr w:type="gramEnd"/>
    </w:p>
    <w:p w14:paraId="7E907545" w14:textId="77777777" w:rsidR="002D2599" w:rsidRPr="002D2599" w:rsidRDefault="002D2599" w:rsidP="006775CA">
      <w:pPr>
        <w:pStyle w:val="CriteriaBodyText"/>
        <w:numPr>
          <w:ilvl w:val="0"/>
          <w:numId w:val="8"/>
        </w:numPr>
        <w:overflowPunct/>
        <w:autoSpaceDE/>
        <w:autoSpaceDN/>
        <w:adjustRightInd/>
        <w:ind w:left="2154"/>
        <w:textAlignment w:val="auto"/>
        <w:rPr>
          <w:rFonts w:asciiTheme="minorHAnsi" w:hAnsiTheme="minorHAnsi" w:cstheme="minorHAnsi"/>
          <w:szCs w:val="20"/>
        </w:rPr>
      </w:pPr>
      <w:r w:rsidRPr="002D2599">
        <w:rPr>
          <w:rFonts w:asciiTheme="minorHAnsi" w:hAnsiTheme="minorHAnsi" w:cstheme="minorHAnsi"/>
          <w:szCs w:val="20"/>
        </w:rPr>
        <w:t xml:space="preserve">The coordination of these features and the building height with nearby buildings in Sections 13, 14 and, particularly in the Civic Square precinct, to achieve a coherent design </w:t>
      </w:r>
      <w:proofErr w:type="gramStart"/>
      <w:r w:rsidRPr="002D2599">
        <w:rPr>
          <w:rFonts w:asciiTheme="minorHAnsi" w:hAnsiTheme="minorHAnsi" w:cstheme="minorHAnsi"/>
          <w:szCs w:val="20"/>
        </w:rPr>
        <w:t>composition;</w:t>
      </w:r>
      <w:proofErr w:type="gramEnd"/>
    </w:p>
    <w:p w14:paraId="06EFD979" w14:textId="77777777" w:rsidR="002D2599" w:rsidRPr="002D2599" w:rsidRDefault="002D2599" w:rsidP="006775CA">
      <w:pPr>
        <w:pStyle w:val="CriteriaBodyText"/>
        <w:numPr>
          <w:ilvl w:val="0"/>
          <w:numId w:val="8"/>
        </w:numPr>
        <w:overflowPunct/>
        <w:autoSpaceDE/>
        <w:autoSpaceDN/>
        <w:adjustRightInd/>
        <w:ind w:left="2154"/>
        <w:textAlignment w:val="auto"/>
        <w:rPr>
          <w:rFonts w:asciiTheme="minorHAnsi" w:hAnsiTheme="minorHAnsi" w:cstheme="minorHAnsi"/>
          <w:szCs w:val="20"/>
        </w:rPr>
      </w:pPr>
      <w:r w:rsidRPr="002D2599">
        <w:rPr>
          <w:rFonts w:asciiTheme="minorHAnsi" w:hAnsiTheme="minorHAnsi" w:cstheme="minorHAnsi"/>
          <w:szCs w:val="20"/>
        </w:rPr>
        <w:t xml:space="preserve">The presentation of FCBB as a ‘portal’ building to balance road access and amenity, and to achieve a sense of balance and proportion between it and its neighbouring </w:t>
      </w:r>
      <w:proofErr w:type="gramStart"/>
      <w:r w:rsidRPr="002D2599">
        <w:rPr>
          <w:rFonts w:asciiTheme="minorHAnsi" w:hAnsiTheme="minorHAnsi" w:cstheme="minorHAnsi"/>
          <w:szCs w:val="20"/>
        </w:rPr>
        <w:t>buildings;</w:t>
      </w:r>
      <w:proofErr w:type="gramEnd"/>
    </w:p>
    <w:p w14:paraId="3A769EBF" w14:textId="77777777" w:rsidR="002D2599" w:rsidRPr="002D2599" w:rsidRDefault="002D2599" w:rsidP="006775CA">
      <w:pPr>
        <w:pStyle w:val="CriteriaBodyText"/>
        <w:numPr>
          <w:ilvl w:val="0"/>
          <w:numId w:val="8"/>
        </w:numPr>
        <w:overflowPunct/>
        <w:autoSpaceDE/>
        <w:autoSpaceDN/>
        <w:adjustRightInd/>
        <w:ind w:left="2154"/>
        <w:textAlignment w:val="auto"/>
        <w:rPr>
          <w:rFonts w:asciiTheme="minorHAnsi" w:hAnsiTheme="minorHAnsi" w:cstheme="minorHAnsi"/>
          <w:szCs w:val="20"/>
        </w:rPr>
      </w:pPr>
      <w:r w:rsidRPr="002D2599">
        <w:rPr>
          <w:rFonts w:asciiTheme="minorHAnsi" w:hAnsiTheme="minorHAnsi" w:cstheme="minorHAnsi"/>
          <w:szCs w:val="20"/>
        </w:rPr>
        <w:t>The FCBB reflects the NCDC’s encouragement of private enterprise investment in the achievement of its planning intentions, in which they assessed the designs put forward by eminent private architects for their conformity to their standards; and</w:t>
      </w:r>
    </w:p>
    <w:p w14:paraId="73B4CA2B" w14:textId="77777777" w:rsidR="002D2599" w:rsidRPr="002D2599" w:rsidRDefault="002D2599" w:rsidP="006775CA">
      <w:pPr>
        <w:pStyle w:val="CriteriaBodyText"/>
        <w:numPr>
          <w:ilvl w:val="0"/>
          <w:numId w:val="8"/>
        </w:numPr>
        <w:overflowPunct/>
        <w:autoSpaceDE/>
        <w:autoSpaceDN/>
        <w:adjustRightInd/>
        <w:ind w:left="2154"/>
        <w:textAlignment w:val="auto"/>
        <w:rPr>
          <w:rFonts w:asciiTheme="minorHAnsi" w:hAnsiTheme="minorHAnsi" w:cstheme="minorHAnsi"/>
          <w:szCs w:val="20"/>
        </w:rPr>
      </w:pPr>
      <w:r w:rsidRPr="002D2599">
        <w:rPr>
          <w:rFonts w:asciiTheme="minorHAnsi" w:hAnsiTheme="minorHAnsi" w:cstheme="minorHAnsi"/>
          <w:szCs w:val="20"/>
        </w:rPr>
        <w:lastRenderedPageBreak/>
        <w:t>The encouragement of the inclusion of sculptural works within new buildings as a part of projecting an appropriately sophisticated and progressive image for the city of Canberra.</w:t>
      </w:r>
    </w:p>
    <w:p w14:paraId="79BCCA14" w14:textId="77777777" w:rsidR="002D2599" w:rsidRPr="002D2599" w:rsidRDefault="002D2599" w:rsidP="006775CA">
      <w:pPr>
        <w:spacing w:after="100" w:afterAutospacing="1"/>
        <w:ind w:left="720"/>
        <w:rPr>
          <w:rFonts w:asciiTheme="minorHAnsi" w:hAnsiTheme="minorHAnsi"/>
          <w:sz w:val="24"/>
          <w:szCs w:val="24"/>
        </w:rPr>
      </w:pPr>
      <w:r w:rsidRPr="002D2599">
        <w:rPr>
          <w:rFonts w:asciiTheme="minorHAnsi" w:hAnsiTheme="minorHAnsi"/>
          <w:sz w:val="24"/>
          <w:szCs w:val="24"/>
        </w:rPr>
        <w:t xml:space="preserve">The siting, external </w:t>
      </w:r>
      <w:proofErr w:type="gramStart"/>
      <w:r w:rsidRPr="002D2599">
        <w:rPr>
          <w:rFonts w:asciiTheme="minorHAnsi" w:hAnsiTheme="minorHAnsi"/>
          <w:sz w:val="24"/>
          <w:szCs w:val="24"/>
        </w:rPr>
        <w:t>form</w:t>
      </w:r>
      <w:proofErr w:type="gramEnd"/>
      <w:r w:rsidRPr="002D2599">
        <w:rPr>
          <w:rFonts w:asciiTheme="minorHAnsi" w:hAnsiTheme="minorHAnsi"/>
          <w:sz w:val="24"/>
          <w:szCs w:val="24"/>
        </w:rPr>
        <w:t xml:space="preserve"> and façade of the FCBB relate directly to each of these elements and provide a largely intact and well-preserved representation of these values. It is these elements of the FCBB that Council judges to have direct reference to a crucial period in the cultural history of ACT, and especially in the planning of and investment in its inner-city development and functions.</w:t>
      </w:r>
    </w:p>
    <w:p w14:paraId="5AA16836" w14:textId="77777777" w:rsidR="002D2599" w:rsidRPr="002D2599" w:rsidRDefault="002D2599" w:rsidP="006775CA">
      <w:pPr>
        <w:spacing w:after="100" w:afterAutospacing="1"/>
        <w:ind w:left="720"/>
        <w:rPr>
          <w:rFonts w:asciiTheme="minorHAnsi" w:hAnsiTheme="minorHAnsi"/>
          <w:sz w:val="24"/>
          <w:szCs w:val="24"/>
        </w:rPr>
      </w:pPr>
      <w:r w:rsidRPr="002D2599">
        <w:rPr>
          <w:rFonts w:asciiTheme="minorHAnsi" w:hAnsiTheme="minorHAnsi"/>
          <w:sz w:val="24"/>
          <w:szCs w:val="24"/>
        </w:rPr>
        <w:t>In recommending approval for the building in September 1965, the NCPC noted its ‘high standard’ of design. This endorsement should be seen in the context of the NCDC’s commitment to anchoring its approach to ‘civic design’ not only in individual buildings but in a spatial and visual aesthetic applied in several areas of the city. The FCBB was integral to this approach and practice, including – most immediately – in the Civic Square/Ainslie Avenue precinct already recognised by the Council, and to the west on London Circuit in Hobart Place.</w:t>
      </w:r>
    </w:p>
    <w:p w14:paraId="7D27BEB3" w14:textId="77777777" w:rsidR="002D2599" w:rsidRPr="002D2599" w:rsidRDefault="002D2599" w:rsidP="006775CA">
      <w:pPr>
        <w:spacing w:after="100" w:afterAutospacing="1"/>
        <w:ind w:left="720"/>
        <w:rPr>
          <w:rFonts w:asciiTheme="minorHAnsi" w:hAnsiTheme="minorHAnsi"/>
          <w:sz w:val="24"/>
          <w:szCs w:val="24"/>
        </w:rPr>
      </w:pPr>
      <w:r w:rsidRPr="002D2599">
        <w:rPr>
          <w:rFonts w:asciiTheme="minorHAnsi" w:hAnsiTheme="minorHAnsi"/>
          <w:sz w:val="24"/>
          <w:szCs w:val="24"/>
        </w:rPr>
        <w:t>NCDC concepts for the further development of the city centre at that time reflect the considered management of issues of height, bulk, scale, form. Multistorey office developments were proposed to the east of the Civic Square area achieving a tiered affect with lower-level buildings defining the Ainslie Avenue axis off London Circuit graduating to higher buildings further back. The portal and street level elements of the FCBB were integral to this graduated planning, and the symmetry in brought to experience and development of the city.</w:t>
      </w:r>
    </w:p>
    <w:p w14:paraId="78CBC61F" w14:textId="1BB37937" w:rsidR="002D2599" w:rsidRPr="002D2599" w:rsidRDefault="002D2599" w:rsidP="006775CA">
      <w:pPr>
        <w:spacing w:after="100" w:afterAutospacing="1"/>
        <w:ind w:left="720"/>
        <w:rPr>
          <w:rFonts w:asciiTheme="minorHAnsi" w:hAnsiTheme="minorHAnsi"/>
          <w:sz w:val="24"/>
          <w:szCs w:val="24"/>
        </w:rPr>
      </w:pPr>
      <w:r w:rsidRPr="002D2599">
        <w:rPr>
          <w:rFonts w:asciiTheme="minorHAnsi" w:hAnsiTheme="minorHAnsi"/>
          <w:sz w:val="24"/>
          <w:szCs w:val="24"/>
        </w:rPr>
        <w:t xml:space="preserve">The investment by the Commonwealth Bank in commissioning a building, designed by then prominent, award-winning firm of Peddle Thorp and Walker, also reflects not only the NCDC’s encouragement of other investment in construction beyond the housing sector but also the desire of the commercial, </w:t>
      </w:r>
      <w:proofErr w:type="gramStart"/>
      <w:r w:rsidRPr="002D2599">
        <w:rPr>
          <w:rFonts w:asciiTheme="minorHAnsi" w:hAnsiTheme="minorHAnsi"/>
          <w:sz w:val="24"/>
          <w:szCs w:val="24"/>
        </w:rPr>
        <w:t>professional</w:t>
      </w:r>
      <w:proofErr w:type="gramEnd"/>
      <w:r w:rsidRPr="002D2599">
        <w:rPr>
          <w:rFonts w:asciiTheme="minorHAnsi" w:hAnsiTheme="minorHAnsi"/>
          <w:sz w:val="24"/>
          <w:szCs w:val="24"/>
        </w:rPr>
        <w:t xml:space="preserve"> and financial sectors to be more fully represented in the city.</w:t>
      </w:r>
    </w:p>
    <w:p w14:paraId="3C7C7F16" w14:textId="77777777" w:rsidR="002D2599" w:rsidRPr="002D2599" w:rsidRDefault="002D2599" w:rsidP="006775CA">
      <w:pPr>
        <w:spacing w:after="100" w:afterAutospacing="1"/>
        <w:ind w:left="720"/>
        <w:rPr>
          <w:rFonts w:asciiTheme="minorHAnsi" w:hAnsiTheme="minorHAnsi"/>
          <w:sz w:val="24"/>
          <w:szCs w:val="24"/>
        </w:rPr>
      </w:pPr>
      <w:r w:rsidRPr="002D2599">
        <w:rPr>
          <w:rFonts w:asciiTheme="minorHAnsi" w:hAnsiTheme="minorHAnsi"/>
          <w:sz w:val="24"/>
          <w:szCs w:val="24"/>
        </w:rPr>
        <w:t>The sculptural panels confirm the NCDC’s intention to promote the inclusion of art in construction projects throughout Canberra at the time of construction. From this perspective, it is primarily the inclusion of those panels in the FCBB that indicates an important dimension of Canberra’s cultural history, rather than the quality of the panels themselves.</w:t>
      </w:r>
    </w:p>
    <w:p w14:paraId="2D476393" w14:textId="77777777" w:rsidR="00F442F5" w:rsidRPr="007C3637" w:rsidRDefault="008B5805" w:rsidP="00436F1E">
      <w:pPr>
        <w:pBdr>
          <w:top w:val="single" w:sz="4" w:space="1" w:color="auto"/>
          <w:left w:val="single" w:sz="4" w:space="4" w:color="auto"/>
          <w:bottom w:val="single" w:sz="4" w:space="1" w:color="auto"/>
          <w:right w:val="single" w:sz="4" w:space="4" w:color="auto"/>
        </w:pBdr>
        <w:spacing w:after="100" w:afterAutospacing="1"/>
        <w:rPr>
          <w:rFonts w:asciiTheme="minorHAnsi" w:hAnsiTheme="minorHAnsi"/>
          <w:b/>
          <w:sz w:val="24"/>
          <w:szCs w:val="24"/>
        </w:rPr>
      </w:pPr>
      <w:r w:rsidRPr="007C3637">
        <w:rPr>
          <w:rFonts w:asciiTheme="minorHAnsi" w:hAnsiTheme="minorHAnsi"/>
          <w:b/>
          <w:sz w:val="24"/>
          <w:szCs w:val="24"/>
        </w:rPr>
        <w:t>Your Comments on criterion (a):</w:t>
      </w:r>
    </w:p>
    <w:sdt>
      <w:sdtPr>
        <w:rPr>
          <w:rFonts w:asciiTheme="minorHAnsi" w:hAnsiTheme="minorHAnsi"/>
          <w:sz w:val="24"/>
          <w:szCs w:val="24"/>
        </w:rPr>
        <w:id w:val="234508091"/>
        <w:placeholder>
          <w:docPart w:val="67493010CF5E4FEA8A58A8CDC3C94641"/>
        </w:placeholder>
        <w:showingPlcHdr/>
      </w:sdtPr>
      <w:sdtEndPr/>
      <w:sdtContent>
        <w:p w14:paraId="26C3D4F2" w14:textId="77777777" w:rsidR="00D10BA7" w:rsidRPr="007C3637" w:rsidRDefault="00ED711F"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sz w:val="24"/>
              <w:szCs w:val="24"/>
            </w:rPr>
          </w:pPr>
          <w:r w:rsidRPr="007C3637">
            <w:rPr>
              <w:rStyle w:val="PlaceholderText"/>
              <w:sz w:val="24"/>
              <w:szCs w:val="24"/>
            </w:rPr>
            <w:t>Click here to enter text.</w:t>
          </w:r>
        </w:p>
      </w:sdtContent>
    </w:sdt>
    <w:p w14:paraId="41CD19E3" w14:textId="77777777" w:rsidR="00D10BA7" w:rsidRPr="007C3637" w:rsidRDefault="00D10BA7" w:rsidP="00436F1E">
      <w:pPr>
        <w:spacing w:after="100" w:afterAutospacing="1" w:line="276" w:lineRule="auto"/>
        <w:rPr>
          <w:rFonts w:asciiTheme="minorHAnsi" w:hAnsiTheme="minorHAnsi"/>
          <w:sz w:val="24"/>
          <w:szCs w:val="24"/>
        </w:rPr>
      </w:pPr>
      <w:r w:rsidRPr="007C3637">
        <w:rPr>
          <w:rFonts w:asciiTheme="minorHAnsi" w:hAnsiTheme="minorHAnsi"/>
          <w:sz w:val="24"/>
          <w:szCs w:val="24"/>
        </w:rPr>
        <w:br w:type="page"/>
      </w:r>
    </w:p>
    <w:p w14:paraId="7466E85D" w14:textId="7C039DDB" w:rsidR="00F442F5" w:rsidRPr="007C3637" w:rsidRDefault="00F442F5" w:rsidP="00436F1E">
      <w:pPr>
        <w:spacing w:after="100" w:afterAutospacing="1" w:line="276" w:lineRule="auto"/>
        <w:outlineLvl w:val="0"/>
        <w:rPr>
          <w:rFonts w:asciiTheme="minorHAnsi" w:hAnsiTheme="minorHAnsi"/>
          <w:sz w:val="24"/>
          <w:szCs w:val="24"/>
        </w:rPr>
      </w:pPr>
      <w:r w:rsidRPr="007C3637">
        <w:rPr>
          <w:rFonts w:asciiTheme="minorHAnsi" w:hAnsiTheme="minorHAnsi"/>
          <w:sz w:val="24"/>
          <w:szCs w:val="24"/>
        </w:rPr>
        <w:lastRenderedPageBreak/>
        <w:t>(b)</w:t>
      </w:r>
      <w:r w:rsidRPr="007C3637">
        <w:rPr>
          <w:rFonts w:asciiTheme="minorHAnsi" w:hAnsiTheme="minorHAnsi"/>
          <w:sz w:val="24"/>
          <w:szCs w:val="24"/>
        </w:rPr>
        <w:tab/>
      </w:r>
      <w:r w:rsidRPr="007C3637">
        <w:rPr>
          <w:rFonts w:asciiTheme="minorHAnsi" w:hAnsiTheme="minorHAnsi"/>
          <w:b/>
          <w:sz w:val="24"/>
          <w:szCs w:val="24"/>
        </w:rPr>
        <w:t xml:space="preserve">has uncommon, rare or endangered aspects of the ACT’s cultural or natural </w:t>
      </w:r>
      <w:proofErr w:type="gramStart"/>
      <w:r w:rsidRPr="007C3637">
        <w:rPr>
          <w:rFonts w:asciiTheme="minorHAnsi" w:hAnsiTheme="minorHAnsi"/>
          <w:b/>
          <w:sz w:val="24"/>
          <w:szCs w:val="24"/>
        </w:rPr>
        <w:t>history;</w:t>
      </w:r>
      <w:proofErr w:type="gramEnd"/>
    </w:p>
    <w:p w14:paraId="0E64E525" w14:textId="77777777" w:rsidR="006775CA" w:rsidRPr="006775CA" w:rsidRDefault="006775CA" w:rsidP="006775CA">
      <w:pPr>
        <w:spacing w:after="100" w:afterAutospacing="1"/>
        <w:ind w:left="720"/>
        <w:rPr>
          <w:rFonts w:asciiTheme="minorHAnsi" w:hAnsiTheme="minorHAnsi"/>
          <w:sz w:val="24"/>
          <w:szCs w:val="24"/>
        </w:rPr>
      </w:pPr>
      <w:r w:rsidRPr="006775CA">
        <w:rPr>
          <w:rFonts w:asciiTheme="minorHAnsi" w:hAnsiTheme="minorHAnsi"/>
          <w:sz w:val="24"/>
          <w:szCs w:val="24"/>
        </w:rPr>
        <w:t xml:space="preserve">The Council has assessed the Former Commonwealth Bank Building (FCBB) against criterion (b) and is not satisfied that the </w:t>
      </w:r>
      <w:sdt>
        <w:sdtPr>
          <w:rPr>
            <w:rFonts w:asciiTheme="minorHAnsi" w:hAnsiTheme="minorHAnsi"/>
            <w:sz w:val="24"/>
            <w:szCs w:val="24"/>
          </w:rPr>
          <w:alias w:val="Status"/>
          <w:tag w:val=""/>
          <w:id w:val="-573202243"/>
          <w:placeholder>
            <w:docPart w:val="C7EA8A1994E04B84B8A904CE6EDBE4A1"/>
          </w:placeholder>
          <w:dataBinding w:prefixMappings="xmlns:ns0='http://purl.org/dc/elements/1.1/' xmlns:ns1='http://schemas.openxmlformats.org/package/2006/metadata/core-properties' " w:xpath="/ns1:coreProperties[1]/ns1:contentStatus[1]" w:storeItemID="{6C3C8BC8-F283-45AE-878A-BAB7291924A1}"/>
          <w:text/>
        </w:sdtPr>
        <w:sdtContent>
          <w:r w:rsidRPr="006775CA">
            <w:rPr>
              <w:rFonts w:asciiTheme="minorHAnsi" w:hAnsiTheme="minorHAnsi"/>
              <w:sz w:val="24"/>
              <w:szCs w:val="24"/>
            </w:rPr>
            <w:t>place</w:t>
          </w:r>
        </w:sdtContent>
      </w:sdt>
      <w:r w:rsidRPr="006775CA">
        <w:rPr>
          <w:rFonts w:asciiTheme="minorHAnsi" w:hAnsiTheme="minorHAnsi"/>
          <w:sz w:val="24"/>
          <w:szCs w:val="24"/>
        </w:rPr>
        <w:t xml:space="preserve"> meets this criterion.</w:t>
      </w:r>
    </w:p>
    <w:p w14:paraId="4FB7808D" w14:textId="77777777" w:rsidR="006775CA" w:rsidRPr="006775CA" w:rsidRDefault="006775CA" w:rsidP="006775CA">
      <w:pPr>
        <w:spacing w:after="100" w:afterAutospacing="1"/>
        <w:ind w:left="720"/>
        <w:rPr>
          <w:rFonts w:asciiTheme="minorHAnsi" w:hAnsiTheme="minorHAnsi"/>
          <w:sz w:val="24"/>
          <w:szCs w:val="24"/>
        </w:rPr>
      </w:pPr>
      <w:r w:rsidRPr="006775CA">
        <w:rPr>
          <w:rFonts w:asciiTheme="minorHAnsi" w:hAnsiTheme="minorHAnsi"/>
          <w:sz w:val="24"/>
          <w:szCs w:val="24"/>
        </w:rPr>
        <w:t xml:space="preserve">The FCBB does not appear to be uncommon or rare as post-war bank building in Canberra. While the contextual history of bank buildings in the ACT is not well documented, at least a number of other surviving examples in the </w:t>
      </w:r>
      <w:proofErr w:type="gramStart"/>
      <w:r w:rsidRPr="006775CA">
        <w:rPr>
          <w:rFonts w:asciiTheme="minorHAnsi" w:hAnsiTheme="minorHAnsi"/>
          <w:sz w:val="24"/>
          <w:szCs w:val="24"/>
        </w:rPr>
        <w:t>City</w:t>
      </w:r>
      <w:proofErr w:type="gramEnd"/>
      <w:r w:rsidRPr="006775CA">
        <w:rPr>
          <w:rFonts w:asciiTheme="minorHAnsi" w:hAnsiTheme="minorHAnsi"/>
          <w:sz w:val="24"/>
          <w:szCs w:val="24"/>
        </w:rPr>
        <w:t xml:space="preserve"> and elsewhere.</w:t>
      </w:r>
    </w:p>
    <w:p w14:paraId="4DCB7F55" w14:textId="77777777" w:rsidR="006775CA" w:rsidRPr="006775CA" w:rsidRDefault="006775CA" w:rsidP="006775CA">
      <w:pPr>
        <w:spacing w:after="100" w:afterAutospacing="1"/>
        <w:ind w:left="720"/>
        <w:rPr>
          <w:rFonts w:asciiTheme="minorHAnsi" w:hAnsiTheme="minorHAnsi"/>
          <w:sz w:val="24"/>
          <w:szCs w:val="24"/>
        </w:rPr>
      </w:pPr>
      <w:r w:rsidRPr="006775CA">
        <w:rPr>
          <w:rFonts w:asciiTheme="minorHAnsi" w:hAnsiTheme="minorHAnsi"/>
          <w:sz w:val="24"/>
          <w:szCs w:val="24"/>
        </w:rPr>
        <w:t xml:space="preserve">The FCBB is not an uncommon or rare example of the Late Twentieth Century International style. </w:t>
      </w:r>
      <w:proofErr w:type="gramStart"/>
      <w:r w:rsidRPr="006775CA">
        <w:rPr>
          <w:rFonts w:asciiTheme="minorHAnsi" w:hAnsiTheme="minorHAnsi"/>
          <w:sz w:val="24"/>
          <w:szCs w:val="24"/>
        </w:rPr>
        <w:t>A number of</w:t>
      </w:r>
      <w:proofErr w:type="gramEnd"/>
      <w:r w:rsidRPr="006775CA">
        <w:rPr>
          <w:rFonts w:asciiTheme="minorHAnsi" w:hAnsiTheme="minorHAnsi"/>
          <w:sz w:val="24"/>
          <w:szCs w:val="24"/>
        </w:rPr>
        <w:t xml:space="preserve"> other examples are known to survive, including major examples such as the Cameron Offices and the Edmund Barton Building.</w:t>
      </w:r>
    </w:p>
    <w:p w14:paraId="07CE3C57" w14:textId="12E0BF1E" w:rsidR="00834C37" w:rsidRPr="00834C37" w:rsidRDefault="006775CA" w:rsidP="006775CA">
      <w:pPr>
        <w:spacing w:after="100" w:afterAutospacing="1"/>
        <w:ind w:left="720"/>
        <w:rPr>
          <w:rFonts w:asciiTheme="minorHAnsi" w:hAnsiTheme="minorHAnsi"/>
          <w:sz w:val="24"/>
          <w:szCs w:val="24"/>
        </w:rPr>
      </w:pPr>
      <w:r w:rsidRPr="006775CA">
        <w:rPr>
          <w:rFonts w:asciiTheme="minorHAnsi" w:hAnsiTheme="minorHAnsi"/>
          <w:sz w:val="24"/>
          <w:szCs w:val="24"/>
        </w:rPr>
        <w:t xml:space="preserve">In pursuing its design objectives in planning and building the national capital, the NCDC promoted and encouraged the incorporation of artworks in public spaces and as part of buildings. While many of the known examples are government buildings, the practice was also occasionally extended to other buildings, including commercial buildings. The importance of the artworks is not in their uncommon, </w:t>
      </w:r>
      <w:proofErr w:type="gramStart"/>
      <w:r w:rsidRPr="006775CA">
        <w:rPr>
          <w:rFonts w:asciiTheme="minorHAnsi" w:hAnsiTheme="minorHAnsi"/>
          <w:sz w:val="24"/>
          <w:szCs w:val="24"/>
        </w:rPr>
        <w:t>rare</w:t>
      </w:r>
      <w:proofErr w:type="gramEnd"/>
      <w:r w:rsidRPr="006775CA">
        <w:rPr>
          <w:rFonts w:asciiTheme="minorHAnsi" w:hAnsiTheme="minorHAnsi"/>
          <w:sz w:val="24"/>
          <w:szCs w:val="24"/>
        </w:rPr>
        <w:t xml:space="preserve"> or endangered aspects, but in the contribution of these to the building’s presentation and the way in which this appearance reflects the urban planning intentions of the NCDC at the time of the building’s construction, rather than in any particular merit of the artworks outside of the context of the building.</w:t>
      </w:r>
    </w:p>
    <w:p w14:paraId="5A092E85" w14:textId="77777777" w:rsidR="0010323C" w:rsidRPr="007C3637" w:rsidRDefault="008B5805"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b/>
          <w:sz w:val="24"/>
          <w:szCs w:val="24"/>
        </w:rPr>
      </w:pPr>
      <w:r w:rsidRPr="007C3637">
        <w:rPr>
          <w:rFonts w:asciiTheme="minorHAnsi" w:hAnsiTheme="minorHAnsi"/>
          <w:b/>
          <w:sz w:val="24"/>
          <w:szCs w:val="24"/>
        </w:rPr>
        <w:t>Your Comments on criterion (b):</w:t>
      </w:r>
    </w:p>
    <w:sdt>
      <w:sdtPr>
        <w:rPr>
          <w:rFonts w:asciiTheme="minorHAnsi" w:hAnsiTheme="minorHAnsi"/>
          <w:sz w:val="24"/>
          <w:szCs w:val="24"/>
        </w:rPr>
        <w:id w:val="234508092"/>
        <w:placeholder>
          <w:docPart w:val="A4AB5F70B97847C381F7E7DE6357E0A3"/>
        </w:placeholder>
        <w:showingPlcHdr/>
      </w:sdtPr>
      <w:sdtEndPr/>
      <w:sdtContent>
        <w:p w14:paraId="2D4A7F81" w14:textId="77777777" w:rsidR="0010323C" w:rsidRPr="007C3637" w:rsidRDefault="00ED711F"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sz w:val="24"/>
              <w:szCs w:val="24"/>
            </w:rPr>
          </w:pPr>
          <w:r w:rsidRPr="007C3637">
            <w:rPr>
              <w:rStyle w:val="PlaceholderText"/>
              <w:sz w:val="24"/>
              <w:szCs w:val="24"/>
            </w:rPr>
            <w:t>Click here to enter text.</w:t>
          </w:r>
        </w:p>
      </w:sdtContent>
    </w:sdt>
    <w:p w14:paraId="1E0A53E1" w14:textId="77777777" w:rsidR="00F42A93" w:rsidRPr="007C3637" w:rsidRDefault="00F42A93">
      <w:pPr>
        <w:spacing w:after="200" w:line="276" w:lineRule="auto"/>
        <w:rPr>
          <w:rFonts w:asciiTheme="minorHAnsi" w:hAnsiTheme="minorHAnsi"/>
          <w:sz w:val="24"/>
          <w:szCs w:val="24"/>
        </w:rPr>
      </w:pPr>
      <w:r w:rsidRPr="007C3637">
        <w:rPr>
          <w:rFonts w:asciiTheme="minorHAnsi" w:hAnsiTheme="minorHAnsi"/>
          <w:sz w:val="24"/>
          <w:szCs w:val="24"/>
        </w:rPr>
        <w:br w:type="page"/>
      </w:r>
    </w:p>
    <w:p w14:paraId="0D409451" w14:textId="77777777" w:rsidR="00F442F5" w:rsidRPr="007C3637" w:rsidRDefault="00F442F5" w:rsidP="00436F1E">
      <w:pPr>
        <w:spacing w:after="100" w:afterAutospacing="1" w:line="276" w:lineRule="auto"/>
        <w:ind w:left="709" w:hanging="709"/>
        <w:rPr>
          <w:rFonts w:asciiTheme="minorHAnsi" w:hAnsiTheme="minorHAnsi"/>
          <w:sz w:val="24"/>
          <w:szCs w:val="24"/>
        </w:rPr>
      </w:pPr>
      <w:r w:rsidRPr="007C3637">
        <w:rPr>
          <w:rFonts w:asciiTheme="minorHAnsi" w:hAnsiTheme="minorHAnsi"/>
          <w:sz w:val="24"/>
          <w:szCs w:val="24"/>
        </w:rPr>
        <w:lastRenderedPageBreak/>
        <w:t>(c)</w:t>
      </w:r>
      <w:r w:rsidRPr="007C3637">
        <w:rPr>
          <w:rFonts w:asciiTheme="minorHAnsi" w:hAnsiTheme="minorHAnsi"/>
          <w:sz w:val="24"/>
          <w:szCs w:val="24"/>
        </w:rPr>
        <w:tab/>
      </w:r>
      <w:r w:rsidRPr="007C3637">
        <w:rPr>
          <w:rFonts w:asciiTheme="minorHAnsi" w:hAnsiTheme="minorHAnsi"/>
          <w:b/>
          <w:sz w:val="24"/>
          <w:szCs w:val="24"/>
        </w:rPr>
        <w:t xml:space="preserve">potential to yield important information that will contribute to an understanding of the ACT’s cultural or natural </w:t>
      </w:r>
      <w:proofErr w:type="gramStart"/>
      <w:r w:rsidRPr="007C3637">
        <w:rPr>
          <w:rFonts w:asciiTheme="minorHAnsi" w:hAnsiTheme="minorHAnsi"/>
          <w:b/>
          <w:sz w:val="24"/>
          <w:szCs w:val="24"/>
        </w:rPr>
        <w:t>history;</w:t>
      </w:r>
      <w:proofErr w:type="gramEnd"/>
    </w:p>
    <w:p w14:paraId="6039EF32" w14:textId="77777777" w:rsidR="006775CA" w:rsidRPr="006775CA" w:rsidRDefault="006775CA" w:rsidP="006775CA">
      <w:pPr>
        <w:spacing w:after="100" w:afterAutospacing="1"/>
        <w:ind w:left="709"/>
        <w:rPr>
          <w:rFonts w:asciiTheme="minorHAnsi" w:hAnsiTheme="minorHAnsi"/>
          <w:sz w:val="24"/>
          <w:szCs w:val="24"/>
        </w:rPr>
      </w:pPr>
      <w:r w:rsidRPr="006775CA">
        <w:rPr>
          <w:rFonts w:asciiTheme="minorHAnsi" w:hAnsiTheme="minorHAnsi"/>
          <w:sz w:val="24"/>
          <w:szCs w:val="24"/>
        </w:rPr>
        <w:t xml:space="preserve">The Council has assessed the Former Commonwealth Bank Building against criterion (c) and is not satisfied that the </w:t>
      </w:r>
      <w:sdt>
        <w:sdtPr>
          <w:rPr>
            <w:rFonts w:asciiTheme="minorHAnsi" w:hAnsiTheme="minorHAnsi"/>
            <w:sz w:val="24"/>
            <w:szCs w:val="24"/>
          </w:rPr>
          <w:alias w:val="Status"/>
          <w:tag w:val=""/>
          <w:id w:val="1321768301"/>
          <w:placeholder>
            <w:docPart w:val="A8EB17F6BB6C4A47ABE2FE7E6B9385A3"/>
          </w:placeholder>
          <w:dataBinding w:prefixMappings="xmlns:ns0='http://purl.org/dc/elements/1.1/' xmlns:ns1='http://schemas.openxmlformats.org/package/2006/metadata/core-properties' " w:xpath="/ns1:coreProperties[1]/ns1:contentStatus[1]" w:storeItemID="{6C3C8BC8-F283-45AE-878A-BAB7291924A1}"/>
          <w:text/>
        </w:sdtPr>
        <w:sdtContent>
          <w:r w:rsidRPr="006775CA">
            <w:rPr>
              <w:rFonts w:asciiTheme="minorHAnsi" w:hAnsiTheme="minorHAnsi"/>
              <w:sz w:val="24"/>
              <w:szCs w:val="24"/>
            </w:rPr>
            <w:t>place</w:t>
          </w:r>
        </w:sdtContent>
      </w:sdt>
      <w:r w:rsidRPr="006775CA">
        <w:rPr>
          <w:rFonts w:asciiTheme="minorHAnsi" w:hAnsiTheme="minorHAnsi"/>
          <w:sz w:val="24"/>
          <w:szCs w:val="24"/>
        </w:rPr>
        <w:t xml:space="preserve"> meets this criterion.</w:t>
      </w:r>
    </w:p>
    <w:p w14:paraId="299A4A06" w14:textId="77777777" w:rsidR="006775CA" w:rsidRPr="006775CA" w:rsidRDefault="006775CA" w:rsidP="006775CA">
      <w:pPr>
        <w:spacing w:after="100" w:afterAutospacing="1"/>
        <w:ind w:left="709"/>
        <w:rPr>
          <w:rFonts w:asciiTheme="minorHAnsi" w:hAnsiTheme="minorHAnsi"/>
          <w:sz w:val="24"/>
          <w:szCs w:val="24"/>
        </w:rPr>
      </w:pPr>
      <w:r w:rsidRPr="006775CA">
        <w:rPr>
          <w:rFonts w:asciiTheme="minorHAnsi" w:hAnsiTheme="minorHAnsi"/>
          <w:sz w:val="24"/>
          <w:szCs w:val="24"/>
        </w:rPr>
        <w:t>There is no evidence before the Council that the building has the potential to yield information that will contribute significantly to a wider understanding of the cultural history of the ACT. Any information the place may provide has already been obtained from the documentary and physical evidence and it is unlikely that any further significant evidence could be gained from the physical fabric of the place.</w:t>
      </w:r>
    </w:p>
    <w:p w14:paraId="7E58D459" w14:textId="77777777" w:rsidR="0010323C" w:rsidRPr="007C3637" w:rsidRDefault="008B5805"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b/>
          <w:sz w:val="24"/>
          <w:szCs w:val="24"/>
        </w:rPr>
      </w:pPr>
      <w:r w:rsidRPr="007C3637">
        <w:rPr>
          <w:rFonts w:asciiTheme="minorHAnsi" w:hAnsiTheme="minorHAnsi"/>
          <w:b/>
          <w:sz w:val="24"/>
          <w:szCs w:val="24"/>
        </w:rPr>
        <w:t>Your Comments on criterion (c):</w:t>
      </w:r>
    </w:p>
    <w:sdt>
      <w:sdtPr>
        <w:rPr>
          <w:rFonts w:asciiTheme="minorHAnsi" w:hAnsiTheme="minorHAnsi"/>
          <w:sz w:val="24"/>
          <w:szCs w:val="24"/>
        </w:rPr>
        <w:id w:val="234508093"/>
        <w:placeholder>
          <w:docPart w:val="DCB567FB4C414DA0805F8811D5F68396"/>
        </w:placeholder>
        <w:showingPlcHdr/>
      </w:sdtPr>
      <w:sdtEndPr/>
      <w:sdtContent>
        <w:p w14:paraId="30D7686F" w14:textId="77777777" w:rsidR="0010323C" w:rsidRPr="007C3637" w:rsidRDefault="00ED711F"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sz w:val="24"/>
              <w:szCs w:val="24"/>
            </w:rPr>
          </w:pPr>
          <w:r w:rsidRPr="007C3637">
            <w:rPr>
              <w:rStyle w:val="PlaceholderText"/>
              <w:sz w:val="24"/>
              <w:szCs w:val="24"/>
            </w:rPr>
            <w:t>Click here to enter text.</w:t>
          </w:r>
        </w:p>
      </w:sdtContent>
    </w:sdt>
    <w:p w14:paraId="52CE4390" w14:textId="77777777" w:rsidR="00BD69E5" w:rsidRPr="007C3637" w:rsidRDefault="00BD69E5"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sz w:val="24"/>
          <w:szCs w:val="24"/>
        </w:rPr>
      </w:pPr>
      <w:r w:rsidRPr="007C3637">
        <w:rPr>
          <w:rFonts w:asciiTheme="minorHAnsi" w:hAnsiTheme="minorHAnsi"/>
          <w:sz w:val="24"/>
          <w:szCs w:val="24"/>
        </w:rPr>
        <w:br w:type="page"/>
      </w:r>
    </w:p>
    <w:p w14:paraId="4E02D1F7" w14:textId="77777777" w:rsidR="00F442F5" w:rsidRPr="007C3637" w:rsidRDefault="00F442F5" w:rsidP="00436F1E">
      <w:pPr>
        <w:spacing w:after="100" w:afterAutospacing="1" w:line="276" w:lineRule="auto"/>
        <w:ind w:left="714" w:hanging="684"/>
        <w:outlineLvl w:val="0"/>
        <w:rPr>
          <w:rFonts w:asciiTheme="minorHAnsi" w:hAnsiTheme="minorHAnsi"/>
          <w:sz w:val="24"/>
          <w:szCs w:val="24"/>
        </w:rPr>
      </w:pPr>
      <w:r w:rsidRPr="007C3637">
        <w:rPr>
          <w:rFonts w:asciiTheme="minorHAnsi" w:hAnsiTheme="minorHAnsi"/>
          <w:sz w:val="24"/>
          <w:szCs w:val="24"/>
        </w:rPr>
        <w:lastRenderedPageBreak/>
        <w:t>(d)</w:t>
      </w:r>
      <w:r w:rsidRPr="007C3637">
        <w:rPr>
          <w:rFonts w:asciiTheme="minorHAnsi" w:hAnsiTheme="minorHAnsi"/>
          <w:sz w:val="24"/>
          <w:szCs w:val="24"/>
        </w:rPr>
        <w:tab/>
      </w:r>
      <w:r w:rsidRPr="007C3637">
        <w:rPr>
          <w:rFonts w:asciiTheme="minorHAnsi" w:hAnsiTheme="minorHAnsi"/>
          <w:b/>
          <w:sz w:val="24"/>
          <w:szCs w:val="24"/>
        </w:rPr>
        <w:t xml:space="preserve">importance in demonstrating the principal characteristics of a class of cultural or natural places or </w:t>
      </w:r>
      <w:proofErr w:type="gramStart"/>
      <w:r w:rsidRPr="007C3637">
        <w:rPr>
          <w:rFonts w:asciiTheme="minorHAnsi" w:hAnsiTheme="minorHAnsi"/>
          <w:b/>
          <w:sz w:val="24"/>
          <w:szCs w:val="24"/>
        </w:rPr>
        <w:t>objects;</w:t>
      </w:r>
      <w:proofErr w:type="gramEnd"/>
    </w:p>
    <w:p w14:paraId="7CEF01D6" w14:textId="77777777" w:rsidR="006775CA" w:rsidRPr="006775CA" w:rsidRDefault="006775CA" w:rsidP="006775CA">
      <w:pPr>
        <w:spacing w:after="100" w:afterAutospacing="1"/>
        <w:ind w:left="709"/>
        <w:rPr>
          <w:rFonts w:asciiTheme="minorHAnsi" w:hAnsiTheme="minorHAnsi"/>
          <w:sz w:val="24"/>
          <w:szCs w:val="24"/>
        </w:rPr>
      </w:pPr>
      <w:r w:rsidRPr="006775CA">
        <w:rPr>
          <w:rFonts w:asciiTheme="minorHAnsi" w:hAnsiTheme="minorHAnsi"/>
          <w:sz w:val="24"/>
          <w:szCs w:val="24"/>
        </w:rPr>
        <w:t xml:space="preserve">The Council has assessed the Former Commonwealth Bank Building (FCBB) against criterion (d) and is not satisfied that the </w:t>
      </w:r>
      <w:sdt>
        <w:sdtPr>
          <w:rPr>
            <w:rFonts w:asciiTheme="minorHAnsi" w:hAnsiTheme="minorHAnsi"/>
            <w:sz w:val="24"/>
            <w:szCs w:val="24"/>
          </w:rPr>
          <w:alias w:val="Status"/>
          <w:tag w:val=""/>
          <w:id w:val="1174066437"/>
          <w:placeholder>
            <w:docPart w:val="6ACB92D9EE6F484C99A841E98C35BCD3"/>
          </w:placeholder>
          <w:dataBinding w:prefixMappings="xmlns:ns0='http://purl.org/dc/elements/1.1/' xmlns:ns1='http://schemas.openxmlformats.org/package/2006/metadata/core-properties' " w:xpath="/ns1:coreProperties[1]/ns1:contentStatus[1]" w:storeItemID="{6C3C8BC8-F283-45AE-878A-BAB7291924A1}"/>
          <w:text/>
        </w:sdtPr>
        <w:sdtContent>
          <w:r w:rsidRPr="006775CA">
            <w:rPr>
              <w:rFonts w:asciiTheme="minorHAnsi" w:hAnsiTheme="minorHAnsi"/>
              <w:sz w:val="24"/>
              <w:szCs w:val="24"/>
            </w:rPr>
            <w:t>place</w:t>
          </w:r>
        </w:sdtContent>
      </w:sdt>
      <w:r w:rsidRPr="006775CA">
        <w:rPr>
          <w:rFonts w:asciiTheme="minorHAnsi" w:hAnsiTheme="minorHAnsi"/>
          <w:sz w:val="24"/>
          <w:szCs w:val="24"/>
        </w:rPr>
        <w:t xml:space="preserve"> meets this criterion.</w:t>
      </w:r>
    </w:p>
    <w:p w14:paraId="7826571D" w14:textId="77777777" w:rsidR="006775CA" w:rsidRPr="006775CA" w:rsidRDefault="006775CA" w:rsidP="006775CA">
      <w:pPr>
        <w:spacing w:after="100" w:afterAutospacing="1"/>
        <w:ind w:left="709"/>
        <w:rPr>
          <w:rFonts w:asciiTheme="minorHAnsi" w:hAnsiTheme="minorHAnsi"/>
          <w:sz w:val="24"/>
          <w:szCs w:val="24"/>
        </w:rPr>
      </w:pPr>
      <w:r w:rsidRPr="006775CA">
        <w:rPr>
          <w:rFonts w:asciiTheme="minorHAnsi" w:hAnsiTheme="minorHAnsi"/>
          <w:sz w:val="24"/>
          <w:szCs w:val="24"/>
        </w:rPr>
        <w:t>The FCBB displays several features characteristic of the Late Twentieth Century International style. These key features include cubiform overall shape, structural frame expressed (by the columns and beams on the façade) and plain, smooth wall surface (at the splayed corner). Other features are external sun control devices (fins and louvres) and contrasting texture (between the stone cladding and the decorative panels). The expression of these characteristics on the façade of the place are relatively intact. However, there are other examples of this style in Canberra; it has not been shown that this building is comparatively distinctive or recognised (for example, by architectural awards) as important in Late Twentieth Century International architecture.</w:t>
      </w:r>
    </w:p>
    <w:p w14:paraId="71E8F4C9" w14:textId="77777777" w:rsidR="006775CA" w:rsidRPr="006775CA" w:rsidRDefault="006775CA" w:rsidP="006775CA">
      <w:pPr>
        <w:spacing w:after="100" w:afterAutospacing="1"/>
        <w:ind w:left="709"/>
        <w:rPr>
          <w:rFonts w:asciiTheme="minorHAnsi" w:hAnsiTheme="minorHAnsi"/>
          <w:sz w:val="24"/>
          <w:szCs w:val="24"/>
        </w:rPr>
      </w:pPr>
      <w:r w:rsidRPr="006775CA">
        <w:rPr>
          <w:rFonts w:asciiTheme="minorHAnsi" w:hAnsiTheme="minorHAnsi"/>
          <w:sz w:val="24"/>
          <w:szCs w:val="24"/>
        </w:rPr>
        <w:t xml:space="preserve">The FCBB is an example of a post-war and 1960s commercial building and there are some distinctive design features, such as the strong room, that are directly relevant to its use as a bank. However, there is no known </w:t>
      </w:r>
      <w:proofErr w:type="gramStart"/>
      <w:r w:rsidRPr="006775CA">
        <w:rPr>
          <w:rFonts w:asciiTheme="minorHAnsi" w:hAnsiTheme="minorHAnsi"/>
          <w:sz w:val="24"/>
          <w:szCs w:val="24"/>
        </w:rPr>
        <w:t>type</w:t>
      </w:r>
      <w:proofErr w:type="gramEnd"/>
      <w:r w:rsidRPr="006775CA">
        <w:rPr>
          <w:rFonts w:asciiTheme="minorHAnsi" w:hAnsiTheme="minorHAnsi"/>
          <w:sz w:val="24"/>
          <w:szCs w:val="24"/>
        </w:rPr>
        <w:t xml:space="preserve"> profile for either commercial or banking buildings as a class of place that would enable a meaningful assessment. The range of examples of such buildings in Canberra is also relatively large. In this context, it is not possible to assess any significant values </w:t>
      </w:r>
      <w:proofErr w:type="gramStart"/>
      <w:r w:rsidRPr="006775CA">
        <w:rPr>
          <w:rFonts w:asciiTheme="minorHAnsi" w:hAnsiTheme="minorHAnsi"/>
          <w:sz w:val="24"/>
          <w:szCs w:val="24"/>
        </w:rPr>
        <w:t>at this time</w:t>
      </w:r>
      <w:proofErr w:type="gramEnd"/>
      <w:r w:rsidRPr="006775CA">
        <w:rPr>
          <w:rFonts w:asciiTheme="minorHAnsi" w:hAnsiTheme="minorHAnsi"/>
          <w:sz w:val="24"/>
          <w:szCs w:val="24"/>
        </w:rPr>
        <w:t>.</w:t>
      </w:r>
    </w:p>
    <w:p w14:paraId="0D60200A" w14:textId="77777777" w:rsidR="0010323C" w:rsidRPr="007C3637" w:rsidRDefault="008B5805"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b/>
          <w:sz w:val="24"/>
          <w:szCs w:val="24"/>
        </w:rPr>
      </w:pPr>
      <w:r w:rsidRPr="007C3637">
        <w:rPr>
          <w:rFonts w:asciiTheme="minorHAnsi" w:hAnsiTheme="minorHAnsi"/>
          <w:b/>
          <w:sz w:val="24"/>
          <w:szCs w:val="24"/>
        </w:rPr>
        <w:t>Your Comments on criterion (d):</w:t>
      </w:r>
    </w:p>
    <w:sdt>
      <w:sdtPr>
        <w:rPr>
          <w:rFonts w:asciiTheme="minorHAnsi" w:hAnsiTheme="minorHAnsi"/>
          <w:sz w:val="24"/>
          <w:szCs w:val="24"/>
        </w:rPr>
        <w:id w:val="234508094"/>
        <w:placeholder>
          <w:docPart w:val="DBAF85A21DED4C1382091C4544C0D18F"/>
        </w:placeholder>
        <w:showingPlcHdr/>
      </w:sdtPr>
      <w:sdtEndPr/>
      <w:sdtContent>
        <w:p w14:paraId="3BB9D0A3" w14:textId="77777777" w:rsidR="0010323C" w:rsidRPr="007C3637" w:rsidRDefault="00ED711F"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sz w:val="24"/>
              <w:szCs w:val="24"/>
            </w:rPr>
          </w:pPr>
          <w:r w:rsidRPr="007C3637">
            <w:rPr>
              <w:rStyle w:val="PlaceholderText"/>
              <w:sz w:val="24"/>
              <w:szCs w:val="24"/>
            </w:rPr>
            <w:t>Click here to enter text.</w:t>
          </w:r>
        </w:p>
      </w:sdtContent>
    </w:sdt>
    <w:p w14:paraId="6285CF1C" w14:textId="77777777" w:rsidR="00F42A93" w:rsidRPr="007C3637" w:rsidRDefault="00F42A93">
      <w:pPr>
        <w:spacing w:after="200" w:line="276" w:lineRule="auto"/>
        <w:rPr>
          <w:rFonts w:asciiTheme="minorHAnsi" w:hAnsiTheme="minorHAnsi"/>
          <w:sz w:val="24"/>
          <w:szCs w:val="24"/>
        </w:rPr>
      </w:pPr>
      <w:r w:rsidRPr="007C3637">
        <w:rPr>
          <w:rFonts w:asciiTheme="minorHAnsi" w:hAnsiTheme="minorHAnsi"/>
          <w:sz w:val="24"/>
          <w:szCs w:val="24"/>
        </w:rPr>
        <w:br w:type="page"/>
      </w:r>
    </w:p>
    <w:p w14:paraId="42675377" w14:textId="77777777" w:rsidR="00F442F5" w:rsidRPr="007C3637" w:rsidRDefault="00F442F5" w:rsidP="00436F1E">
      <w:pPr>
        <w:spacing w:after="100" w:afterAutospacing="1" w:line="276" w:lineRule="auto"/>
        <w:ind w:left="709" w:hanging="709"/>
        <w:rPr>
          <w:rFonts w:asciiTheme="minorHAnsi" w:hAnsiTheme="minorHAnsi"/>
          <w:sz w:val="24"/>
          <w:szCs w:val="24"/>
        </w:rPr>
      </w:pPr>
      <w:r w:rsidRPr="007C3637">
        <w:rPr>
          <w:rFonts w:asciiTheme="minorHAnsi" w:hAnsiTheme="minorHAnsi"/>
          <w:sz w:val="24"/>
          <w:szCs w:val="24"/>
        </w:rPr>
        <w:lastRenderedPageBreak/>
        <w:t>(e)</w:t>
      </w:r>
      <w:r w:rsidRPr="007C3637">
        <w:rPr>
          <w:rFonts w:asciiTheme="minorHAnsi" w:hAnsiTheme="minorHAnsi"/>
          <w:sz w:val="24"/>
          <w:szCs w:val="24"/>
        </w:rPr>
        <w:tab/>
      </w:r>
      <w:r w:rsidRPr="007C3637">
        <w:rPr>
          <w:rFonts w:asciiTheme="minorHAnsi" w:hAnsiTheme="minorHAnsi"/>
          <w:b/>
          <w:sz w:val="24"/>
          <w:szCs w:val="24"/>
        </w:rPr>
        <w:t xml:space="preserve">importance in exhibiting particular aesthetic characteristics valued by the ACT community or a cultural group in the </w:t>
      </w:r>
      <w:proofErr w:type="gramStart"/>
      <w:r w:rsidRPr="007C3637">
        <w:rPr>
          <w:rFonts w:asciiTheme="minorHAnsi" w:hAnsiTheme="minorHAnsi"/>
          <w:b/>
          <w:sz w:val="24"/>
          <w:szCs w:val="24"/>
        </w:rPr>
        <w:t>ACT;</w:t>
      </w:r>
      <w:proofErr w:type="gramEnd"/>
    </w:p>
    <w:p w14:paraId="66ECBE74" w14:textId="77777777" w:rsidR="006775CA" w:rsidRPr="006775CA" w:rsidRDefault="006775CA" w:rsidP="006775CA">
      <w:pPr>
        <w:spacing w:after="100" w:afterAutospacing="1"/>
        <w:ind w:left="709"/>
        <w:rPr>
          <w:rFonts w:asciiTheme="minorHAnsi" w:hAnsiTheme="minorHAnsi"/>
          <w:sz w:val="24"/>
          <w:szCs w:val="24"/>
        </w:rPr>
      </w:pPr>
      <w:r w:rsidRPr="006775CA">
        <w:rPr>
          <w:rFonts w:asciiTheme="minorHAnsi" w:hAnsiTheme="minorHAnsi"/>
          <w:sz w:val="24"/>
          <w:szCs w:val="24"/>
        </w:rPr>
        <w:t xml:space="preserve">The Council has assessed the Former Commonwealth Bank Building (FCBB) against criterion (e) and is not satisfied that the </w:t>
      </w:r>
      <w:sdt>
        <w:sdtPr>
          <w:rPr>
            <w:rFonts w:asciiTheme="minorHAnsi" w:hAnsiTheme="minorHAnsi"/>
            <w:sz w:val="24"/>
            <w:szCs w:val="24"/>
          </w:rPr>
          <w:alias w:val="Status"/>
          <w:tag w:val=""/>
          <w:id w:val="-1779709609"/>
          <w:placeholder>
            <w:docPart w:val="6A11C6940E94452C9172754F063D0C19"/>
          </w:placeholder>
          <w:dataBinding w:prefixMappings="xmlns:ns0='http://purl.org/dc/elements/1.1/' xmlns:ns1='http://schemas.openxmlformats.org/package/2006/metadata/core-properties' " w:xpath="/ns1:coreProperties[1]/ns1:contentStatus[1]" w:storeItemID="{6C3C8BC8-F283-45AE-878A-BAB7291924A1}"/>
          <w:text/>
        </w:sdtPr>
        <w:sdtContent>
          <w:r w:rsidRPr="006775CA">
            <w:rPr>
              <w:rFonts w:asciiTheme="minorHAnsi" w:hAnsiTheme="minorHAnsi"/>
              <w:sz w:val="24"/>
              <w:szCs w:val="24"/>
            </w:rPr>
            <w:t>place</w:t>
          </w:r>
        </w:sdtContent>
      </w:sdt>
      <w:r w:rsidRPr="006775CA">
        <w:rPr>
          <w:rFonts w:asciiTheme="minorHAnsi" w:hAnsiTheme="minorHAnsi"/>
          <w:sz w:val="24"/>
          <w:szCs w:val="24"/>
        </w:rPr>
        <w:t xml:space="preserve"> meets this criterion.</w:t>
      </w:r>
    </w:p>
    <w:p w14:paraId="205EF438" w14:textId="23535FF4" w:rsidR="00834C37" w:rsidRPr="00834C37" w:rsidRDefault="006775CA" w:rsidP="006775CA">
      <w:pPr>
        <w:spacing w:after="100" w:afterAutospacing="1"/>
        <w:ind w:left="709"/>
        <w:rPr>
          <w:rFonts w:asciiTheme="minorHAnsi" w:hAnsiTheme="minorHAnsi"/>
          <w:sz w:val="24"/>
          <w:szCs w:val="24"/>
        </w:rPr>
      </w:pPr>
      <w:r w:rsidRPr="006775CA">
        <w:rPr>
          <w:rFonts w:asciiTheme="minorHAnsi" w:hAnsiTheme="minorHAnsi"/>
          <w:sz w:val="24"/>
          <w:szCs w:val="24"/>
        </w:rPr>
        <w:t>The FCBB is an example of the Late Twentieth Century International style and is appreciated for aesthetic characteristics associated with this style by the architectural profession as represented by the Australia Institute of Architects (the Nominator). It also contributes to the urban environment in proximity to the Civic Square precinct. However, the Council does not consider the architectural community to be a cultural group for the purposes of this criterion. The Council’s Heritage Assessment Policy interprets a cultural group as a ‘group of people within a society with a shared ethnic or cultural background’ or ‘a group of people connected through the same way of living, which has been transmitted from one generation to another’. There is no evidence that it is valued for in aesthetic characteristics by the wider ACT community or a cultural group.</w:t>
      </w:r>
    </w:p>
    <w:p w14:paraId="63465603" w14:textId="77777777" w:rsidR="0010323C" w:rsidRPr="007C3637" w:rsidRDefault="008B5805"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b/>
          <w:sz w:val="24"/>
          <w:szCs w:val="24"/>
        </w:rPr>
      </w:pPr>
      <w:r w:rsidRPr="007C3637">
        <w:rPr>
          <w:rFonts w:asciiTheme="minorHAnsi" w:hAnsiTheme="minorHAnsi"/>
          <w:b/>
          <w:sz w:val="24"/>
          <w:szCs w:val="24"/>
        </w:rPr>
        <w:t>Your Comments on criterion (e):</w:t>
      </w:r>
    </w:p>
    <w:sdt>
      <w:sdtPr>
        <w:rPr>
          <w:rFonts w:asciiTheme="minorHAnsi" w:hAnsiTheme="minorHAnsi"/>
          <w:sz w:val="24"/>
          <w:szCs w:val="24"/>
        </w:rPr>
        <w:id w:val="234508095"/>
        <w:placeholder>
          <w:docPart w:val="72BC215EB1BD49ECB7B62C79AA1B3EB7"/>
        </w:placeholder>
        <w:showingPlcHdr/>
      </w:sdtPr>
      <w:sdtEndPr/>
      <w:sdtContent>
        <w:p w14:paraId="1C5EA0E3" w14:textId="77777777" w:rsidR="0010323C" w:rsidRPr="007C3637" w:rsidRDefault="00ED711F"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sz w:val="24"/>
              <w:szCs w:val="24"/>
            </w:rPr>
          </w:pPr>
          <w:r w:rsidRPr="007C3637">
            <w:rPr>
              <w:rStyle w:val="PlaceholderText"/>
              <w:sz w:val="24"/>
              <w:szCs w:val="24"/>
            </w:rPr>
            <w:t>Click here to enter text.</w:t>
          </w:r>
        </w:p>
      </w:sdtContent>
    </w:sdt>
    <w:p w14:paraId="754ED83D" w14:textId="77777777" w:rsidR="00F42A93" w:rsidRPr="007C3637" w:rsidRDefault="00F42A93">
      <w:pPr>
        <w:spacing w:after="200" w:line="276" w:lineRule="auto"/>
        <w:rPr>
          <w:rFonts w:asciiTheme="minorHAnsi" w:hAnsiTheme="minorHAnsi"/>
          <w:sz w:val="24"/>
          <w:szCs w:val="24"/>
        </w:rPr>
      </w:pPr>
      <w:r w:rsidRPr="007C3637">
        <w:rPr>
          <w:rFonts w:asciiTheme="minorHAnsi" w:hAnsiTheme="minorHAnsi"/>
          <w:sz w:val="24"/>
          <w:szCs w:val="24"/>
        </w:rPr>
        <w:br w:type="page"/>
      </w:r>
    </w:p>
    <w:p w14:paraId="6CCA89B4" w14:textId="77777777" w:rsidR="00F442F5" w:rsidRPr="007C3637" w:rsidRDefault="00F442F5" w:rsidP="00436F1E">
      <w:pPr>
        <w:spacing w:after="100" w:afterAutospacing="1" w:line="276" w:lineRule="auto"/>
        <w:ind w:left="709" w:hanging="709"/>
        <w:rPr>
          <w:rFonts w:asciiTheme="minorHAnsi" w:hAnsiTheme="minorHAnsi"/>
          <w:sz w:val="24"/>
          <w:szCs w:val="24"/>
        </w:rPr>
      </w:pPr>
      <w:r w:rsidRPr="007C3637">
        <w:rPr>
          <w:rFonts w:asciiTheme="minorHAnsi" w:hAnsiTheme="minorHAnsi"/>
          <w:sz w:val="24"/>
          <w:szCs w:val="24"/>
        </w:rPr>
        <w:lastRenderedPageBreak/>
        <w:t>(f)</w:t>
      </w:r>
      <w:r w:rsidRPr="007C3637">
        <w:rPr>
          <w:rFonts w:asciiTheme="minorHAnsi" w:hAnsiTheme="minorHAnsi"/>
          <w:sz w:val="24"/>
          <w:szCs w:val="24"/>
        </w:rPr>
        <w:tab/>
      </w:r>
      <w:r w:rsidRPr="007C3637">
        <w:rPr>
          <w:rFonts w:asciiTheme="minorHAnsi" w:hAnsiTheme="minorHAnsi"/>
          <w:b/>
          <w:sz w:val="24"/>
          <w:szCs w:val="24"/>
        </w:rPr>
        <w:t xml:space="preserve">importance in demonstrating a high degree of creative or technical achievement for a particular </w:t>
      </w:r>
      <w:proofErr w:type="gramStart"/>
      <w:r w:rsidRPr="007C3637">
        <w:rPr>
          <w:rFonts w:asciiTheme="minorHAnsi" w:hAnsiTheme="minorHAnsi"/>
          <w:b/>
          <w:sz w:val="24"/>
          <w:szCs w:val="24"/>
        </w:rPr>
        <w:t>period;</w:t>
      </w:r>
      <w:proofErr w:type="gramEnd"/>
    </w:p>
    <w:p w14:paraId="002FC49D" w14:textId="77777777" w:rsidR="006775CA" w:rsidRPr="006775CA" w:rsidRDefault="006775CA" w:rsidP="006775CA">
      <w:pPr>
        <w:spacing w:after="100" w:afterAutospacing="1"/>
        <w:ind w:left="709"/>
        <w:rPr>
          <w:rFonts w:asciiTheme="minorHAnsi" w:hAnsiTheme="minorHAnsi"/>
          <w:sz w:val="24"/>
          <w:szCs w:val="24"/>
        </w:rPr>
      </w:pPr>
      <w:r w:rsidRPr="006775CA">
        <w:rPr>
          <w:rFonts w:asciiTheme="minorHAnsi" w:hAnsiTheme="minorHAnsi"/>
          <w:sz w:val="24"/>
          <w:szCs w:val="24"/>
        </w:rPr>
        <w:t xml:space="preserve">The Council has assessed the Former Commonwealth Bank Building (FCBB) against criterion (f) and is not satisfied that the </w:t>
      </w:r>
      <w:sdt>
        <w:sdtPr>
          <w:rPr>
            <w:rFonts w:asciiTheme="minorHAnsi" w:hAnsiTheme="minorHAnsi"/>
            <w:sz w:val="24"/>
            <w:szCs w:val="24"/>
          </w:rPr>
          <w:alias w:val="Status"/>
          <w:tag w:val=""/>
          <w:id w:val="-297928673"/>
          <w:placeholder>
            <w:docPart w:val="FB5D5048EAFB4D19894C6A9581F76312"/>
          </w:placeholder>
          <w:dataBinding w:prefixMappings="xmlns:ns0='http://purl.org/dc/elements/1.1/' xmlns:ns1='http://schemas.openxmlformats.org/package/2006/metadata/core-properties' " w:xpath="/ns1:coreProperties[1]/ns1:contentStatus[1]" w:storeItemID="{6C3C8BC8-F283-45AE-878A-BAB7291924A1}"/>
          <w:text/>
        </w:sdtPr>
        <w:sdtContent>
          <w:r w:rsidRPr="006775CA">
            <w:rPr>
              <w:rFonts w:asciiTheme="minorHAnsi" w:hAnsiTheme="minorHAnsi"/>
              <w:sz w:val="24"/>
              <w:szCs w:val="24"/>
            </w:rPr>
            <w:t>place</w:t>
          </w:r>
        </w:sdtContent>
      </w:sdt>
      <w:r w:rsidRPr="006775CA">
        <w:rPr>
          <w:rFonts w:asciiTheme="minorHAnsi" w:hAnsiTheme="minorHAnsi"/>
          <w:sz w:val="24"/>
          <w:szCs w:val="24"/>
        </w:rPr>
        <w:t xml:space="preserve"> meets this criterion.</w:t>
      </w:r>
    </w:p>
    <w:p w14:paraId="439675A1" w14:textId="77777777" w:rsidR="006775CA" w:rsidRPr="006775CA" w:rsidRDefault="006775CA" w:rsidP="006775CA">
      <w:pPr>
        <w:spacing w:after="100" w:afterAutospacing="1"/>
        <w:ind w:left="709"/>
        <w:rPr>
          <w:rFonts w:asciiTheme="minorHAnsi" w:hAnsiTheme="minorHAnsi"/>
          <w:sz w:val="24"/>
          <w:szCs w:val="24"/>
        </w:rPr>
      </w:pPr>
      <w:r w:rsidRPr="006775CA">
        <w:rPr>
          <w:rFonts w:asciiTheme="minorHAnsi" w:hAnsiTheme="minorHAnsi"/>
          <w:sz w:val="24"/>
          <w:szCs w:val="24"/>
        </w:rPr>
        <w:t xml:space="preserve">There are two elements of the FCBB that could be considered within the context of creative or technical achievements, the decorative </w:t>
      </w:r>
      <w:proofErr w:type="gramStart"/>
      <w:r w:rsidRPr="006775CA">
        <w:rPr>
          <w:rFonts w:asciiTheme="minorHAnsi" w:hAnsiTheme="minorHAnsi"/>
          <w:sz w:val="24"/>
          <w:szCs w:val="24"/>
        </w:rPr>
        <w:t>panels</w:t>
      </w:r>
      <w:proofErr w:type="gramEnd"/>
      <w:r w:rsidRPr="006775CA">
        <w:rPr>
          <w:rFonts w:asciiTheme="minorHAnsi" w:hAnsiTheme="minorHAnsi"/>
          <w:sz w:val="24"/>
          <w:szCs w:val="24"/>
        </w:rPr>
        <w:t xml:space="preserve"> and the use of the </w:t>
      </w:r>
      <w:proofErr w:type="spellStart"/>
      <w:r w:rsidRPr="006775CA">
        <w:rPr>
          <w:rFonts w:asciiTheme="minorHAnsi" w:hAnsiTheme="minorHAnsi"/>
          <w:sz w:val="24"/>
          <w:szCs w:val="24"/>
        </w:rPr>
        <w:t>Celdek</w:t>
      </w:r>
      <w:proofErr w:type="spellEnd"/>
      <w:r w:rsidRPr="006775CA">
        <w:rPr>
          <w:rFonts w:asciiTheme="minorHAnsi" w:hAnsiTheme="minorHAnsi"/>
          <w:sz w:val="24"/>
          <w:szCs w:val="24"/>
        </w:rPr>
        <w:t xml:space="preserve"> flooring system. However, neither achieve the high standards necessary for meeting the thresholds of this criterion.</w:t>
      </w:r>
    </w:p>
    <w:p w14:paraId="7E2B7CF9" w14:textId="77777777" w:rsidR="006775CA" w:rsidRPr="006775CA" w:rsidRDefault="006775CA" w:rsidP="006775CA">
      <w:pPr>
        <w:spacing w:after="100" w:afterAutospacing="1"/>
        <w:ind w:left="709"/>
        <w:rPr>
          <w:rFonts w:asciiTheme="minorHAnsi" w:hAnsiTheme="minorHAnsi"/>
          <w:sz w:val="24"/>
          <w:szCs w:val="24"/>
        </w:rPr>
      </w:pPr>
      <w:r w:rsidRPr="006775CA">
        <w:rPr>
          <w:rFonts w:asciiTheme="minorHAnsi" w:hAnsiTheme="minorHAnsi"/>
          <w:sz w:val="24"/>
          <w:szCs w:val="24"/>
        </w:rPr>
        <w:t xml:space="preserve">The decorative panels by </w:t>
      </w:r>
      <w:proofErr w:type="spellStart"/>
      <w:r w:rsidRPr="006775CA">
        <w:rPr>
          <w:rFonts w:asciiTheme="minorHAnsi" w:hAnsiTheme="minorHAnsi"/>
          <w:sz w:val="24"/>
          <w:szCs w:val="24"/>
        </w:rPr>
        <w:t>Mariti</w:t>
      </w:r>
      <w:proofErr w:type="spellEnd"/>
      <w:r w:rsidRPr="006775CA">
        <w:rPr>
          <w:rFonts w:asciiTheme="minorHAnsi" w:hAnsiTheme="minorHAnsi"/>
          <w:sz w:val="24"/>
          <w:szCs w:val="24"/>
        </w:rPr>
        <w:t xml:space="preserve"> on the ground floor façade display creativity, being abstract in form and in keeping with the progressive architectural style of the building. However, neither the artist not the artworks themselves have been specially recognised for their artistic merit, such as being referenced in art publications. Their integrity has been affected by the loss of one panel, possibly two, and overpainting. As discussed in Criterion a, the artworks’ contribution to the heritage significance of the FCBB is in the context of their integration of the artworks into the street presence of the building, and the way in which this reflects the urban planning context at the time the building was constructed.</w:t>
      </w:r>
    </w:p>
    <w:p w14:paraId="656662BA" w14:textId="77777777" w:rsidR="006775CA" w:rsidRPr="006775CA" w:rsidRDefault="006775CA" w:rsidP="006775CA">
      <w:pPr>
        <w:spacing w:after="100" w:afterAutospacing="1"/>
        <w:ind w:left="709"/>
        <w:rPr>
          <w:rFonts w:asciiTheme="minorHAnsi" w:hAnsiTheme="minorHAnsi"/>
          <w:sz w:val="24"/>
          <w:szCs w:val="24"/>
        </w:rPr>
      </w:pPr>
      <w:r w:rsidRPr="006775CA">
        <w:rPr>
          <w:rFonts w:asciiTheme="minorHAnsi" w:hAnsiTheme="minorHAnsi"/>
          <w:sz w:val="24"/>
          <w:szCs w:val="24"/>
        </w:rPr>
        <w:t xml:space="preserve">This building was possibly the first in Canberra to use </w:t>
      </w:r>
      <w:proofErr w:type="spellStart"/>
      <w:r w:rsidRPr="006775CA">
        <w:rPr>
          <w:rFonts w:asciiTheme="minorHAnsi" w:hAnsiTheme="minorHAnsi"/>
          <w:sz w:val="24"/>
          <w:szCs w:val="24"/>
        </w:rPr>
        <w:t>Celdek</w:t>
      </w:r>
      <w:proofErr w:type="spellEnd"/>
      <w:r w:rsidRPr="006775CA">
        <w:rPr>
          <w:rFonts w:asciiTheme="minorHAnsi" w:hAnsiTheme="minorHAnsi"/>
          <w:sz w:val="24"/>
          <w:szCs w:val="24"/>
        </w:rPr>
        <w:t xml:space="preserve"> cellular steel decking for the upper floor structures. The decking provided ducting for wiring and services, as well as a permanent formwork for the concrete floor slabs of the building. Limited historical information has been found about this flooring system, including the extent of its use in Canberra. However, it was being used in major and much larger multi-story office buildings elsewhere in Australia, such as the AMP Building in Sydney from 1959. In this context, it does not appear that the use of the </w:t>
      </w:r>
      <w:proofErr w:type="spellStart"/>
      <w:r w:rsidRPr="006775CA">
        <w:rPr>
          <w:rFonts w:asciiTheme="minorHAnsi" w:hAnsiTheme="minorHAnsi"/>
          <w:sz w:val="24"/>
          <w:szCs w:val="24"/>
        </w:rPr>
        <w:t>Celdek</w:t>
      </w:r>
      <w:proofErr w:type="spellEnd"/>
      <w:r w:rsidRPr="006775CA">
        <w:rPr>
          <w:rFonts w:asciiTheme="minorHAnsi" w:hAnsiTheme="minorHAnsi"/>
          <w:sz w:val="24"/>
          <w:szCs w:val="24"/>
        </w:rPr>
        <w:t xml:space="preserve"> system represents a high degree of technical achievement.</w:t>
      </w:r>
    </w:p>
    <w:p w14:paraId="2447A295" w14:textId="77777777" w:rsidR="0010323C" w:rsidRPr="007C3637" w:rsidRDefault="008B5805"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b/>
          <w:sz w:val="24"/>
          <w:szCs w:val="24"/>
        </w:rPr>
      </w:pPr>
      <w:r w:rsidRPr="007C3637">
        <w:rPr>
          <w:rFonts w:asciiTheme="minorHAnsi" w:hAnsiTheme="minorHAnsi"/>
          <w:b/>
          <w:sz w:val="24"/>
          <w:szCs w:val="24"/>
        </w:rPr>
        <w:t>Your Comments on criterion (f):</w:t>
      </w:r>
    </w:p>
    <w:sdt>
      <w:sdtPr>
        <w:rPr>
          <w:rFonts w:asciiTheme="minorHAnsi" w:hAnsiTheme="minorHAnsi"/>
          <w:sz w:val="24"/>
          <w:szCs w:val="24"/>
        </w:rPr>
        <w:id w:val="234508096"/>
        <w:placeholder>
          <w:docPart w:val="3B3E86E75D7F46168180234634617EE1"/>
        </w:placeholder>
        <w:showingPlcHdr/>
      </w:sdtPr>
      <w:sdtEndPr/>
      <w:sdtContent>
        <w:p w14:paraId="6B34F10A" w14:textId="77777777" w:rsidR="0010323C" w:rsidRPr="007C3637" w:rsidRDefault="00ED711F"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sz w:val="24"/>
              <w:szCs w:val="24"/>
            </w:rPr>
          </w:pPr>
          <w:r w:rsidRPr="007C3637">
            <w:rPr>
              <w:rStyle w:val="PlaceholderText"/>
              <w:sz w:val="24"/>
              <w:szCs w:val="24"/>
            </w:rPr>
            <w:t>Click here to enter text.</w:t>
          </w:r>
        </w:p>
      </w:sdtContent>
    </w:sdt>
    <w:p w14:paraId="690FEE56" w14:textId="77777777" w:rsidR="00F42A93" w:rsidRPr="007C3637" w:rsidRDefault="00F42A93">
      <w:pPr>
        <w:spacing w:after="200" w:line="276" w:lineRule="auto"/>
        <w:rPr>
          <w:rFonts w:asciiTheme="minorHAnsi" w:hAnsiTheme="minorHAnsi"/>
          <w:sz w:val="24"/>
          <w:szCs w:val="24"/>
        </w:rPr>
      </w:pPr>
      <w:r w:rsidRPr="007C3637">
        <w:rPr>
          <w:rFonts w:asciiTheme="minorHAnsi" w:hAnsiTheme="minorHAnsi"/>
          <w:sz w:val="24"/>
          <w:szCs w:val="24"/>
        </w:rPr>
        <w:br w:type="page"/>
      </w:r>
    </w:p>
    <w:p w14:paraId="2337540D" w14:textId="77777777" w:rsidR="00F442F5" w:rsidRPr="007C3637" w:rsidRDefault="00F442F5" w:rsidP="00436F1E">
      <w:pPr>
        <w:spacing w:after="100" w:afterAutospacing="1" w:line="276" w:lineRule="auto"/>
        <w:ind w:left="709" w:hanging="709"/>
        <w:rPr>
          <w:rFonts w:asciiTheme="minorHAnsi" w:hAnsiTheme="minorHAnsi"/>
          <w:sz w:val="24"/>
          <w:szCs w:val="24"/>
        </w:rPr>
      </w:pPr>
      <w:r w:rsidRPr="007C3637">
        <w:rPr>
          <w:rFonts w:asciiTheme="minorHAnsi" w:hAnsiTheme="minorHAnsi"/>
          <w:sz w:val="24"/>
          <w:szCs w:val="24"/>
        </w:rPr>
        <w:lastRenderedPageBreak/>
        <w:t>(g)</w:t>
      </w:r>
      <w:r w:rsidRPr="007C3637">
        <w:rPr>
          <w:rFonts w:asciiTheme="minorHAnsi" w:hAnsiTheme="minorHAnsi"/>
          <w:sz w:val="24"/>
          <w:szCs w:val="24"/>
        </w:rPr>
        <w:tab/>
      </w:r>
      <w:r w:rsidRPr="007C3637">
        <w:rPr>
          <w:rFonts w:asciiTheme="minorHAnsi" w:hAnsiTheme="minorHAnsi"/>
          <w:b/>
          <w:sz w:val="24"/>
          <w:szCs w:val="24"/>
        </w:rPr>
        <w:t xml:space="preserve">has a strong or special association with the ACT community, or a cultural group in the ACT for social, cultural or spiritual </w:t>
      </w:r>
      <w:proofErr w:type="gramStart"/>
      <w:r w:rsidRPr="007C3637">
        <w:rPr>
          <w:rFonts w:asciiTheme="minorHAnsi" w:hAnsiTheme="minorHAnsi"/>
          <w:b/>
          <w:sz w:val="24"/>
          <w:szCs w:val="24"/>
        </w:rPr>
        <w:t>reasons;</w:t>
      </w:r>
      <w:proofErr w:type="gramEnd"/>
    </w:p>
    <w:p w14:paraId="4EF09C22" w14:textId="77777777" w:rsidR="006775CA" w:rsidRPr="006775CA" w:rsidRDefault="006775CA" w:rsidP="006775CA">
      <w:pPr>
        <w:spacing w:after="100" w:afterAutospacing="1"/>
        <w:ind w:left="709"/>
        <w:rPr>
          <w:rFonts w:asciiTheme="minorHAnsi" w:hAnsiTheme="minorHAnsi"/>
          <w:sz w:val="24"/>
          <w:szCs w:val="24"/>
        </w:rPr>
      </w:pPr>
      <w:r w:rsidRPr="006775CA">
        <w:rPr>
          <w:rFonts w:asciiTheme="minorHAnsi" w:hAnsiTheme="minorHAnsi"/>
          <w:sz w:val="24"/>
          <w:szCs w:val="24"/>
        </w:rPr>
        <w:t xml:space="preserve">The Council has assessed the Former Commonwealth Bank Building against criterion (g) and is not satisfied that the </w:t>
      </w:r>
      <w:sdt>
        <w:sdtPr>
          <w:rPr>
            <w:rFonts w:asciiTheme="minorHAnsi" w:hAnsiTheme="minorHAnsi"/>
            <w:sz w:val="24"/>
            <w:szCs w:val="24"/>
          </w:rPr>
          <w:alias w:val="Status"/>
          <w:tag w:val=""/>
          <w:id w:val="861483382"/>
          <w:placeholder>
            <w:docPart w:val="81CB3043FE974129BF7FF000ED403CFA"/>
          </w:placeholder>
          <w:dataBinding w:prefixMappings="xmlns:ns0='http://purl.org/dc/elements/1.1/' xmlns:ns1='http://schemas.openxmlformats.org/package/2006/metadata/core-properties' " w:xpath="/ns1:coreProperties[1]/ns1:contentStatus[1]" w:storeItemID="{6C3C8BC8-F283-45AE-878A-BAB7291924A1}"/>
          <w:text/>
        </w:sdtPr>
        <w:sdtContent>
          <w:r w:rsidRPr="006775CA">
            <w:rPr>
              <w:rFonts w:asciiTheme="minorHAnsi" w:hAnsiTheme="minorHAnsi"/>
              <w:sz w:val="24"/>
              <w:szCs w:val="24"/>
            </w:rPr>
            <w:t>place</w:t>
          </w:r>
        </w:sdtContent>
      </w:sdt>
      <w:r w:rsidRPr="006775CA">
        <w:rPr>
          <w:rFonts w:asciiTheme="minorHAnsi" w:hAnsiTheme="minorHAnsi"/>
          <w:sz w:val="24"/>
          <w:szCs w:val="24"/>
        </w:rPr>
        <w:t xml:space="preserve"> meets this criterion.</w:t>
      </w:r>
    </w:p>
    <w:p w14:paraId="7FA2A5FB" w14:textId="77777777" w:rsidR="006775CA" w:rsidRPr="006775CA" w:rsidRDefault="006775CA" w:rsidP="006775CA">
      <w:pPr>
        <w:spacing w:after="100" w:afterAutospacing="1"/>
        <w:ind w:left="709"/>
        <w:rPr>
          <w:rFonts w:asciiTheme="minorHAnsi" w:hAnsiTheme="minorHAnsi"/>
          <w:sz w:val="24"/>
          <w:szCs w:val="24"/>
        </w:rPr>
      </w:pPr>
      <w:bookmarkStart w:id="0" w:name="_Hlk84410154"/>
      <w:r w:rsidRPr="006775CA">
        <w:rPr>
          <w:rFonts w:asciiTheme="minorHAnsi" w:hAnsiTheme="minorHAnsi"/>
          <w:sz w:val="24"/>
          <w:szCs w:val="24"/>
        </w:rPr>
        <w:t xml:space="preserve">Although the building was the branch of a major bank for over 50 years, including providing foreign currency exchange, there is no substantial research into, or evidence, of a strong or special association with the ACT community, or a cultural group in the ACT for social, </w:t>
      </w:r>
      <w:proofErr w:type="gramStart"/>
      <w:r w:rsidRPr="006775CA">
        <w:rPr>
          <w:rFonts w:asciiTheme="minorHAnsi" w:hAnsiTheme="minorHAnsi"/>
          <w:sz w:val="24"/>
          <w:szCs w:val="24"/>
        </w:rPr>
        <w:t>cultural</w:t>
      </w:r>
      <w:proofErr w:type="gramEnd"/>
      <w:r w:rsidRPr="006775CA">
        <w:rPr>
          <w:rFonts w:asciiTheme="minorHAnsi" w:hAnsiTheme="minorHAnsi"/>
          <w:sz w:val="24"/>
          <w:szCs w:val="24"/>
        </w:rPr>
        <w:t xml:space="preserve"> or spiritual reasons.</w:t>
      </w:r>
      <w:bookmarkEnd w:id="0"/>
      <w:r w:rsidRPr="006775CA">
        <w:rPr>
          <w:rFonts w:asciiTheme="minorHAnsi" w:hAnsiTheme="minorHAnsi"/>
          <w:sz w:val="24"/>
          <w:szCs w:val="24"/>
        </w:rPr>
        <w:t xml:space="preserve"> The closure of the branch in 2020 seems to have passed without public comment or community concern.</w:t>
      </w:r>
    </w:p>
    <w:p w14:paraId="67A27C3A" w14:textId="77777777" w:rsidR="0010323C" w:rsidRPr="007C3637" w:rsidRDefault="008B5805"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b/>
          <w:sz w:val="24"/>
          <w:szCs w:val="24"/>
        </w:rPr>
      </w:pPr>
      <w:r w:rsidRPr="007C3637">
        <w:rPr>
          <w:rFonts w:asciiTheme="minorHAnsi" w:hAnsiTheme="minorHAnsi"/>
          <w:b/>
          <w:sz w:val="24"/>
          <w:szCs w:val="24"/>
        </w:rPr>
        <w:t>Your Comments on criterion (g):</w:t>
      </w:r>
    </w:p>
    <w:sdt>
      <w:sdtPr>
        <w:rPr>
          <w:rFonts w:asciiTheme="minorHAnsi" w:hAnsiTheme="minorHAnsi"/>
          <w:sz w:val="24"/>
          <w:szCs w:val="24"/>
        </w:rPr>
        <w:id w:val="234508097"/>
        <w:placeholder>
          <w:docPart w:val="083B95592EBC4D7A897C3152D9CC3609"/>
        </w:placeholder>
        <w:showingPlcHdr/>
      </w:sdtPr>
      <w:sdtEndPr/>
      <w:sdtContent>
        <w:p w14:paraId="5F84A033" w14:textId="77777777" w:rsidR="0010323C" w:rsidRPr="007C3637" w:rsidRDefault="00ED711F"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sz w:val="24"/>
              <w:szCs w:val="24"/>
            </w:rPr>
          </w:pPr>
          <w:r w:rsidRPr="007C3637">
            <w:rPr>
              <w:rStyle w:val="PlaceholderText"/>
              <w:sz w:val="24"/>
              <w:szCs w:val="24"/>
            </w:rPr>
            <w:t>Click here to enter text.</w:t>
          </w:r>
        </w:p>
      </w:sdtContent>
    </w:sdt>
    <w:p w14:paraId="7E02AA47" w14:textId="77777777" w:rsidR="00436F1E" w:rsidRPr="007C3637" w:rsidRDefault="00436F1E" w:rsidP="00436F1E">
      <w:pPr>
        <w:spacing w:after="100" w:afterAutospacing="1" w:line="276" w:lineRule="auto"/>
        <w:rPr>
          <w:rFonts w:asciiTheme="minorHAnsi" w:hAnsiTheme="minorHAnsi"/>
          <w:sz w:val="24"/>
          <w:szCs w:val="24"/>
        </w:rPr>
      </w:pPr>
      <w:r w:rsidRPr="007C3637">
        <w:rPr>
          <w:rFonts w:asciiTheme="minorHAnsi" w:hAnsiTheme="minorHAnsi"/>
          <w:sz w:val="24"/>
          <w:szCs w:val="24"/>
        </w:rPr>
        <w:br w:type="page"/>
      </w:r>
    </w:p>
    <w:p w14:paraId="474B5942" w14:textId="77777777" w:rsidR="00F442F5" w:rsidRPr="007C3637" w:rsidRDefault="00F442F5" w:rsidP="00436F1E">
      <w:pPr>
        <w:spacing w:after="100" w:afterAutospacing="1" w:line="276" w:lineRule="auto"/>
        <w:ind w:left="709" w:hanging="709"/>
        <w:rPr>
          <w:rFonts w:asciiTheme="minorHAnsi" w:hAnsiTheme="minorHAnsi"/>
          <w:sz w:val="24"/>
          <w:szCs w:val="24"/>
        </w:rPr>
      </w:pPr>
      <w:r w:rsidRPr="007C3637">
        <w:rPr>
          <w:rFonts w:asciiTheme="minorHAnsi" w:hAnsiTheme="minorHAnsi"/>
          <w:sz w:val="24"/>
          <w:szCs w:val="24"/>
        </w:rPr>
        <w:lastRenderedPageBreak/>
        <w:t>(h)</w:t>
      </w:r>
      <w:r w:rsidRPr="007C3637">
        <w:rPr>
          <w:rFonts w:asciiTheme="minorHAnsi" w:hAnsiTheme="minorHAnsi"/>
          <w:sz w:val="24"/>
          <w:szCs w:val="24"/>
        </w:rPr>
        <w:tab/>
      </w:r>
      <w:r w:rsidRPr="007C3637">
        <w:rPr>
          <w:rFonts w:asciiTheme="minorHAnsi" w:hAnsiTheme="minorHAnsi"/>
          <w:b/>
          <w:sz w:val="24"/>
          <w:szCs w:val="24"/>
        </w:rPr>
        <w:t>has a special association with the life or work of a person, or people, important to the history of the ACT.</w:t>
      </w:r>
    </w:p>
    <w:p w14:paraId="573901A8" w14:textId="77777777" w:rsidR="006775CA" w:rsidRPr="006775CA" w:rsidRDefault="006775CA" w:rsidP="006775CA">
      <w:pPr>
        <w:spacing w:after="100" w:afterAutospacing="1"/>
        <w:ind w:left="720"/>
        <w:rPr>
          <w:szCs w:val="20"/>
        </w:rPr>
      </w:pPr>
      <w:r>
        <w:rPr>
          <w:szCs w:val="20"/>
        </w:rPr>
        <w:t xml:space="preserve">The Council has assessed the </w:t>
      </w:r>
      <w:r w:rsidRPr="006775CA">
        <w:rPr>
          <w:szCs w:val="20"/>
        </w:rPr>
        <w:t xml:space="preserve">Former Commonwealth Bank Building (FCBB) </w:t>
      </w:r>
      <w:r w:rsidRPr="00C43D44">
        <w:rPr>
          <w:szCs w:val="20"/>
        </w:rPr>
        <w:t>against criterion (h) and is</w:t>
      </w:r>
      <w:r>
        <w:rPr>
          <w:szCs w:val="20"/>
        </w:rPr>
        <w:t xml:space="preserve"> not</w:t>
      </w:r>
      <w:r w:rsidRPr="00C43D44">
        <w:rPr>
          <w:szCs w:val="20"/>
        </w:rPr>
        <w:t xml:space="preserve"> satisfied that the</w:t>
      </w:r>
      <w:r>
        <w:rPr>
          <w:szCs w:val="20"/>
        </w:rPr>
        <w:t xml:space="preserve"> </w:t>
      </w:r>
      <w:sdt>
        <w:sdtPr>
          <w:rPr>
            <w:szCs w:val="20"/>
          </w:rPr>
          <w:alias w:val="Status"/>
          <w:tag w:val=""/>
          <w:id w:val="473409198"/>
          <w:placeholder>
            <w:docPart w:val="CCE6366340A54818BD1CB28AE64DDA31"/>
          </w:placeholder>
          <w:dataBinding w:prefixMappings="xmlns:ns0='http://purl.org/dc/elements/1.1/' xmlns:ns1='http://schemas.openxmlformats.org/package/2006/metadata/core-properties' " w:xpath="/ns1:coreProperties[1]/ns1:contentStatus[1]" w:storeItemID="{6C3C8BC8-F283-45AE-878A-BAB7291924A1}"/>
          <w:text/>
        </w:sdtPr>
        <w:sdtContent>
          <w:r>
            <w:rPr>
              <w:szCs w:val="20"/>
            </w:rPr>
            <w:t>place</w:t>
          </w:r>
        </w:sdtContent>
      </w:sdt>
      <w:r w:rsidRPr="00C43D44">
        <w:rPr>
          <w:szCs w:val="20"/>
        </w:rPr>
        <w:t xml:space="preserve"> meet</w:t>
      </w:r>
      <w:r>
        <w:rPr>
          <w:szCs w:val="20"/>
        </w:rPr>
        <w:t>s</w:t>
      </w:r>
      <w:r w:rsidRPr="00C43D44">
        <w:rPr>
          <w:szCs w:val="20"/>
        </w:rPr>
        <w:t xml:space="preserve"> this criterion.</w:t>
      </w:r>
    </w:p>
    <w:p w14:paraId="410180DE" w14:textId="77777777" w:rsidR="006775CA" w:rsidRDefault="006775CA" w:rsidP="006775CA">
      <w:pPr>
        <w:spacing w:after="100" w:afterAutospacing="1"/>
        <w:ind w:left="720"/>
        <w:rPr>
          <w:szCs w:val="20"/>
        </w:rPr>
      </w:pPr>
      <w:r>
        <w:rPr>
          <w:szCs w:val="20"/>
        </w:rPr>
        <w:t xml:space="preserve">The building could potentially be associated with the architects Peddle, Thorp and Walker, the artist responsible for the decorative panels, </w:t>
      </w:r>
      <w:proofErr w:type="spellStart"/>
      <w:r>
        <w:rPr>
          <w:szCs w:val="20"/>
        </w:rPr>
        <w:t>Silvano</w:t>
      </w:r>
      <w:proofErr w:type="spellEnd"/>
      <w:r>
        <w:rPr>
          <w:szCs w:val="20"/>
        </w:rPr>
        <w:t xml:space="preserve"> </w:t>
      </w:r>
      <w:proofErr w:type="spellStart"/>
      <w:r>
        <w:rPr>
          <w:szCs w:val="20"/>
        </w:rPr>
        <w:t>Mariti</w:t>
      </w:r>
      <w:proofErr w:type="spellEnd"/>
      <w:r>
        <w:rPr>
          <w:szCs w:val="20"/>
        </w:rPr>
        <w:t xml:space="preserve">, the </w:t>
      </w:r>
      <w:r w:rsidRPr="006775CA">
        <w:rPr>
          <w:szCs w:val="20"/>
        </w:rPr>
        <w:t>Commonwealth Savings Bank of Australia</w:t>
      </w:r>
      <w:r>
        <w:rPr>
          <w:szCs w:val="20"/>
        </w:rPr>
        <w:t xml:space="preserve"> and, given the heritage significance of the building under Criterion a, the </w:t>
      </w:r>
      <w:r w:rsidRPr="00410252">
        <w:rPr>
          <w:szCs w:val="20"/>
        </w:rPr>
        <w:t>National Capital Development Commission (NCDC).</w:t>
      </w:r>
    </w:p>
    <w:p w14:paraId="71B9A1A2" w14:textId="77777777" w:rsidR="006775CA" w:rsidRPr="006775CA" w:rsidRDefault="006775CA" w:rsidP="006775CA">
      <w:pPr>
        <w:spacing w:after="100" w:afterAutospacing="1"/>
        <w:ind w:left="720"/>
        <w:rPr>
          <w:szCs w:val="20"/>
        </w:rPr>
      </w:pPr>
      <w:r>
        <w:rPr>
          <w:szCs w:val="20"/>
        </w:rPr>
        <w:t xml:space="preserve">Peddle, Thorp and Walker (now known as PTW Architects) are a prominent architectural firm that has a long history of practise in Australia since 1924. Designs, such as the AMP Building in Sydney (1962), have brought them much attention and they have received many design awards. In Canberra, Peddle, Thorp and Walker designed the </w:t>
      </w:r>
      <w:r w:rsidRPr="006775CA">
        <w:rPr>
          <w:szCs w:val="20"/>
        </w:rPr>
        <w:t xml:space="preserve">Swedish Embassy (a project undertaken in association with E G H Lundquist, 1951, and awarded the </w:t>
      </w:r>
      <w:proofErr w:type="spellStart"/>
      <w:r w:rsidRPr="006775CA">
        <w:rPr>
          <w:szCs w:val="20"/>
        </w:rPr>
        <w:t>Sulman</w:t>
      </w:r>
      <w:proofErr w:type="spellEnd"/>
      <w:r w:rsidRPr="006775CA">
        <w:rPr>
          <w:szCs w:val="20"/>
        </w:rPr>
        <w:t xml:space="preserve"> Medal in 1952), the Former Commonwealth Bank Building (1967), 221 London (former Electricity House, 1968), QT Canberra (former Lakeside International Hotel, 1972), and National Gallery of Australia extensions (1997 and 2010). However, in the case of the </w:t>
      </w:r>
      <w:r>
        <w:rPr>
          <w:szCs w:val="20"/>
        </w:rPr>
        <w:t>FCBB, there is nothing to suggest a special association with Peddle, Thorp and Walker: the building was not an early example of its work, it does not appear to be a seminal example and did not achieve wider acknowledgement such as through winning any design awards.</w:t>
      </w:r>
    </w:p>
    <w:p w14:paraId="797AADA6" w14:textId="77777777" w:rsidR="006775CA" w:rsidRDefault="006775CA" w:rsidP="006775CA">
      <w:pPr>
        <w:spacing w:after="100" w:afterAutospacing="1"/>
        <w:ind w:left="720"/>
        <w:rPr>
          <w:szCs w:val="20"/>
        </w:rPr>
      </w:pPr>
      <w:r>
        <w:rPr>
          <w:szCs w:val="20"/>
        </w:rPr>
        <w:t xml:space="preserve">The panels on the façade of the FCBB are the only known examples in Canberra of the work of the artist </w:t>
      </w:r>
      <w:proofErr w:type="spellStart"/>
      <w:r>
        <w:rPr>
          <w:szCs w:val="20"/>
        </w:rPr>
        <w:t>Silvano</w:t>
      </w:r>
      <w:proofErr w:type="spellEnd"/>
      <w:r>
        <w:rPr>
          <w:szCs w:val="20"/>
        </w:rPr>
        <w:t xml:space="preserve"> </w:t>
      </w:r>
      <w:proofErr w:type="spellStart"/>
      <w:r>
        <w:rPr>
          <w:szCs w:val="20"/>
        </w:rPr>
        <w:t>Mariti</w:t>
      </w:r>
      <w:proofErr w:type="spellEnd"/>
      <w:r>
        <w:rPr>
          <w:szCs w:val="20"/>
        </w:rPr>
        <w:t xml:space="preserve">. Outside of Canberra, </w:t>
      </w:r>
      <w:proofErr w:type="spellStart"/>
      <w:r>
        <w:rPr>
          <w:szCs w:val="20"/>
        </w:rPr>
        <w:t>Mariti</w:t>
      </w:r>
      <w:proofErr w:type="spellEnd"/>
      <w:r>
        <w:rPr>
          <w:szCs w:val="20"/>
        </w:rPr>
        <w:t xml:space="preserve"> appears to have made only modest artistic contributions in Sydney. He </w:t>
      </w:r>
      <w:r w:rsidRPr="006775CA">
        <w:rPr>
          <w:szCs w:val="20"/>
        </w:rPr>
        <w:t xml:space="preserve">was not a prominently recognised artist, was not the focus of critical acclaim or attention, and his works of art are not represented in major collections. </w:t>
      </w:r>
      <w:r>
        <w:rPr>
          <w:szCs w:val="20"/>
        </w:rPr>
        <w:t xml:space="preserve">Consequently, </w:t>
      </w:r>
      <w:proofErr w:type="spellStart"/>
      <w:r>
        <w:rPr>
          <w:szCs w:val="20"/>
        </w:rPr>
        <w:t>Mariti</w:t>
      </w:r>
      <w:proofErr w:type="spellEnd"/>
      <w:r>
        <w:rPr>
          <w:szCs w:val="20"/>
        </w:rPr>
        <w:t xml:space="preserve"> is not considered an artist of note in the history of the ACT.</w:t>
      </w:r>
    </w:p>
    <w:p w14:paraId="0BB6FF72" w14:textId="7264A56C" w:rsidR="00834C37" w:rsidRPr="00834C37" w:rsidRDefault="006775CA" w:rsidP="006775CA">
      <w:pPr>
        <w:spacing w:after="100" w:afterAutospacing="1"/>
        <w:ind w:left="720"/>
        <w:rPr>
          <w:rFonts w:asciiTheme="minorHAnsi" w:hAnsiTheme="minorHAnsi"/>
          <w:sz w:val="24"/>
          <w:szCs w:val="24"/>
        </w:rPr>
      </w:pPr>
      <w:r>
        <w:rPr>
          <w:szCs w:val="20"/>
        </w:rPr>
        <w:t xml:space="preserve">The FCBB was constructed to house the </w:t>
      </w:r>
      <w:r>
        <w:t xml:space="preserve">commercial operations of the Commonwealth Savings Bank of Australia, an entity that operated in the building from the time that it was opened in 1967 until its sale in 2020. However, the branch of the bank located nearby, on the corner of London Circuit and Northbourne Avenue, was earlier and its length of association at that location existed for a longer </w:t>
      </w:r>
      <w:proofErr w:type="gramStart"/>
      <w:r>
        <w:t>period of time</w:t>
      </w:r>
      <w:proofErr w:type="gramEnd"/>
      <w:r>
        <w:t>.</w:t>
      </w:r>
    </w:p>
    <w:p w14:paraId="651B9900" w14:textId="77777777" w:rsidR="0010323C" w:rsidRPr="007C3637" w:rsidRDefault="008B5805"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b/>
          <w:sz w:val="24"/>
          <w:szCs w:val="24"/>
        </w:rPr>
      </w:pPr>
      <w:r w:rsidRPr="007C3637">
        <w:rPr>
          <w:rFonts w:asciiTheme="minorHAnsi" w:hAnsiTheme="minorHAnsi"/>
          <w:b/>
          <w:sz w:val="24"/>
          <w:szCs w:val="24"/>
        </w:rPr>
        <w:t>Your Comments on criterion (h):</w:t>
      </w:r>
    </w:p>
    <w:sdt>
      <w:sdtPr>
        <w:rPr>
          <w:rFonts w:asciiTheme="minorHAnsi" w:hAnsiTheme="minorHAnsi"/>
          <w:sz w:val="24"/>
          <w:szCs w:val="24"/>
        </w:rPr>
        <w:id w:val="234508098"/>
        <w:placeholder>
          <w:docPart w:val="682E7A2AF466405EB9A3554518A4C691"/>
        </w:placeholder>
        <w:showingPlcHdr/>
      </w:sdtPr>
      <w:sdtEndPr/>
      <w:sdtContent>
        <w:p w14:paraId="6EC9785A" w14:textId="77777777" w:rsidR="00BD69E5" w:rsidRPr="007C3637" w:rsidRDefault="00ED711F"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sz w:val="24"/>
              <w:szCs w:val="24"/>
            </w:rPr>
          </w:pPr>
          <w:r w:rsidRPr="007C3637">
            <w:rPr>
              <w:rStyle w:val="PlaceholderText"/>
              <w:sz w:val="24"/>
              <w:szCs w:val="24"/>
            </w:rPr>
            <w:t>Click here to enter text.</w:t>
          </w:r>
        </w:p>
      </w:sdtContent>
    </w:sdt>
    <w:p w14:paraId="421B0F5A" w14:textId="77777777" w:rsidR="00F42A93" w:rsidRPr="007C3637" w:rsidRDefault="00F42A93">
      <w:pPr>
        <w:spacing w:after="200" w:line="276" w:lineRule="auto"/>
        <w:rPr>
          <w:rFonts w:asciiTheme="majorHAnsi" w:eastAsiaTheme="majorEastAsia" w:hAnsiTheme="majorHAnsi" w:cstheme="majorBidi"/>
          <w:b/>
          <w:bCs/>
          <w:color w:val="4F81BD" w:themeColor="accent1"/>
          <w:sz w:val="24"/>
          <w:szCs w:val="24"/>
        </w:rPr>
      </w:pPr>
      <w:r w:rsidRPr="007C3637">
        <w:rPr>
          <w:sz w:val="24"/>
          <w:szCs w:val="24"/>
        </w:rPr>
        <w:br w:type="page"/>
      </w:r>
    </w:p>
    <w:p w14:paraId="2328D6E0" w14:textId="77777777" w:rsidR="00CA555D" w:rsidRDefault="00CA555D" w:rsidP="00436F1E">
      <w:pPr>
        <w:pStyle w:val="Heading2"/>
        <w:spacing w:before="0" w:after="100" w:afterAutospacing="1"/>
      </w:pPr>
      <w:r>
        <w:lastRenderedPageBreak/>
        <w:t xml:space="preserve">Section 3 – </w:t>
      </w:r>
      <w:r w:rsidRPr="00CA555D">
        <w:rPr>
          <w:b w:val="0"/>
        </w:rPr>
        <w:t>General Comments</w:t>
      </w:r>
    </w:p>
    <w:p w14:paraId="70C8076B" w14:textId="77777777" w:rsidR="00E54DF1" w:rsidRPr="007C3637" w:rsidRDefault="00E54DF1" w:rsidP="00436F1E">
      <w:pPr>
        <w:pBdr>
          <w:top w:val="single" w:sz="4" w:space="1" w:color="auto"/>
          <w:left w:val="single" w:sz="4" w:space="4" w:color="auto"/>
          <w:bottom w:val="single" w:sz="4" w:space="1" w:color="auto"/>
          <w:right w:val="single" w:sz="4" w:space="4" w:color="auto"/>
        </w:pBdr>
        <w:spacing w:after="100" w:afterAutospacing="1" w:line="300" w:lineRule="atLeast"/>
        <w:rPr>
          <w:sz w:val="24"/>
          <w:szCs w:val="24"/>
        </w:rPr>
      </w:pPr>
      <w:r w:rsidRPr="007C3637">
        <w:rPr>
          <w:b/>
          <w:sz w:val="24"/>
          <w:szCs w:val="24"/>
        </w:rPr>
        <w:t xml:space="preserve">I support the </w:t>
      </w:r>
      <w:r w:rsidR="008B5805" w:rsidRPr="007C3637">
        <w:rPr>
          <w:b/>
          <w:sz w:val="24"/>
          <w:szCs w:val="24"/>
        </w:rPr>
        <w:t xml:space="preserve">proposed </w:t>
      </w:r>
      <w:r w:rsidRPr="007C3637">
        <w:rPr>
          <w:b/>
          <w:sz w:val="24"/>
          <w:szCs w:val="24"/>
        </w:rPr>
        <w:t xml:space="preserve">heritage </w:t>
      </w:r>
      <w:proofErr w:type="gramStart"/>
      <w:r w:rsidRPr="007C3637">
        <w:rPr>
          <w:b/>
          <w:sz w:val="24"/>
          <w:szCs w:val="24"/>
        </w:rPr>
        <w:t>registration?</w:t>
      </w:r>
      <w:proofErr w:type="gramEnd"/>
      <w:r w:rsidRPr="007C3637">
        <w:rPr>
          <w:sz w:val="24"/>
          <w:szCs w:val="24"/>
        </w:rPr>
        <w:t xml:space="preserve"> </w:t>
      </w:r>
      <w:r w:rsidR="00935B4D" w:rsidRPr="007C3637">
        <w:rPr>
          <w:sz w:val="24"/>
          <w:szCs w:val="24"/>
        </w:rPr>
        <w:t xml:space="preserve"> </w:t>
      </w:r>
      <w:sdt>
        <w:sdtPr>
          <w:rPr>
            <w:sz w:val="24"/>
            <w:szCs w:val="24"/>
          </w:rPr>
          <w:alias w:val="Support"/>
          <w:tag w:val="Support"/>
          <w:id w:val="234508099"/>
          <w:placeholder>
            <w:docPart w:val="2600D2DAE08C401F976B803893D8B5F9"/>
          </w:placeholder>
          <w:showingPlcHdr/>
          <w:dropDownList>
            <w:listItem w:value="Choose an item."/>
            <w:listItem w:displayText="Yes" w:value="Yes"/>
            <w:listItem w:displayText="No" w:value="No"/>
            <w:listItem w:displayText="Partial/conditional" w:value="Partial/conditional"/>
          </w:dropDownList>
        </w:sdtPr>
        <w:sdtEndPr/>
        <w:sdtContent>
          <w:r w:rsidR="00ED711F" w:rsidRPr="007C3637">
            <w:rPr>
              <w:rStyle w:val="PlaceholderText"/>
              <w:sz w:val="24"/>
              <w:szCs w:val="24"/>
            </w:rPr>
            <w:t>Choose an item.</w:t>
          </w:r>
        </w:sdtContent>
      </w:sdt>
    </w:p>
    <w:p w14:paraId="44D18EFA" w14:textId="77777777" w:rsidR="00F442F5" w:rsidRPr="007C3637" w:rsidRDefault="00CA555D" w:rsidP="00436F1E">
      <w:pPr>
        <w:pBdr>
          <w:top w:val="single" w:sz="4" w:space="1" w:color="auto"/>
          <w:left w:val="single" w:sz="4" w:space="4" w:color="auto"/>
          <w:bottom w:val="single" w:sz="4" w:space="1" w:color="auto"/>
          <w:right w:val="single" w:sz="4" w:space="4" w:color="auto"/>
        </w:pBdr>
        <w:spacing w:after="100" w:afterAutospacing="1" w:line="300" w:lineRule="atLeast"/>
        <w:rPr>
          <w:b/>
          <w:sz w:val="24"/>
          <w:szCs w:val="24"/>
        </w:rPr>
      </w:pPr>
      <w:r w:rsidRPr="007C3637">
        <w:rPr>
          <w:b/>
          <w:sz w:val="24"/>
          <w:szCs w:val="24"/>
        </w:rPr>
        <w:t xml:space="preserve">Please include any further </w:t>
      </w:r>
      <w:r w:rsidR="00F442F5" w:rsidRPr="007C3637">
        <w:rPr>
          <w:b/>
          <w:sz w:val="24"/>
          <w:szCs w:val="24"/>
        </w:rPr>
        <w:t xml:space="preserve">comments </w:t>
      </w:r>
      <w:r w:rsidRPr="007C3637">
        <w:rPr>
          <w:b/>
          <w:sz w:val="24"/>
          <w:szCs w:val="24"/>
        </w:rPr>
        <w:t xml:space="preserve">to </w:t>
      </w:r>
      <w:r w:rsidR="00935B4D" w:rsidRPr="007C3637">
        <w:rPr>
          <w:b/>
          <w:sz w:val="24"/>
          <w:szCs w:val="24"/>
        </w:rPr>
        <w:t>your submission:</w:t>
      </w:r>
    </w:p>
    <w:sdt>
      <w:sdtPr>
        <w:rPr>
          <w:sz w:val="24"/>
          <w:szCs w:val="24"/>
        </w:rPr>
        <w:id w:val="234508100"/>
        <w:placeholder>
          <w:docPart w:val="74D449DF9B154484B90D205013952DAF"/>
        </w:placeholder>
        <w:showingPlcHdr/>
      </w:sdtPr>
      <w:sdtEndPr/>
      <w:sdtContent>
        <w:p w14:paraId="3666F772" w14:textId="77777777" w:rsidR="00E54DF1" w:rsidRPr="007C3637" w:rsidRDefault="006917AC" w:rsidP="00436F1E">
          <w:pPr>
            <w:pBdr>
              <w:top w:val="single" w:sz="4" w:space="1" w:color="auto"/>
              <w:left w:val="single" w:sz="4" w:space="4" w:color="auto"/>
              <w:bottom w:val="single" w:sz="4" w:space="1" w:color="auto"/>
              <w:right w:val="single" w:sz="4" w:space="4" w:color="auto"/>
            </w:pBdr>
            <w:spacing w:after="100" w:afterAutospacing="1" w:line="300" w:lineRule="atLeast"/>
            <w:rPr>
              <w:sz w:val="24"/>
              <w:szCs w:val="24"/>
            </w:rPr>
          </w:pPr>
          <w:r w:rsidRPr="007C3637">
            <w:rPr>
              <w:rStyle w:val="PlaceholderText"/>
              <w:sz w:val="24"/>
              <w:szCs w:val="24"/>
            </w:rPr>
            <w:t>Click here to enter text.</w:t>
          </w:r>
        </w:p>
      </w:sdtContent>
    </w:sdt>
    <w:p w14:paraId="272F9619" w14:textId="77777777" w:rsidR="00F442F5" w:rsidRDefault="00CA555D" w:rsidP="00436F1E">
      <w:pPr>
        <w:pStyle w:val="Heading2"/>
        <w:spacing w:before="0" w:after="100" w:afterAutospacing="1"/>
      </w:pPr>
      <w:r>
        <w:t xml:space="preserve">Section 4 - </w:t>
      </w:r>
      <w:r w:rsidR="00F442F5" w:rsidRPr="00CA555D">
        <w:rPr>
          <w:b w:val="0"/>
        </w:rPr>
        <w:t>Demographics</w:t>
      </w:r>
    </w:p>
    <w:p w14:paraId="679E1412" w14:textId="77777777" w:rsidR="008B5805" w:rsidRPr="007C3637" w:rsidRDefault="003B0B2C" w:rsidP="00436F1E">
      <w:pPr>
        <w:spacing w:after="100" w:afterAutospacing="1"/>
        <w:rPr>
          <w:sz w:val="24"/>
          <w:szCs w:val="24"/>
        </w:rPr>
      </w:pPr>
      <w:r w:rsidRPr="007C3637">
        <w:rPr>
          <w:sz w:val="24"/>
          <w:szCs w:val="24"/>
        </w:rPr>
        <w:t>Your personal details are confidential and will not be publicly visible, but this is required for you to be kept informed and to be counted as an ‘interested person’</w:t>
      </w:r>
      <w:r w:rsidR="00E54DF1" w:rsidRPr="007C3637">
        <w:rPr>
          <w:sz w:val="24"/>
          <w:szCs w:val="24"/>
        </w:rPr>
        <w:t xml:space="preserve"> (refer to the Privacy Statement at the beginning of the document)</w:t>
      </w:r>
      <w:r w:rsidR="00CA555D" w:rsidRPr="007C3637">
        <w:rPr>
          <w:sz w:val="24"/>
          <w:szCs w:val="24"/>
        </w:rPr>
        <w:t>.</w:t>
      </w:r>
    </w:p>
    <w:p w14:paraId="3674F252" w14:textId="77777777" w:rsidR="008B5805" w:rsidRPr="007C3637" w:rsidRDefault="008B5805" w:rsidP="00436F1E">
      <w:pPr>
        <w:spacing w:after="100" w:afterAutospacing="1"/>
        <w:rPr>
          <w:sz w:val="24"/>
          <w:szCs w:val="24"/>
        </w:rPr>
      </w:pPr>
      <w:r w:rsidRPr="007C3637">
        <w:rPr>
          <w:sz w:val="24"/>
          <w:szCs w:val="24"/>
        </w:rPr>
        <w:t xml:space="preserve">If you do not provide your identity or contact </w:t>
      </w:r>
      <w:proofErr w:type="gramStart"/>
      <w:r w:rsidRPr="007C3637">
        <w:rPr>
          <w:sz w:val="24"/>
          <w:szCs w:val="24"/>
        </w:rPr>
        <w:t>details</w:t>
      </w:r>
      <w:proofErr w:type="gramEnd"/>
      <w:r w:rsidRPr="007C3637">
        <w:rPr>
          <w:sz w:val="24"/>
          <w:szCs w:val="24"/>
        </w:rPr>
        <w:t xml:space="preserve"> then the ACT Heritage Council will be unable to give you notice of decisions as an interested person under the Act. Also, you may not be able to be identified as an interested person entitled to appeal rights under the Act.</w:t>
      </w:r>
    </w:p>
    <w:p w14:paraId="3F811053" w14:textId="77777777" w:rsidR="00523373" w:rsidRPr="007C3637" w:rsidRDefault="003B0B2C" w:rsidP="00523373">
      <w:pPr>
        <w:pBdr>
          <w:top w:val="single" w:sz="4" w:space="1" w:color="auto"/>
          <w:left w:val="single" w:sz="4" w:space="4" w:color="auto"/>
          <w:bottom w:val="single" w:sz="4" w:space="1" w:color="auto"/>
          <w:right w:val="single" w:sz="4" w:space="4" w:color="auto"/>
        </w:pBdr>
        <w:spacing w:before="100" w:beforeAutospacing="1" w:after="100" w:afterAutospacing="1" w:line="276" w:lineRule="auto"/>
        <w:rPr>
          <w:b/>
          <w:sz w:val="24"/>
          <w:szCs w:val="24"/>
        </w:rPr>
      </w:pPr>
      <w:r w:rsidRPr="007C3637">
        <w:rPr>
          <w:b/>
          <w:sz w:val="24"/>
          <w:szCs w:val="24"/>
        </w:rPr>
        <w:t>First Name:</w:t>
      </w:r>
      <w:r w:rsidR="006917AC" w:rsidRPr="007C3637">
        <w:rPr>
          <w:sz w:val="24"/>
          <w:szCs w:val="24"/>
        </w:rPr>
        <w:t xml:space="preserve">  </w:t>
      </w:r>
      <w:sdt>
        <w:sdtPr>
          <w:rPr>
            <w:sz w:val="24"/>
            <w:szCs w:val="24"/>
          </w:rPr>
          <w:id w:val="234508101"/>
          <w:placeholder>
            <w:docPart w:val="7D6F96B3C3D74A2C9F618B9C3DFB4FB7"/>
          </w:placeholder>
          <w:showingPlcHdr/>
          <w:text/>
        </w:sdtPr>
        <w:sdtEndPr>
          <w:rPr>
            <w:b/>
          </w:rPr>
        </w:sdtEndPr>
        <w:sdtContent>
          <w:r w:rsidR="006917AC" w:rsidRPr="007C3637">
            <w:rPr>
              <w:rStyle w:val="PlaceholderText"/>
              <w:sz w:val="24"/>
              <w:szCs w:val="24"/>
            </w:rPr>
            <w:t xml:space="preserve">Click here to </w:t>
          </w:r>
          <w:r w:rsidR="00C261CD" w:rsidRPr="007C3637">
            <w:rPr>
              <w:rStyle w:val="PlaceholderText"/>
              <w:sz w:val="24"/>
              <w:szCs w:val="24"/>
            </w:rPr>
            <w:t>enter given name</w:t>
          </w:r>
          <w:r w:rsidR="006917AC" w:rsidRPr="007C3637">
            <w:rPr>
              <w:rStyle w:val="PlaceholderText"/>
              <w:sz w:val="24"/>
              <w:szCs w:val="24"/>
            </w:rPr>
            <w:t>.</w:t>
          </w:r>
        </w:sdtContent>
      </w:sdt>
    </w:p>
    <w:p w14:paraId="555C2681" w14:textId="77777777" w:rsidR="00523373" w:rsidRPr="007C3637" w:rsidRDefault="003B0B2C" w:rsidP="00523373">
      <w:pPr>
        <w:pBdr>
          <w:top w:val="single" w:sz="4" w:space="1" w:color="auto"/>
          <w:left w:val="single" w:sz="4" w:space="4" w:color="auto"/>
          <w:bottom w:val="single" w:sz="4" w:space="1" w:color="auto"/>
          <w:right w:val="single" w:sz="4" w:space="4" w:color="auto"/>
        </w:pBdr>
        <w:spacing w:before="100" w:beforeAutospacing="1" w:after="100" w:afterAutospacing="1" w:line="276" w:lineRule="auto"/>
        <w:rPr>
          <w:b/>
          <w:sz w:val="24"/>
          <w:szCs w:val="24"/>
        </w:rPr>
      </w:pPr>
      <w:r w:rsidRPr="007C3637">
        <w:rPr>
          <w:b/>
          <w:sz w:val="24"/>
          <w:szCs w:val="24"/>
        </w:rPr>
        <w:t>Last Name:</w:t>
      </w:r>
      <w:r w:rsidR="006917AC" w:rsidRPr="007C3637">
        <w:rPr>
          <w:sz w:val="24"/>
          <w:szCs w:val="24"/>
        </w:rPr>
        <w:t xml:space="preserve">  </w:t>
      </w:r>
      <w:sdt>
        <w:sdtPr>
          <w:rPr>
            <w:sz w:val="24"/>
            <w:szCs w:val="24"/>
          </w:rPr>
          <w:id w:val="234508102"/>
          <w:placeholder>
            <w:docPart w:val="5129212E3A91434F9418A7FB0A2E614A"/>
          </w:placeholder>
          <w:showingPlcHdr/>
          <w:text/>
        </w:sdtPr>
        <w:sdtEndPr/>
        <w:sdtContent>
          <w:r w:rsidR="006917AC" w:rsidRPr="007C3637">
            <w:rPr>
              <w:rStyle w:val="PlaceholderText"/>
              <w:sz w:val="24"/>
              <w:szCs w:val="24"/>
            </w:rPr>
            <w:t xml:space="preserve">Click here to </w:t>
          </w:r>
          <w:r w:rsidR="00C261CD" w:rsidRPr="007C3637">
            <w:rPr>
              <w:rStyle w:val="PlaceholderText"/>
              <w:sz w:val="24"/>
              <w:szCs w:val="24"/>
            </w:rPr>
            <w:t>enter surname</w:t>
          </w:r>
          <w:r w:rsidR="006917AC" w:rsidRPr="007C3637">
            <w:rPr>
              <w:rStyle w:val="PlaceholderText"/>
              <w:sz w:val="24"/>
              <w:szCs w:val="24"/>
            </w:rPr>
            <w:t>.</w:t>
          </w:r>
        </w:sdtContent>
      </w:sdt>
    </w:p>
    <w:p w14:paraId="4B3E0159" w14:textId="77777777" w:rsidR="00C261CD" w:rsidRPr="007C3637" w:rsidRDefault="003B0B2C" w:rsidP="00523373">
      <w:pPr>
        <w:pBdr>
          <w:top w:val="single" w:sz="4" w:space="1" w:color="auto"/>
          <w:left w:val="single" w:sz="4" w:space="4" w:color="auto"/>
          <w:bottom w:val="single" w:sz="4" w:space="1" w:color="auto"/>
          <w:right w:val="single" w:sz="4" w:space="4" w:color="auto"/>
        </w:pBdr>
        <w:spacing w:before="100" w:beforeAutospacing="1" w:after="100" w:afterAutospacing="1" w:line="276" w:lineRule="auto"/>
        <w:rPr>
          <w:sz w:val="24"/>
          <w:szCs w:val="24"/>
        </w:rPr>
      </w:pPr>
      <w:r w:rsidRPr="007C3637">
        <w:rPr>
          <w:b/>
          <w:sz w:val="24"/>
          <w:szCs w:val="24"/>
        </w:rPr>
        <w:t>Preferred contact</w:t>
      </w:r>
      <w:r w:rsidR="00935B4D" w:rsidRPr="007C3637">
        <w:rPr>
          <w:b/>
          <w:sz w:val="24"/>
          <w:szCs w:val="24"/>
        </w:rPr>
        <w:t xml:space="preserve"> details (phone, email, postal address)</w:t>
      </w:r>
      <w:r w:rsidRPr="007C3637">
        <w:rPr>
          <w:b/>
          <w:sz w:val="24"/>
          <w:szCs w:val="24"/>
        </w:rPr>
        <w:t>:</w:t>
      </w:r>
    </w:p>
    <w:sdt>
      <w:sdtPr>
        <w:rPr>
          <w:sz w:val="24"/>
          <w:szCs w:val="24"/>
        </w:rPr>
        <w:id w:val="243864316"/>
        <w:placeholder>
          <w:docPart w:val="535D8B9CF5464B53B5ECBA794614BE4D"/>
        </w:placeholder>
        <w:showingPlcHdr/>
      </w:sdtPr>
      <w:sdtEndPr/>
      <w:sdtContent>
        <w:p w14:paraId="24C68F0C" w14:textId="77777777" w:rsidR="00342B67" w:rsidRPr="007C3637" w:rsidRDefault="00342B67" w:rsidP="00983024">
          <w:pPr>
            <w:pBdr>
              <w:top w:val="single" w:sz="4" w:space="1" w:color="auto"/>
              <w:left w:val="single" w:sz="4" w:space="4" w:color="auto"/>
              <w:bottom w:val="single" w:sz="4" w:space="1" w:color="auto"/>
              <w:right w:val="single" w:sz="4" w:space="4" w:color="auto"/>
            </w:pBdr>
            <w:spacing w:after="0" w:line="276" w:lineRule="auto"/>
            <w:rPr>
              <w:sz w:val="24"/>
              <w:szCs w:val="24"/>
            </w:rPr>
          </w:pPr>
          <w:r w:rsidRPr="007C3637">
            <w:rPr>
              <w:rStyle w:val="PlaceholderText"/>
              <w:sz w:val="24"/>
              <w:szCs w:val="24"/>
            </w:rPr>
            <w:t>Click here to enter address.</w:t>
          </w:r>
        </w:p>
      </w:sdtContent>
    </w:sdt>
    <w:p w14:paraId="706A7F6C" w14:textId="77777777" w:rsidR="006917AC" w:rsidRPr="007C3637" w:rsidRDefault="00F442F5" w:rsidP="00523373">
      <w:pPr>
        <w:pBdr>
          <w:top w:val="single" w:sz="4" w:space="1" w:color="auto"/>
          <w:left w:val="single" w:sz="4" w:space="4" w:color="auto"/>
          <w:bottom w:val="single" w:sz="4" w:space="1" w:color="auto"/>
          <w:right w:val="single" w:sz="4" w:space="4" w:color="auto"/>
        </w:pBdr>
        <w:spacing w:before="100" w:beforeAutospacing="1" w:after="100" w:afterAutospacing="1" w:line="276" w:lineRule="auto"/>
        <w:rPr>
          <w:b/>
          <w:sz w:val="24"/>
          <w:szCs w:val="24"/>
        </w:rPr>
      </w:pPr>
      <w:r w:rsidRPr="007C3637">
        <w:rPr>
          <w:b/>
          <w:sz w:val="24"/>
          <w:szCs w:val="24"/>
        </w:rPr>
        <w:t>Age range</w:t>
      </w:r>
      <w:r w:rsidR="008B5805" w:rsidRPr="007C3637">
        <w:rPr>
          <w:b/>
          <w:sz w:val="24"/>
          <w:szCs w:val="24"/>
        </w:rPr>
        <w:t>:</w:t>
      </w:r>
      <w:r w:rsidRPr="007C3637">
        <w:rPr>
          <w:sz w:val="24"/>
          <w:szCs w:val="24"/>
        </w:rPr>
        <w:t xml:space="preserve"> </w:t>
      </w:r>
      <w:r w:rsidR="006917AC" w:rsidRPr="007C3637">
        <w:rPr>
          <w:sz w:val="24"/>
          <w:szCs w:val="24"/>
        </w:rPr>
        <w:t xml:space="preserve"> </w:t>
      </w:r>
      <w:sdt>
        <w:sdtPr>
          <w:rPr>
            <w:sz w:val="24"/>
            <w:szCs w:val="24"/>
          </w:rPr>
          <w:id w:val="234508104"/>
          <w:placeholder>
            <w:docPart w:val="05EC3FD1469643BEAE48A8DB77CF4EF1"/>
          </w:placeholder>
          <w:showingPlcHdr/>
          <w:dropDownList>
            <w:listItem w:value="Choose an item."/>
            <w:listItem w:displayText="15 or under" w:value="15 or under"/>
            <w:listItem w:displayText="16-25" w:value="16-25"/>
            <w:listItem w:displayText="26-35" w:value="26-35"/>
            <w:listItem w:displayText="36-45" w:value="36-45"/>
            <w:listItem w:displayText="46-55" w:value="46-55"/>
            <w:listItem w:displayText="56-65" w:value="56-65"/>
            <w:listItem w:displayText="Over 66" w:value="Over 66"/>
          </w:dropDownList>
        </w:sdtPr>
        <w:sdtEndPr/>
        <w:sdtContent>
          <w:r w:rsidR="006917AC" w:rsidRPr="007C3637">
            <w:rPr>
              <w:rStyle w:val="PlaceholderText"/>
              <w:sz w:val="24"/>
              <w:szCs w:val="24"/>
            </w:rPr>
            <w:t>C</w:t>
          </w:r>
          <w:r w:rsidR="005931F3" w:rsidRPr="007C3637">
            <w:rPr>
              <w:rStyle w:val="PlaceholderText"/>
              <w:sz w:val="24"/>
              <w:szCs w:val="24"/>
            </w:rPr>
            <w:t>lick to c</w:t>
          </w:r>
          <w:r w:rsidR="006917AC" w:rsidRPr="007C3637">
            <w:rPr>
              <w:rStyle w:val="PlaceholderText"/>
              <w:sz w:val="24"/>
              <w:szCs w:val="24"/>
            </w:rPr>
            <w:t xml:space="preserve">hoose an </w:t>
          </w:r>
          <w:r w:rsidR="00C261CD" w:rsidRPr="007C3637">
            <w:rPr>
              <w:rStyle w:val="PlaceholderText"/>
              <w:sz w:val="24"/>
              <w:szCs w:val="24"/>
            </w:rPr>
            <w:t>age range</w:t>
          </w:r>
          <w:r w:rsidR="006917AC" w:rsidRPr="007C3637">
            <w:rPr>
              <w:rStyle w:val="PlaceholderText"/>
              <w:sz w:val="24"/>
              <w:szCs w:val="24"/>
            </w:rPr>
            <w:t>.</w:t>
          </w:r>
        </w:sdtContent>
      </w:sdt>
    </w:p>
    <w:p w14:paraId="40A737B0" w14:textId="77777777" w:rsidR="00F442F5" w:rsidRPr="007C3637" w:rsidRDefault="003B0B2C" w:rsidP="00523373">
      <w:pPr>
        <w:pBdr>
          <w:top w:val="single" w:sz="4" w:space="1" w:color="auto"/>
          <w:left w:val="single" w:sz="4" w:space="4" w:color="auto"/>
          <w:bottom w:val="single" w:sz="4" w:space="1" w:color="auto"/>
          <w:right w:val="single" w:sz="4" w:space="4" w:color="auto"/>
        </w:pBdr>
        <w:spacing w:before="100" w:beforeAutospacing="1" w:after="100" w:afterAutospacing="1" w:line="276" w:lineRule="auto"/>
        <w:rPr>
          <w:sz w:val="24"/>
          <w:szCs w:val="24"/>
        </w:rPr>
      </w:pPr>
      <w:r w:rsidRPr="007C3637">
        <w:rPr>
          <w:b/>
          <w:sz w:val="24"/>
          <w:szCs w:val="24"/>
        </w:rPr>
        <w:t>Relationship to the place:</w:t>
      </w:r>
      <w:r w:rsidR="008B5805" w:rsidRPr="007C3637">
        <w:rPr>
          <w:sz w:val="24"/>
          <w:szCs w:val="24"/>
        </w:rPr>
        <w:t xml:space="preserve"> </w:t>
      </w:r>
      <w:sdt>
        <w:sdtPr>
          <w:rPr>
            <w:sz w:val="24"/>
            <w:szCs w:val="24"/>
          </w:rPr>
          <w:id w:val="234508106"/>
          <w:placeholder>
            <w:docPart w:val="A870751302E84951AD41F6F1A3E82A98"/>
          </w:placeholder>
          <w:showingPlcHdr/>
          <w:comboBox>
            <w:listItem w:value="Choose an item."/>
            <w:listItem w:displayText="Owner" w:value="Owner"/>
            <w:listItem w:displayText="Occupier" w:value="Occupier"/>
            <w:listItem w:displayText="Lessee/sublessee" w:value="Lessee/sub-lessee"/>
            <w:listItem w:displayText="Architect or designer of the place or object" w:value="Architect or designer of the place or object"/>
            <w:listItem w:displayText="Nominator" w:value="Nominator"/>
            <w:listItem w:displayText="Live nearby" w:value="Live nearby"/>
            <w:listItem w:displayText="Used to live there or nearby" w:value="Used to live there or nearby"/>
            <w:listItem w:displayText="Interest group" w:value="Interest group"/>
            <w:listItem w:displayText="Other - please specify" w:value="Other - please specify"/>
          </w:comboBox>
        </w:sdtPr>
        <w:sdtEndPr/>
        <w:sdtContent>
          <w:r w:rsidR="006917AC" w:rsidRPr="007C3637">
            <w:rPr>
              <w:rStyle w:val="PlaceholderText"/>
              <w:sz w:val="24"/>
              <w:szCs w:val="24"/>
            </w:rPr>
            <w:t>C</w:t>
          </w:r>
          <w:r w:rsidR="005931F3" w:rsidRPr="007C3637">
            <w:rPr>
              <w:rStyle w:val="PlaceholderText"/>
              <w:sz w:val="24"/>
              <w:szCs w:val="24"/>
            </w:rPr>
            <w:t>lick to c</w:t>
          </w:r>
          <w:r w:rsidR="006917AC" w:rsidRPr="007C3637">
            <w:rPr>
              <w:rStyle w:val="PlaceholderText"/>
              <w:sz w:val="24"/>
              <w:szCs w:val="24"/>
            </w:rPr>
            <w:t xml:space="preserve">hoose </w:t>
          </w:r>
          <w:r w:rsidR="005931F3" w:rsidRPr="007C3637">
            <w:rPr>
              <w:rStyle w:val="PlaceholderText"/>
              <w:sz w:val="24"/>
              <w:szCs w:val="24"/>
            </w:rPr>
            <w:t>a category</w:t>
          </w:r>
          <w:r w:rsidR="006917AC" w:rsidRPr="007C3637">
            <w:rPr>
              <w:rStyle w:val="PlaceholderText"/>
              <w:sz w:val="24"/>
              <w:szCs w:val="24"/>
            </w:rPr>
            <w:t>.</w:t>
          </w:r>
        </w:sdtContent>
      </w:sdt>
    </w:p>
    <w:p w14:paraId="6A1032AD" w14:textId="77777777" w:rsidR="00F442F5" w:rsidRPr="007C3637" w:rsidRDefault="003B0B2C" w:rsidP="00523373">
      <w:pPr>
        <w:pBdr>
          <w:top w:val="single" w:sz="4" w:space="1" w:color="auto"/>
          <w:left w:val="single" w:sz="4" w:space="4" w:color="auto"/>
          <w:bottom w:val="single" w:sz="4" w:space="1" w:color="auto"/>
          <w:right w:val="single" w:sz="4" w:space="4" w:color="auto"/>
        </w:pBdr>
        <w:spacing w:before="100" w:beforeAutospacing="1" w:after="100" w:afterAutospacing="1" w:line="276" w:lineRule="auto"/>
        <w:rPr>
          <w:b/>
          <w:sz w:val="24"/>
          <w:szCs w:val="24"/>
        </w:rPr>
      </w:pPr>
      <w:r w:rsidRPr="007C3637">
        <w:rPr>
          <w:b/>
          <w:sz w:val="24"/>
          <w:szCs w:val="24"/>
        </w:rPr>
        <w:t>H</w:t>
      </w:r>
      <w:r w:rsidR="00F442F5" w:rsidRPr="007C3637">
        <w:rPr>
          <w:b/>
          <w:sz w:val="24"/>
          <w:szCs w:val="24"/>
        </w:rPr>
        <w:t xml:space="preserve">ave you </w:t>
      </w:r>
      <w:r w:rsidRPr="007C3637">
        <w:rPr>
          <w:b/>
          <w:sz w:val="24"/>
          <w:szCs w:val="24"/>
        </w:rPr>
        <w:t xml:space="preserve">ever </w:t>
      </w:r>
      <w:r w:rsidR="00F442F5" w:rsidRPr="007C3637">
        <w:rPr>
          <w:b/>
          <w:sz w:val="24"/>
          <w:szCs w:val="24"/>
        </w:rPr>
        <w:t>provided comments on other heritage registrations?</w:t>
      </w:r>
      <w:r w:rsidR="008B5805" w:rsidRPr="007C3637">
        <w:rPr>
          <w:sz w:val="24"/>
          <w:szCs w:val="24"/>
        </w:rPr>
        <w:t xml:space="preserve"> </w:t>
      </w:r>
      <w:sdt>
        <w:sdtPr>
          <w:rPr>
            <w:sz w:val="24"/>
            <w:szCs w:val="24"/>
          </w:rPr>
          <w:id w:val="234508108"/>
          <w:placeholder>
            <w:docPart w:val="70C6CD57869F48E383C781F7C8644A49"/>
          </w:placeholder>
          <w:showingPlcHdr/>
          <w:dropDownList>
            <w:listItem w:value="Choose an item."/>
            <w:listItem w:displayText="Yes - many times" w:value="Yes - many times"/>
            <w:listItem w:displayText="Yes - once or twice" w:value="Yes - once or twice"/>
            <w:listItem w:displayText="No - this is my first comment on a heritage registration" w:value="No - this is my first comment on a heritage registration"/>
          </w:dropDownList>
        </w:sdtPr>
        <w:sdtEndPr/>
        <w:sdtContent>
          <w:r w:rsidR="005931F3" w:rsidRPr="007C3637">
            <w:rPr>
              <w:rStyle w:val="PlaceholderText"/>
              <w:sz w:val="24"/>
              <w:szCs w:val="24"/>
            </w:rPr>
            <w:t>Click to select</w:t>
          </w:r>
          <w:r w:rsidR="006917AC" w:rsidRPr="007C3637">
            <w:rPr>
              <w:rStyle w:val="PlaceholderText"/>
              <w:sz w:val="24"/>
              <w:szCs w:val="24"/>
            </w:rPr>
            <w:t>.</w:t>
          </w:r>
        </w:sdtContent>
      </w:sdt>
      <w:r w:rsidR="00935B4D" w:rsidRPr="007C3637">
        <w:rPr>
          <w:sz w:val="24"/>
          <w:szCs w:val="24"/>
        </w:rPr>
        <w:br/>
      </w:r>
    </w:p>
    <w:p w14:paraId="0A750B97" w14:textId="77777777" w:rsidR="00A107AF" w:rsidRDefault="00A107AF" w:rsidP="00436F1E">
      <w:pPr>
        <w:pStyle w:val="Heading2"/>
        <w:spacing w:before="0" w:after="100" w:afterAutospacing="1"/>
      </w:pPr>
      <w:r>
        <w:t>What next?</w:t>
      </w:r>
    </w:p>
    <w:p w14:paraId="474A532E" w14:textId="77777777" w:rsidR="00A107AF" w:rsidRPr="007C3637" w:rsidRDefault="00A107AF" w:rsidP="00436F1E">
      <w:pPr>
        <w:spacing w:after="100" w:afterAutospacing="1"/>
        <w:rPr>
          <w:sz w:val="24"/>
          <w:szCs w:val="24"/>
        </w:rPr>
      </w:pPr>
      <w:r w:rsidRPr="007C3637">
        <w:rPr>
          <w:sz w:val="24"/>
          <w:szCs w:val="24"/>
        </w:rPr>
        <w:t xml:space="preserve">After you are happy with your comments and have saved this </w:t>
      </w:r>
      <w:proofErr w:type="gramStart"/>
      <w:r w:rsidRPr="007C3637">
        <w:rPr>
          <w:sz w:val="24"/>
          <w:szCs w:val="24"/>
        </w:rPr>
        <w:t>form</w:t>
      </w:r>
      <w:proofErr w:type="gramEnd"/>
      <w:r w:rsidRPr="007C3637">
        <w:rPr>
          <w:sz w:val="24"/>
          <w:szCs w:val="24"/>
        </w:rPr>
        <w:t xml:space="preserve"> it can be emailed to </w:t>
      </w:r>
      <w:hyperlink r:id="rId14" w:history="1">
        <w:r w:rsidRPr="007C3637">
          <w:rPr>
            <w:rStyle w:val="Hyperlink"/>
            <w:sz w:val="24"/>
            <w:szCs w:val="24"/>
          </w:rPr>
          <w:t>heritage@act.gov.au</w:t>
        </w:r>
      </w:hyperlink>
      <w:r w:rsidRPr="007C3637">
        <w:rPr>
          <w:sz w:val="24"/>
          <w:szCs w:val="24"/>
        </w:rPr>
        <w:t xml:space="preserve"> or printed out and mailed to:</w:t>
      </w:r>
    </w:p>
    <w:p w14:paraId="0965F5D0" w14:textId="77777777" w:rsidR="00A107AF" w:rsidRPr="007C3637" w:rsidRDefault="00A107AF" w:rsidP="00436F1E">
      <w:pPr>
        <w:spacing w:after="0"/>
        <w:rPr>
          <w:sz w:val="24"/>
          <w:szCs w:val="24"/>
        </w:rPr>
      </w:pPr>
      <w:r w:rsidRPr="007C3637">
        <w:rPr>
          <w:sz w:val="24"/>
          <w:szCs w:val="24"/>
        </w:rPr>
        <w:t>The Secretary</w:t>
      </w:r>
    </w:p>
    <w:p w14:paraId="2793E7D5" w14:textId="77777777" w:rsidR="00A107AF" w:rsidRPr="007C3637" w:rsidRDefault="00A107AF" w:rsidP="00436F1E">
      <w:pPr>
        <w:spacing w:after="0"/>
        <w:rPr>
          <w:sz w:val="24"/>
          <w:szCs w:val="24"/>
        </w:rPr>
      </w:pPr>
      <w:r w:rsidRPr="007C3637">
        <w:rPr>
          <w:sz w:val="24"/>
          <w:szCs w:val="24"/>
        </w:rPr>
        <w:t>ACT Heritage Council</w:t>
      </w:r>
    </w:p>
    <w:p w14:paraId="7031A3DA" w14:textId="77777777" w:rsidR="00A107AF" w:rsidRPr="007C3637" w:rsidRDefault="00A107AF" w:rsidP="00436F1E">
      <w:pPr>
        <w:spacing w:after="0"/>
        <w:rPr>
          <w:sz w:val="24"/>
          <w:szCs w:val="24"/>
        </w:rPr>
      </w:pPr>
      <w:r w:rsidRPr="007C3637">
        <w:rPr>
          <w:sz w:val="24"/>
          <w:szCs w:val="24"/>
        </w:rPr>
        <w:t>GPO Box 158</w:t>
      </w:r>
    </w:p>
    <w:p w14:paraId="3B67DB5B" w14:textId="77777777" w:rsidR="00A107AF" w:rsidRPr="007C3637" w:rsidRDefault="00A107AF" w:rsidP="00436F1E">
      <w:pPr>
        <w:spacing w:after="0"/>
        <w:rPr>
          <w:sz w:val="24"/>
          <w:szCs w:val="24"/>
        </w:rPr>
      </w:pPr>
      <w:r w:rsidRPr="007C3637">
        <w:rPr>
          <w:sz w:val="24"/>
          <w:szCs w:val="24"/>
        </w:rPr>
        <w:t>Canberra City ACT 2601</w:t>
      </w:r>
    </w:p>
    <w:sectPr w:rsidR="00A107AF" w:rsidRPr="007C3637" w:rsidSect="002F645F">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8F4E1" w14:textId="77777777" w:rsidR="004E280E" w:rsidRDefault="004E280E" w:rsidP="004C6382">
      <w:pPr>
        <w:spacing w:after="0"/>
      </w:pPr>
      <w:r>
        <w:separator/>
      </w:r>
    </w:p>
  </w:endnote>
  <w:endnote w:type="continuationSeparator" w:id="0">
    <w:p w14:paraId="127C7746" w14:textId="77777777" w:rsidR="004E280E" w:rsidRDefault="004E280E" w:rsidP="004C638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1728"/>
      <w:docPartObj>
        <w:docPartGallery w:val="Page Numbers (Bottom of Page)"/>
        <w:docPartUnique/>
      </w:docPartObj>
    </w:sdtPr>
    <w:sdtEndPr/>
    <w:sdtContent>
      <w:p w14:paraId="5AF848BC" w14:textId="77777777" w:rsidR="00ED711F" w:rsidRDefault="00120F0C">
        <w:pPr>
          <w:pStyle w:val="Footer"/>
          <w:jc w:val="right"/>
        </w:pPr>
        <w:r>
          <w:fldChar w:fldCharType="begin"/>
        </w:r>
        <w:r>
          <w:instrText xml:space="preserve"> PAGE   \* MERGEFORMAT </w:instrText>
        </w:r>
        <w:r>
          <w:fldChar w:fldCharType="separate"/>
        </w:r>
        <w:r w:rsidR="006657E9">
          <w:rPr>
            <w:noProof/>
          </w:rPr>
          <w:t>1</w:t>
        </w:r>
        <w:r>
          <w:rPr>
            <w:noProof/>
          </w:rPr>
          <w:fldChar w:fldCharType="end"/>
        </w:r>
      </w:p>
    </w:sdtContent>
  </w:sdt>
  <w:p w14:paraId="020B4571" w14:textId="77777777" w:rsidR="00ED711F" w:rsidRDefault="00ED71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95067" w14:textId="77777777" w:rsidR="004E280E" w:rsidRDefault="004E280E" w:rsidP="004C6382">
      <w:pPr>
        <w:spacing w:after="0"/>
      </w:pPr>
      <w:r>
        <w:separator/>
      </w:r>
    </w:p>
  </w:footnote>
  <w:footnote w:type="continuationSeparator" w:id="0">
    <w:p w14:paraId="24A46F3C" w14:textId="77777777" w:rsidR="004E280E" w:rsidRDefault="004E280E" w:rsidP="004C638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34B1A"/>
    <w:multiLevelType w:val="hybridMultilevel"/>
    <w:tmpl w:val="F7AE5312"/>
    <w:lvl w:ilvl="0" w:tplc="FBDE2454">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D84101F"/>
    <w:multiLevelType w:val="hybridMultilevel"/>
    <w:tmpl w:val="4C944D5E"/>
    <w:lvl w:ilvl="0" w:tplc="FBDE2454">
      <w:numFmt w:val="bullet"/>
      <w:lvlText w:val=""/>
      <w:lvlJc w:val="left"/>
      <w:pPr>
        <w:ind w:left="720" w:hanging="360"/>
      </w:pPr>
      <w:rPr>
        <w:rFonts w:ascii="Symbol" w:eastAsia="Calibri" w:hAnsi="Symbol"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E0C7113"/>
    <w:multiLevelType w:val="hybridMultilevel"/>
    <w:tmpl w:val="EBC6AB76"/>
    <w:lvl w:ilvl="0" w:tplc="4C749402">
      <w:start w:val="1"/>
      <w:numFmt w:val="bullet"/>
      <w:pStyle w:val="DotPoints"/>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0DB1935"/>
    <w:multiLevelType w:val="hybridMultilevel"/>
    <w:tmpl w:val="868068F4"/>
    <w:lvl w:ilvl="0" w:tplc="0C090001">
      <w:start w:val="1"/>
      <w:numFmt w:val="bullet"/>
      <w:lvlText w:val=""/>
      <w:lvlJc w:val="left"/>
      <w:pPr>
        <w:ind w:left="726" w:hanging="360"/>
      </w:pPr>
      <w:rPr>
        <w:rFonts w:ascii="Symbol" w:hAnsi="Symbol" w:hint="default"/>
      </w:rPr>
    </w:lvl>
    <w:lvl w:ilvl="1" w:tplc="0C090003">
      <w:start w:val="1"/>
      <w:numFmt w:val="bullet"/>
      <w:lvlText w:val="o"/>
      <w:lvlJc w:val="left"/>
      <w:pPr>
        <w:ind w:left="1446" w:hanging="360"/>
      </w:pPr>
      <w:rPr>
        <w:rFonts w:ascii="Courier New" w:hAnsi="Courier New" w:cs="Courier New" w:hint="default"/>
      </w:rPr>
    </w:lvl>
    <w:lvl w:ilvl="2" w:tplc="0C090005" w:tentative="1">
      <w:start w:val="1"/>
      <w:numFmt w:val="bullet"/>
      <w:lvlText w:val=""/>
      <w:lvlJc w:val="left"/>
      <w:pPr>
        <w:ind w:left="2166" w:hanging="360"/>
      </w:pPr>
      <w:rPr>
        <w:rFonts w:ascii="Wingdings" w:hAnsi="Wingdings" w:hint="default"/>
      </w:rPr>
    </w:lvl>
    <w:lvl w:ilvl="3" w:tplc="0C090001" w:tentative="1">
      <w:start w:val="1"/>
      <w:numFmt w:val="bullet"/>
      <w:lvlText w:val=""/>
      <w:lvlJc w:val="left"/>
      <w:pPr>
        <w:ind w:left="2886" w:hanging="360"/>
      </w:pPr>
      <w:rPr>
        <w:rFonts w:ascii="Symbol" w:hAnsi="Symbol" w:hint="default"/>
      </w:rPr>
    </w:lvl>
    <w:lvl w:ilvl="4" w:tplc="0C090003" w:tentative="1">
      <w:start w:val="1"/>
      <w:numFmt w:val="bullet"/>
      <w:lvlText w:val="o"/>
      <w:lvlJc w:val="left"/>
      <w:pPr>
        <w:ind w:left="3606" w:hanging="360"/>
      </w:pPr>
      <w:rPr>
        <w:rFonts w:ascii="Courier New" w:hAnsi="Courier New" w:cs="Courier New" w:hint="default"/>
      </w:rPr>
    </w:lvl>
    <w:lvl w:ilvl="5" w:tplc="0C090005" w:tentative="1">
      <w:start w:val="1"/>
      <w:numFmt w:val="bullet"/>
      <w:lvlText w:val=""/>
      <w:lvlJc w:val="left"/>
      <w:pPr>
        <w:ind w:left="4326" w:hanging="360"/>
      </w:pPr>
      <w:rPr>
        <w:rFonts w:ascii="Wingdings" w:hAnsi="Wingdings" w:hint="default"/>
      </w:rPr>
    </w:lvl>
    <w:lvl w:ilvl="6" w:tplc="0C090001" w:tentative="1">
      <w:start w:val="1"/>
      <w:numFmt w:val="bullet"/>
      <w:lvlText w:val=""/>
      <w:lvlJc w:val="left"/>
      <w:pPr>
        <w:ind w:left="5046" w:hanging="360"/>
      </w:pPr>
      <w:rPr>
        <w:rFonts w:ascii="Symbol" w:hAnsi="Symbol" w:hint="default"/>
      </w:rPr>
    </w:lvl>
    <w:lvl w:ilvl="7" w:tplc="0C090003" w:tentative="1">
      <w:start w:val="1"/>
      <w:numFmt w:val="bullet"/>
      <w:lvlText w:val="o"/>
      <w:lvlJc w:val="left"/>
      <w:pPr>
        <w:ind w:left="5766" w:hanging="360"/>
      </w:pPr>
      <w:rPr>
        <w:rFonts w:ascii="Courier New" w:hAnsi="Courier New" w:cs="Courier New" w:hint="default"/>
      </w:rPr>
    </w:lvl>
    <w:lvl w:ilvl="8" w:tplc="0C090005" w:tentative="1">
      <w:start w:val="1"/>
      <w:numFmt w:val="bullet"/>
      <w:lvlText w:val=""/>
      <w:lvlJc w:val="left"/>
      <w:pPr>
        <w:ind w:left="6486" w:hanging="360"/>
      </w:pPr>
      <w:rPr>
        <w:rFonts w:ascii="Wingdings" w:hAnsi="Wingdings" w:hint="default"/>
      </w:rPr>
    </w:lvl>
  </w:abstractNum>
  <w:abstractNum w:abstractNumId="4" w15:restartNumberingAfterBreak="0">
    <w:nsid w:val="21A0349F"/>
    <w:multiLevelType w:val="hybridMultilevel"/>
    <w:tmpl w:val="F6A254D6"/>
    <w:lvl w:ilvl="0" w:tplc="0C090001">
      <w:start w:val="1"/>
      <w:numFmt w:val="bullet"/>
      <w:lvlText w:val=""/>
      <w:lvlJc w:val="left"/>
      <w:pPr>
        <w:ind w:left="1434" w:hanging="360"/>
      </w:pPr>
      <w:rPr>
        <w:rFonts w:ascii="Symbol" w:hAnsi="Symbol"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5" w15:restartNumberingAfterBreak="0">
    <w:nsid w:val="26AC52F6"/>
    <w:multiLevelType w:val="hybridMultilevel"/>
    <w:tmpl w:val="CACED5DA"/>
    <w:lvl w:ilvl="0" w:tplc="0C090001">
      <w:start w:val="1"/>
      <w:numFmt w:val="bullet"/>
      <w:lvlText w:val=""/>
      <w:lvlJc w:val="left"/>
      <w:pPr>
        <w:ind w:left="1086" w:hanging="360"/>
      </w:pPr>
      <w:rPr>
        <w:rFonts w:ascii="Symbol" w:hAnsi="Symbol" w:hint="default"/>
      </w:rPr>
    </w:lvl>
    <w:lvl w:ilvl="1" w:tplc="0C090003" w:tentative="1">
      <w:start w:val="1"/>
      <w:numFmt w:val="bullet"/>
      <w:lvlText w:val="o"/>
      <w:lvlJc w:val="left"/>
      <w:pPr>
        <w:ind w:left="1806" w:hanging="360"/>
      </w:pPr>
      <w:rPr>
        <w:rFonts w:ascii="Courier New" w:hAnsi="Courier New" w:cs="Courier New" w:hint="default"/>
      </w:rPr>
    </w:lvl>
    <w:lvl w:ilvl="2" w:tplc="0C090005" w:tentative="1">
      <w:start w:val="1"/>
      <w:numFmt w:val="bullet"/>
      <w:lvlText w:val=""/>
      <w:lvlJc w:val="left"/>
      <w:pPr>
        <w:ind w:left="2526" w:hanging="360"/>
      </w:pPr>
      <w:rPr>
        <w:rFonts w:ascii="Wingdings" w:hAnsi="Wingdings" w:hint="default"/>
      </w:rPr>
    </w:lvl>
    <w:lvl w:ilvl="3" w:tplc="0C090001" w:tentative="1">
      <w:start w:val="1"/>
      <w:numFmt w:val="bullet"/>
      <w:lvlText w:val=""/>
      <w:lvlJc w:val="left"/>
      <w:pPr>
        <w:ind w:left="3246" w:hanging="360"/>
      </w:pPr>
      <w:rPr>
        <w:rFonts w:ascii="Symbol" w:hAnsi="Symbol" w:hint="default"/>
      </w:rPr>
    </w:lvl>
    <w:lvl w:ilvl="4" w:tplc="0C090003" w:tentative="1">
      <w:start w:val="1"/>
      <w:numFmt w:val="bullet"/>
      <w:lvlText w:val="o"/>
      <w:lvlJc w:val="left"/>
      <w:pPr>
        <w:ind w:left="3966" w:hanging="360"/>
      </w:pPr>
      <w:rPr>
        <w:rFonts w:ascii="Courier New" w:hAnsi="Courier New" w:cs="Courier New" w:hint="default"/>
      </w:rPr>
    </w:lvl>
    <w:lvl w:ilvl="5" w:tplc="0C090005" w:tentative="1">
      <w:start w:val="1"/>
      <w:numFmt w:val="bullet"/>
      <w:lvlText w:val=""/>
      <w:lvlJc w:val="left"/>
      <w:pPr>
        <w:ind w:left="4686" w:hanging="360"/>
      </w:pPr>
      <w:rPr>
        <w:rFonts w:ascii="Wingdings" w:hAnsi="Wingdings" w:hint="default"/>
      </w:rPr>
    </w:lvl>
    <w:lvl w:ilvl="6" w:tplc="0C090001" w:tentative="1">
      <w:start w:val="1"/>
      <w:numFmt w:val="bullet"/>
      <w:lvlText w:val=""/>
      <w:lvlJc w:val="left"/>
      <w:pPr>
        <w:ind w:left="5406" w:hanging="360"/>
      </w:pPr>
      <w:rPr>
        <w:rFonts w:ascii="Symbol" w:hAnsi="Symbol" w:hint="default"/>
      </w:rPr>
    </w:lvl>
    <w:lvl w:ilvl="7" w:tplc="0C090003" w:tentative="1">
      <w:start w:val="1"/>
      <w:numFmt w:val="bullet"/>
      <w:lvlText w:val="o"/>
      <w:lvlJc w:val="left"/>
      <w:pPr>
        <w:ind w:left="6126" w:hanging="360"/>
      </w:pPr>
      <w:rPr>
        <w:rFonts w:ascii="Courier New" w:hAnsi="Courier New" w:cs="Courier New" w:hint="default"/>
      </w:rPr>
    </w:lvl>
    <w:lvl w:ilvl="8" w:tplc="0C090005" w:tentative="1">
      <w:start w:val="1"/>
      <w:numFmt w:val="bullet"/>
      <w:lvlText w:val=""/>
      <w:lvlJc w:val="left"/>
      <w:pPr>
        <w:ind w:left="6846" w:hanging="360"/>
      </w:pPr>
      <w:rPr>
        <w:rFonts w:ascii="Wingdings" w:hAnsi="Wingdings" w:hint="default"/>
      </w:rPr>
    </w:lvl>
  </w:abstractNum>
  <w:abstractNum w:abstractNumId="6" w15:restartNumberingAfterBreak="0">
    <w:nsid w:val="43A30CA5"/>
    <w:multiLevelType w:val="hybridMultilevel"/>
    <w:tmpl w:val="6994C692"/>
    <w:lvl w:ilvl="0" w:tplc="FBDE2454">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07E3D1A"/>
    <w:multiLevelType w:val="hybridMultilevel"/>
    <w:tmpl w:val="0B40D57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C7E52B6"/>
    <w:multiLevelType w:val="hybridMultilevel"/>
    <w:tmpl w:val="8F20388E"/>
    <w:lvl w:ilvl="0" w:tplc="0C090003">
      <w:start w:val="1"/>
      <w:numFmt w:val="bullet"/>
      <w:lvlText w:val="o"/>
      <w:lvlJc w:val="left"/>
      <w:pPr>
        <w:ind w:left="726" w:hanging="360"/>
      </w:pPr>
      <w:rPr>
        <w:rFonts w:ascii="Courier New" w:hAnsi="Courier New" w:cs="Courier New" w:hint="default"/>
      </w:rPr>
    </w:lvl>
    <w:lvl w:ilvl="1" w:tplc="FFFFFFFF">
      <w:start w:val="1"/>
      <w:numFmt w:val="bullet"/>
      <w:lvlText w:val="o"/>
      <w:lvlJc w:val="left"/>
      <w:pPr>
        <w:ind w:left="1446" w:hanging="360"/>
      </w:pPr>
      <w:rPr>
        <w:rFonts w:ascii="Courier New" w:hAnsi="Courier New" w:cs="Courier New" w:hint="default"/>
      </w:rPr>
    </w:lvl>
    <w:lvl w:ilvl="2" w:tplc="FFFFFFFF" w:tentative="1">
      <w:start w:val="1"/>
      <w:numFmt w:val="bullet"/>
      <w:lvlText w:val=""/>
      <w:lvlJc w:val="left"/>
      <w:pPr>
        <w:ind w:left="2166" w:hanging="360"/>
      </w:pPr>
      <w:rPr>
        <w:rFonts w:ascii="Wingdings" w:hAnsi="Wingdings" w:hint="default"/>
      </w:rPr>
    </w:lvl>
    <w:lvl w:ilvl="3" w:tplc="FFFFFFFF" w:tentative="1">
      <w:start w:val="1"/>
      <w:numFmt w:val="bullet"/>
      <w:lvlText w:val=""/>
      <w:lvlJc w:val="left"/>
      <w:pPr>
        <w:ind w:left="2886" w:hanging="360"/>
      </w:pPr>
      <w:rPr>
        <w:rFonts w:ascii="Symbol" w:hAnsi="Symbol" w:hint="default"/>
      </w:rPr>
    </w:lvl>
    <w:lvl w:ilvl="4" w:tplc="FFFFFFFF" w:tentative="1">
      <w:start w:val="1"/>
      <w:numFmt w:val="bullet"/>
      <w:lvlText w:val="o"/>
      <w:lvlJc w:val="left"/>
      <w:pPr>
        <w:ind w:left="3606" w:hanging="360"/>
      </w:pPr>
      <w:rPr>
        <w:rFonts w:ascii="Courier New" w:hAnsi="Courier New" w:cs="Courier New" w:hint="default"/>
      </w:rPr>
    </w:lvl>
    <w:lvl w:ilvl="5" w:tplc="FFFFFFFF" w:tentative="1">
      <w:start w:val="1"/>
      <w:numFmt w:val="bullet"/>
      <w:lvlText w:val=""/>
      <w:lvlJc w:val="left"/>
      <w:pPr>
        <w:ind w:left="4326" w:hanging="360"/>
      </w:pPr>
      <w:rPr>
        <w:rFonts w:ascii="Wingdings" w:hAnsi="Wingdings" w:hint="default"/>
      </w:rPr>
    </w:lvl>
    <w:lvl w:ilvl="6" w:tplc="FFFFFFFF" w:tentative="1">
      <w:start w:val="1"/>
      <w:numFmt w:val="bullet"/>
      <w:lvlText w:val=""/>
      <w:lvlJc w:val="left"/>
      <w:pPr>
        <w:ind w:left="5046" w:hanging="360"/>
      </w:pPr>
      <w:rPr>
        <w:rFonts w:ascii="Symbol" w:hAnsi="Symbol" w:hint="default"/>
      </w:rPr>
    </w:lvl>
    <w:lvl w:ilvl="7" w:tplc="FFFFFFFF" w:tentative="1">
      <w:start w:val="1"/>
      <w:numFmt w:val="bullet"/>
      <w:lvlText w:val="o"/>
      <w:lvlJc w:val="left"/>
      <w:pPr>
        <w:ind w:left="5766" w:hanging="360"/>
      </w:pPr>
      <w:rPr>
        <w:rFonts w:ascii="Courier New" w:hAnsi="Courier New" w:cs="Courier New" w:hint="default"/>
      </w:rPr>
    </w:lvl>
    <w:lvl w:ilvl="8" w:tplc="FFFFFFFF" w:tentative="1">
      <w:start w:val="1"/>
      <w:numFmt w:val="bullet"/>
      <w:lvlText w:val=""/>
      <w:lvlJc w:val="left"/>
      <w:pPr>
        <w:ind w:left="6486" w:hanging="360"/>
      </w:pPr>
      <w:rPr>
        <w:rFonts w:ascii="Wingdings" w:hAnsi="Wingdings" w:hint="default"/>
      </w:rPr>
    </w:lvl>
  </w:abstractNum>
  <w:num w:numId="1">
    <w:abstractNumId w:val="2"/>
  </w:num>
  <w:num w:numId="2">
    <w:abstractNumId w:val="1"/>
  </w:num>
  <w:num w:numId="3">
    <w:abstractNumId w:val="7"/>
  </w:num>
  <w:num w:numId="4">
    <w:abstractNumId w:val="0"/>
  </w:num>
  <w:num w:numId="5">
    <w:abstractNumId w:val="6"/>
  </w:num>
  <w:num w:numId="6">
    <w:abstractNumId w:val="3"/>
  </w:num>
  <w:num w:numId="7">
    <w:abstractNumId w:val="8"/>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proofState w:spelling="clean" w:grammar="clean"/>
  <w:attachedTemplate r:id="rId1"/>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F20"/>
    <w:rsid w:val="000016C9"/>
    <w:rsid w:val="0003704B"/>
    <w:rsid w:val="00066FA2"/>
    <w:rsid w:val="000D2774"/>
    <w:rsid w:val="000E2959"/>
    <w:rsid w:val="0010323C"/>
    <w:rsid w:val="00120F0C"/>
    <w:rsid w:val="00165A09"/>
    <w:rsid w:val="00167068"/>
    <w:rsid w:val="00173B01"/>
    <w:rsid w:val="00196F39"/>
    <w:rsid w:val="001A56D4"/>
    <w:rsid w:val="001B5A1B"/>
    <w:rsid w:val="001B7D7B"/>
    <w:rsid w:val="001D5CB2"/>
    <w:rsid w:val="002D252A"/>
    <w:rsid w:val="002D2599"/>
    <w:rsid w:val="002F645F"/>
    <w:rsid w:val="00342B67"/>
    <w:rsid w:val="00352F98"/>
    <w:rsid w:val="00386852"/>
    <w:rsid w:val="003B0B2C"/>
    <w:rsid w:val="00436F1E"/>
    <w:rsid w:val="00471BCA"/>
    <w:rsid w:val="004C6382"/>
    <w:rsid w:val="004E280E"/>
    <w:rsid w:val="004E5F66"/>
    <w:rsid w:val="00523373"/>
    <w:rsid w:val="00544D04"/>
    <w:rsid w:val="005814E6"/>
    <w:rsid w:val="005931F3"/>
    <w:rsid w:val="005D76C0"/>
    <w:rsid w:val="00643F20"/>
    <w:rsid w:val="0064482D"/>
    <w:rsid w:val="00654634"/>
    <w:rsid w:val="006657E9"/>
    <w:rsid w:val="006775CA"/>
    <w:rsid w:val="006917AC"/>
    <w:rsid w:val="006C78E4"/>
    <w:rsid w:val="00775223"/>
    <w:rsid w:val="007C3637"/>
    <w:rsid w:val="008010D8"/>
    <w:rsid w:val="008160CA"/>
    <w:rsid w:val="00834C37"/>
    <w:rsid w:val="00860226"/>
    <w:rsid w:val="008B5805"/>
    <w:rsid w:val="008E114A"/>
    <w:rsid w:val="008E65AA"/>
    <w:rsid w:val="008F2598"/>
    <w:rsid w:val="0090156C"/>
    <w:rsid w:val="00901649"/>
    <w:rsid w:val="00935B4D"/>
    <w:rsid w:val="00983024"/>
    <w:rsid w:val="00984C79"/>
    <w:rsid w:val="009E2746"/>
    <w:rsid w:val="009F605C"/>
    <w:rsid w:val="009F66BA"/>
    <w:rsid w:val="00A0630F"/>
    <w:rsid w:val="00A107AF"/>
    <w:rsid w:val="00A33789"/>
    <w:rsid w:val="00AA3CEC"/>
    <w:rsid w:val="00AF7BF0"/>
    <w:rsid w:val="00BA070E"/>
    <w:rsid w:val="00BD69E5"/>
    <w:rsid w:val="00C06401"/>
    <w:rsid w:val="00C261CD"/>
    <w:rsid w:val="00C4751F"/>
    <w:rsid w:val="00C71A21"/>
    <w:rsid w:val="00C73FF1"/>
    <w:rsid w:val="00CA555D"/>
    <w:rsid w:val="00CF1B5A"/>
    <w:rsid w:val="00D10BA7"/>
    <w:rsid w:val="00D47F5A"/>
    <w:rsid w:val="00D74FA8"/>
    <w:rsid w:val="00D771FE"/>
    <w:rsid w:val="00DA2531"/>
    <w:rsid w:val="00E35B98"/>
    <w:rsid w:val="00E54DF1"/>
    <w:rsid w:val="00E72AC5"/>
    <w:rsid w:val="00ED711F"/>
    <w:rsid w:val="00F42A93"/>
    <w:rsid w:val="00F442F5"/>
    <w:rsid w:val="00FB5E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CCE50"/>
  <w15:docId w15:val="{12C76234-5F57-4D59-AC67-4B8338A6D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8E4"/>
    <w:pPr>
      <w:spacing w:after="120" w:line="240" w:lineRule="auto"/>
    </w:pPr>
    <w:rPr>
      <w:rFonts w:ascii="Calibri" w:eastAsia="Calibri" w:hAnsi="Calibri" w:cs="Times New Roman"/>
      <w:lang w:eastAsia="en-AU"/>
    </w:rPr>
  </w:style>
  <w:style w:type="paragraph" w:styleId="Heading1">
    <w:name w:val="heading 1"/>
    <w:basedOn w:val="Normal"/>
    <w:next w:val="Normal"/>
    <w:link w:val="Heading1Char"/>
    <w:uiPriority w:val="9"/>
    <w:qFormat/>
    <w:rsid w:val="00F442F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A555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B0B2C"/>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Text">
    <w:name w:val="Basic Text"/>
    <w:basedOn w:val="Heading1"/>
    <w:link w:val="BasicTextChar1"/>
    <w:qFormat/>
    <w:rsid w:val="00F442F5"/>
    <w:pPr>
      <w:keepLines w:val="0"/>
      <w:spacing w:before="0" w:after="240" w:line="240" w:lineRule="atLeast"/>
      <w:jc w:val="both"/>
    </w:pPr>
    <w:rPr>
      <w:rFonts w:ascii="Arial" w:eastAsia="Times New Roman" w:hAnsi="Arial" w:cs="Times New Roman"/>
      <w:b w:val="0"/>
      <w:color w:val="auto"/>
      <w:sz w:val="24"/>
      <w:szCs w:val="24"/>
    </w:rPr>
  </w:style>
  <w:style w:type="character" w:customStyle="1" w:styleId="BasicTextChar1">
    <w:name w:val="Basic Text Char1"/>
    <w:basedOn w:val="Heading1Char"/>
    <w:link w:val="BasicText"/>
    <w:rsid w:val="00F442F5"/>
    <w:rPr>
      <w:rFonts w:ascii="Arial" w:eastAsia="Times New Roman" w:hAnsi="Arial" w:cs="Times New Roman"/>
      <w:b/>
      <w:bCs/>
      <w:color w:val="365F91" w:themeColor="accent1" w:themeShade="BF"/>
      <w:sz w:val="24"/>
      <w:szCs w:val="24"/>
      <w:lang w:eastAsia="en-AU"/>
    </w:rPr>
  </w:style>
  <w:style w:type="paragraph" w:customStyle="1" w:styleId="DotPoints">
    <w:name w:val="Dot Points"/>
    <w:basedOn w:val="BasicText"/>
    <w:link w:val="DotPointsChar"/>
    <w:qFormat/>
    <w:rsid w:val="00F442F5"/>
    <w:pPr>
      <w:numPr>
        <w:numId w:val="1"/>
      </w:numPr>
      <w:spacing w:after="120"/>
    </w:pPr>
  </w:style>
  <w:style w:type="paragraph" w:customStyle="1" w:styleId="CriteriaBodyText">
    <w:name w:val="Criteria Body Text"/>
    <w:basedOn w:val="Normal"/>
    <w:link w:val="CriteriaBodyTextChar"/>
    <w:qFormat/>
    <w:rsid w:val="00F442F5"/>
    <w:pPr>
      <w:tabs>
        <w:tab w:val="left" w:pos="720"/>
      </w:tabs>
      <w:overflowPunct w:val="0"/>
      <w:autoSpaceDE w:val="0"/>
      <w:autoSpaceDN w:val="0"/>
      <w:adjustRightInd w:val="0"/>
      <w:spacing w:before="100" w:beforeAutospacing="1" w:after="100" w:afterAutospacing="1"/>
      <w:ind w:left="714" w:right="714"/>
      <w:jc w:val="both"/>
      <w:textAlignment w:val="baseline"/>
    </w:pPr>
    <w:rPr>
      <w:rFonts w:ascii="Arial" w:eastAsia="Times New Roman" w:hAnsi="Arial" w:cs="Arial"/>
      <w:sz w:val="24"/>
      <w:szCs w:val="24"/>
    </w:rPr>
  </w:style>
  <w:style w:type="character" w:styleId="Hyperlink">
    <w:name w:val="Hyperlink"/>
    <w:basedOn w:val="DefaultParagraphFont"/>
    <w:uiPriority w:val="99"/>
    <w:unhideWhenUsed/>
    <w:rsid w:val="00F442F5"/>
    <w:rPr>
      <w:color w:val="0000FF"/>
      <w:u w:val="single"/>
    </w:rPr>
  </w:style>
  <w:style w:type="character" w:styleId="CommentReference">
    <w:name w:val="annotation reference"/>
    <w:basedOn w:val="DefaultParagraphFont"/>
    <w:uiPriority w:val="99"/>
    <w:semiHidden/>
    <w:unhideWhenUsed/>
    <w:rsid w:val="00F442F5"/>
    <w:rPr>
      <w:sz w:val="16"/>
      <w:szCs w:val="16"/>
    </w:rPr>
  </w:style>
  <w:style w:type="paragraph" w:styleId="CommentText">
    <w:name w:val="annotation text"/>
    <w:basedOn w:val="Normal"/>
    <w:link w:val="CommentTextChar"/>
    <w:uiPriority w:val="99"/>
    <w:semiHidden/>
    <w:unhideWhenUsed/>
    <w:rsid w:val="00F442F5"/>
    <w:rPr>
      <w:sz w:val="20"/>
      <w:szCs w:val="20"/>
    </w:rPr>
  </w:style>
  <w:style w:type="character" w:customStyle="1" w:styleId="CommentTextChar">
    <w:name w:val="Comment Text Char"/>
    <w:basedOn w:val="DefaultParagraphFont"/>
    <w:link w:val="CommentText"/>
    <w:uiPriority w:val="99"/>
    <w:semiHidden/>
    <w:rsid w:val="00F442F5"/>
    <w:rPr>
      <w:rFonts w:ascii="Calibri" w:eastAsia="Calibri" w:hAnsi="Calibri" w:cs="Times New Roman"/>
      <w:sz w:val="20"/>
      <w:szCs w:val="20"/>
      <w:lang w:eastAsia="en-AU"/>
    </w:rPr>
  </w:style>
  <w:style w:type="character" w:customStyle="1" w:styleId="DotPointsChar">
    <w:name w:val="Dot Points Char"/>
    <w:basedOn w:val="DefaultParagraphFont"/>
    <w:link w:val="DotPoints"/>
    <w:rsid w:val="00F442F5"/>
    <w:rPr>
      <w:rFonts w:ascii="Arial" w:eastAsia="Times New Roman" w:hAnsi="Arial" w:cs="Times New Roman"/>
      <w:bCs/>
      <w:sz w:val="24"/>
      <w:szCs w:val="24"/>
      <w:lang w:eastAsia="en-AU"/>
    </w:rPr>
  </w:style>
  <w:style w:type="character" w:customStyle="1" w:styleId="CriteriaBodyTextChar">
    <w:name w:val="Criteria Body Text Char"/>
    <w:basedOn w:val="DefaultParagraphFont"/>
    <w:link w:val="CriteriaBodyText"/>
    <w:rsid w:val="00F442F5"/>
    <w:rPr>
      <w:rFonts w:ascii="Arial" w:eastAsia="Times New Roman" w:hAnsi="Arial" w:cs="Arial"/>
      <w:sz w:val="24"/>
      <w:szCs w:val="24"/>
      <w:lang w:eastAsia="en-AU"/>
    </w:rPr>
  </w:style>
  <w:style w:type="character" w:customStyle="1" w:styleId="Heading1Char">
    <w:name w:val="Heading 1 Char"/>
    <w:basedOn w:val="DefaultParagraphFont"/>
    <w:link w:val="Heading1"/>
    <w:uiPriority w:val="9"/>
    <w:rsid w:val="00F442F5"/>
    <w:rPr>
      <w:rFonts w:asciiTheme="majorHAnsi" w:eastAsiaTheme="majorEastAsia" w:hAnsiTheme="majorHAnsi" w:cstheme="majorBidi"/>
      <w:b/>
      <w:bCs/>
      <w:color w:val="365F91" w:themeColor="accent1" w:themeShade="BF"/>
      <w:sz w:val="28"/>
      <w:szCs w:val="28"/>
      <w:lang w:eastAsia="en-AU"/>
    </w:rPr>
  </w:style>
  <w:style w:type="paragraph" w:styleId="BalloonText">
    <w:name w:val="Balloon Text"/>
    <w:basedOn w:val="Normal"/>
    <w:link w:val="BalloonTextChar"/>
    <w:uiPriority w:val="99"/>
    <w:semiHidden/>
    <w:unhideWhenUsed/>
    <w:rsid w:val="00F442F5"/>
    <w:rPr>
      <w:rFonts w:ascii="Tahoma" w:hAnsi="Tahoma" w:cs="Tahoma"/>
      <w:sz w:val="16"/>
      <w:szCs w:val="16"/>
    </w:rPr>
  </w:style>
  <w:style w:type="character" w:customStyle="1" w:styleId="BalloonTextChar">
    <w:name w:val="Balloon Text Char"/>
    <w:basedOn w:val="DefaultParagraphFont"/>
    <w:link w:val="BalloonText"/>
    <w:uiPriority w:val="99"/>
    <w:semiHidden/>
    <w:rsid w:val="00F442F5"/>
    <w:rPr>
      <w:rFonts w:ascii="Tahoma" w:eastAsia="Calibri" w:hAnsi="Tahoma" w:cs="Tahoma"/>
      <w:sz w:val="16"/>
      <w:szCs w:val="16"/>
      <w:lang w:eastAsia="en-AU"/>
    </w:rPr>
  </w:style>
  <w:style w:type="paragraph" w:styleId="DocumentMap">
    <w:name w:val="Document Map"/>
    <w:basedOn w:val="Normal"/>
    <w:link w:val="DocumentMapChar"/>
    <w:uiPriority w:val="99"/>
    <w:semiHidden/>
    <w:unhideWhenUsed/>
    <w:rsid w:val="00F442F5"/>
    <w:rPr>
      <w:rFonts w:ascii="Tahoma" w:hAnsi="Tahoma" w:cs="Tahoma"/>
      <w:sz w:val="16"/>
      <w:szCs w:val="16"/>
    </w:rPr>
  </w:style>
  <w:style w:type="character" w:customStyle="1" w:styleId="DocumentMapChar">
    <w:name w:val="Document Map Char"/>
    <w:basedOn w:val="DefaultParagraphFont"/>
    <w:link w:val="DocumentMap"/>
    <w:uiPriority w:val="99"/>
    <w:semiHidden/>
    <w:rsid w:val="00F442F5"/>
    <w:rPr>
      <w:rFonts w:ascii="Tahoma" w:eastAsia="Calibri" w:hAnsi="Tahoma" w:cs="Tahoma"/>
      <w:sz w:val="16"/>
      <w:szCs w:val="16"/>
      <w:lang w:eastAsia="en-AU"/>
    </w:rPr>
  </w:style>
  <w:style w:type="character" w:customStyle="1" w:styleId="Heading2Char">
    <w:name w:val="Heading 2 Char"/>
    <w:basedOn w:val="DefaultParagraphFont"/>
    <w:link w:val="Heading2"/>
    <w:uiPriority w:val="9"/>
    <w:rsid w:val="00CA555D"/>
    <w:rPr>
      <w:rFonts w:asciiTheme="majorHAnsi" w:eastAsiaTheme="majorEastAsia" w:hAnsiTheme="majorHAnsi" w:cstheme="majorBidi"/>
      <w:b/>
      <w:bCs/>
      <w:color w:val="4F81BD" w:themeColor="accent1"/>
      <w:sz w:val="26"/>
      <w:szCs w:val="26"/>
      <w:lang w:eastAsia="en-AU"/>
    </w:rPr>
  </w:style>
  <w:style w:type="paragraph" w:styleId="ListParagraph">
    <w:name w:val="List Paragraph"/>
    <w:basedOn w:val="Normal"/>
    <w:uiPriority w:val="34"/>
    <w:qFormat/>
    <w:rsid w:val="00C06401"/>
    <w:pPr>
      <w:ind w:left="720"/>
      <w:contextualSpacing/>
    </w:pPr>
  </w:style>
  <w:style w:type="character" w:customStyle="1" w:styleId="Heading3Char">
    <w:name w:val="Heading 3 Char"/>
    <w:basedOn w:val="DefaultParagraphFont"/>
    <w:link w:val="Heading3"/>
    <w:uiPriority w:val="9"/>
    <w:rsid w:val="003B0B2C"/>
    <w:rPr>
      <w:rFonts w:asciiTheme="majorHAnsi" w:eastAsiaTheme="majorEastAsia" w:hAnsiTheme="majorHAnsi" w:cstheme="majorBidi"/>
      <w:b/>
      <w:bCs/>
      <w:color w:val="4F81BD" w:themeColor="accent1"/>
      <w:lang w:eastAsia="en-AU"/>
    </w:rPr>
  </w:style>
  <w:style w:type="paragraph" w:styleId="CommentSubject">
    <w:name w:val="annotation subject"/>
    <w:basedOn w:val="CommentText"/>
    <w:next w:val="CommentText"/>
    <w:link w:val="CommentSubjectChar"/>
    <w:uiPriority w:val="99"/>
    <w:semiHidden/>
    <w:unhideWhenUsed/>
    <w:rsid w:val="00165A09"/>
    <w:rPr>
      <w:b/>
      <w:bCs/>
    </w:rPr>
  </w:style>
  <w:style w:type="character" w:customStyle="1" w:styleId="CommentSubjectChar">
    <w:name w:val="Comment Subject Char"/>
    <w:basedOn w:val="CommentTextChar"/>
    <w:link w:val="CommentSubject"/>
    <w:uiPriority w:val="99"/>
    <w:semiHidden/>
    <w:rsid w:val="00165A09"/>
    <w:rPr>
      <w:rFonts w:ascii="Calibri" w:eastAsia="Calibri" w:hAnsi="Calibri" w:cs="Times New Roman"/>
      <w:b/>
      <w:bCs/>
      <w:sz w:val="20"/>
      <w:szCs w:val="20"/>
      <w:lang w:eastAsia="en-AU"/>
    </w:rPr>
  </w:style>
  <w:style w:type="paragraph" w:styleId="Caption">
    <w:name w:val="caption"/>
    <w:basedOn w:val="Normal"/>
    <w:next w:val="Normal"/>
    <w:uiPriority w:val="35"/>
    <w:unhideWhenUsed/>
    <w:qFormat/>
    <w:rsid w:val="00BD69E5"/>
    <w:pPr>
      <w:spacing w:after="200"/>
    </w:pPr>
    <w:rPr>
      <w:b/>
      <w:bCs/>
      <w:color w:val="4F81BD" w:themeColor="accent1"/>
      <w:sz w:val="18"/>
      <w:szCs w:val="18"/>
    </w:rPr>
  </w:style>
  <w:style w:type="paragraph" w:styleId="Title">
    <w:name w:val="Title"/>
    <w:basedOn w:val="Normal"/>
    <w:next w:val="Normal"/>
    <w:link w:val="TitleChar"/>
    <w:uiPriority w:val="10"/>
    <w:qFormat/>
    <w:rsid w:val="00BD69E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D69E5"/>
    <w:rPr>
      <w:rFonts w:asciiTheme="majorHAnsi" w:eastAsiaTheme="majorEastAsia" w:hAnsiTheme="majorHAnsi" w:cstheme="majorBidi"/>
      <w:color w:val="17365D" w:themeColor="text2" w:themeShade="BF"/>
      <w:spacing w:val="5"/>
      <w:kern w:val="28"/>
      <w:sz w:val="52"/>
      <w:szCs w:val="52"/>
      <w:lang w:eastAsia="en-AU"/>
    </w:rPr>
  </w:style>
  <w:style w:type="paragraph" w:styleId="Header">
    <w:name w:val="header"/>
    <w:basedOn w:val="Normal"/>
    <w:link w:val="HeaderChar"/>
    <w:uiPriority w:val="99"/>
    <w:semiHidden/>
    <w:unhideWhenUsed/>
    <w:rsid w:val="004C6382"/>
    <w:pPr>
      <w:tabs>
        <w:tab w:val="center" w:pos="4513"/>
        <w:tab w:val="right" w:pos="9026"/>
      </w:tabs>
      <w:spacing w:after="0"/>
    </w:pPr>
  </w:style>
  <w:style w:type="character" w:customStyle="1" w:styleId="HeaderChar">
    <w:name w:val="Header Char"/>
    <w:basedOn w:val="DefaultParagraphFont"/>
    <w:link w:val="Header"/>
    <w:uiPriority w:val="99"/>
    <w:semiHidden/>
    <w:rsid w:val="004C6382"/>
    <w:rPr>
      <w:rFonts w:ascii="Calibri" w:eastAsia="Calibri" w:hAnsi="Calibri" w:cs="Times New Roman"/>
      <w:lang w:eastAsia="en-AU"/>
    </w:rPr>
  </w:style>
  <w:style w:type="paragraph" w:styleId="Footer">
    <w:name w:val="footer"/>
    <w:basedOn w:val="Normal"/>
    <w:link w:val="FooterChar"/>
    <w:uiPriority w:val="99"/>
    <w:unhideWhenUsed/>
    <w:rsid w:val="004C6382"/>
    <w:pPr>
      <w:tabs>
        <w:tab w:val="center" w:pos="4513"/>
        <w:tab w:val="right" w:pos="9026"/>
      </w:tabs>
      <w:spacing w:after="0"/>
    </w:pPr>
  </w:style>
  <w:style w:type="character" w:customStyle="1" w:styleId="FooterChar">
    <w:name w:val="Footer Char"/>
    <w:basedOn w:val="DefaultParagraphFont"/>
    <w:link w:val="Footer"/>
    <w:uiPriority w:val="99"/>
    <w:rsid w:val="004C6382"/>
    <w:rPr>
      <w:rFonts w:ascii="Calibri" w:eastAsia="Calibri" w:hAnsi="Calibri" w:cs="Times New Roman"/>
      <w:lang w:eastAsia="en-AU"/>
    </w:rPr>
  </w:style>
  <w:style w:type="character" w:styleId="PlaceholderText">
    <w:name w:val="Placeholder Text"/>
    <w:basedOn w:val="DefaultParagraphFont"/>
    <w:uiPriority w:val="99"/>
    <w:semiHidden/>
    <w:rsid w:val="00CF1B5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1422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act.gov.au/a/2004-57/default.asp" TargetMode="External"/><Relationship Id="rId13" Type="http://schemas.openxmlformats.org/officeDocument/2006/relationships/hyperlink" Target="http://www.environment.act.gov.au/__data/assets/pdf_file/0007/1171591/Heritage-Assessment-Policy-New.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egislation.act.gov.au/a/2004-57/default.asp"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environment.act.gov.au/about/privacy" TargetMode="External"/><Relationship Id="rId4" Type="http://schemas.openxmlformats.org/officeDocument/2006/relationships/settings" Target="settings.xml"/><Relationship Id="rId9" Type="http://schemas.openxmlformats.org/officeDocument/2006/relationships/hyperlink" Target="http://www.legislation.act.gov.au/a/2014-24/default.asp" TargetMode="External"/><Relationship Id="rId14" Type="http://schemas.openxmlformats.org/officeDocument/2006/relationships/hyperlink" Target="mailto:heritage@act.gov.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001%20Objective\Heritage%20-%20Registrar\Registration%20Templates\Public%20Consultation\01%20Templates%20-%20Feedback%20Form%20and%20YourSay\20180924%20-%20Public%20Consultation%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54ABE8690204C3F91AD18BCBC1C0957"/>
        <w:category>
          <w:name w:val="General"/>
          <w:gallery w:val="placeholder"/>
        </w:category>
        <w:types>
          <w:type w:val="bbPlcHdr"/>
        </w:types>
        <w:behaviors>
          <w:behavior w:val="content"/>
        </w:behaviors>
        <w:guid w:val="{F3C5E0B4-DA29-4375-B864-2690889327FA}"/>
      </w:docPartPr>
      <w:docPartBody>
        <w:p w:rsidR="00042FE8" w:rsidRDefault="00647656">
          <w:pPr>
            <w:pStyle w:val="D54ABE8690204C3F91AD18BCBC1C0957"/>
          </w:pPr>
          <w:r w:rsidRPr="00010148">
            <w:rPr>
              <w:rStyle w:val="PlaceholderText"/>
            </w:rPr>
            <w:t>[</w:t>
          </w:r>
          <w:r>
            <w:rPr>
              <w:rStyle w:val="PlaceholderText"/>
            </w:rPr>
            <w:t>Name of Place/Object</w:t>
          </w:r>
          <w:r w:rsidRPr="00010148">
            <w:rPr>
              <w:rStyle w:val="PlaceholderText"/>
            </w:rPr>
            <w:t>]</w:t>
          </w:r>
        </w:p>
      </w:docPartBody>
    </w:docPart>
    <w:docPart>
      <w:docPartPr>
        <w:name w:val="C9A2EBA0B7AB4950B7E327C868B3EB37"/>
        <w:category>
          <w:name w:val="General"/>
          <w:gallery w:val="placeholder"/>
        </w:category>
        <w:types>
          <w:type w:val="bbPlcHdr"/>
        </w:types>
        <w:behaviors>
          <w:behavior w:val="content"/>
        </w:behaviors>
        <w:guid w:val="{E25ED518-C7F6-445F-9196-151C3B4D172D}"/>
      </w:docPartPr>
      <w:docPartBody>
        <w:p w:rsidR="00042FE8" w:rsidRDefault="00647656">
          <w:pPr>
            <w:pStyle w:val="C9A2EBA0B7AB4950B7E327C868B3EB37"/>
          </w:pPr>
          <w:r w:rsidRPr="00010148">
            <w:rPr>
              <w:rStyle w:val="PlaceholderText"/>
            </w:rPr>
            <w:t>[</w:t>
          </w:r>
          <w:r>
            <w:rPr>
              <w:rStyle w:val="PlaceholderText"/>
            </w:rPr>
            <w:t>Suburb/division</w:t>
          </w:r>
          <w:r w:rsidRPr="00010148">
            <w:rPr>
              <w:rStyle w:val="PlaceholderText"/>
            </w:rPr>
            <w:t>]</w:t>
          </w:r>
        </w:p>
      </w:docPartBody>
    </w:docPart>
    <w:docPart>
      <w:docPartPr>
        <w:name w:val="9CD8B08A75EA4CFEA6821078F48AE552"/>
        <w:category>
          <w:name w:val="General"/>
          <w:gallery w:val="placeholder"/>
        </w:category>
        <w:types>
          <w:type w:val="bbPlcHdr"/>
        </w:types>
        <w:behaviors>
          <w:behavior w:val="content"/>
        </w:behaviors>
        <w:guid w:val="{423AB744-8DFF-4801-AEA5-C48240A75BA7}"/>
      </w:docPartPr>
      <w:docPartBody>
        <w:p w:rsidR="00042FE8" w:rsidRDefault="00647656">
          <w:pPr>
            <w:pStyle w:val="9CD8B08A75EA4CFEA6821078F48AE552"/>
          </w:pPr>
          <w:r w:rsidRPr="00010148">
            <w:rPr>
              <w:rStyle w:val="PlaceholderText"/>
              <w:rFonts w:eastAsiaTheme="minorHAnsi"/>
            </w:rPr>
            <w:t>[</w:t>
          </w:r>
          <w:r>
            <w:rPr>
              <w:rStyle w:val="PlaceholderText"/>
            </w:rPr>
            <w:t>Name of Place/Object</w:t>
          </w:r>
          <w:r w:rsidRPr="00010148">
            <w:rPr>
              <w:rStyle w:val="PlaceholderText"/>
              <w:rFonts w:eastAsiaTheme="minorHAnsi"/>
            </w:rPr>
            <w:t>]</w:t>
          </w:r>
        </w:p>
      </w:docPartBody>
    </w:docPart>
    <w:docPart>
      <w:docPartPr>
        <w:name w:val="F93E8F7D1D774692BB4D7462868D7522"/>
        <w:category>
          <w:name w:val="General"/>
          <w:gallery w:val="placeholder"/>
        </w:category>
        <w:types>
          <w:type w:val="bbPlcHdr"/>
        </w:types>
        <w:behaviors>
          <w:behavior w:val="content"/>
        </w:behaviors>
        <w:guid w:val="{A20CE2AB-EB21-41A5-894F-1B5F681B28EE}"/>
      </w:docPartPr>
      <w:docPartBody>
        <w:p w:rsidR="00042FE8" w:rsidRDefault="00647656">
          <w:pPr>
            <w:pStyle w:val="F93E8F7D1D774692BB4D7462868D7522"/>
          </w:pPr>
          <w:r w:rsidRPr="00010148">
            <w:rPr>
              <w:rStyle w:val="PlaceholderText"/>
            </w:rPr>
            <w:t>[</w:t>
          </w:r>
          <w:r>
            <w:rPr>
              <w:rStyle w:val="PlaceholderText"/>
            </w:rPr>
            <w:t>Name of Place/Object</w:t>
          </w:r>
          <w:r w:rsidRPr="00010148">
            <w:rPr>
              <w:rStyle w:val="PlaceholderText"/>
            </w:rPr>
            <w:t>]</w:t>
          </w:r>
        </w:p>
      </w:docPartBody>
    </w:docPart>
    <w:docPart>
      <w:docPartPr>
        <w:name w:val="ED0D74592BAA4C4CAC1D6F0560CA3D92"/>
        <w:category>
          <w:name w:val="General"/>
          <w:gallery w:val="placeholder"/>
        </w:category>
        <w:types>
          <w:type w:val="bbPlcHdr"/>
        </w:types>
        <w:behaviors>
          <w:behavior w:val="content"/>
        </w:behaviors>
        <w:guid w:val="{0EA1C4A8-31C6-4C40-88C5-8E959C505CC6}"/>
      </w:docPartPr>
      <w:docPartBody>
        <w:p w:rsidR="00042FE8" w:rsidRDefault="00647656">
          <w:pPr>
            <w:pStyle w:val="ED0D74592BAA4C4CAC1D6F0560CA3D92"/>
          </w:pPr>
          <w:r w:rsidRPr="00010148">
            <w:rPr>
              <w:rStyle w:val="PlaceholderText"/>
            </w:rPr>
            <w:t>[</w:t>
          </w:r>
          <w:r>
            <w:rPr>
              <w:rStyle w:val="PlaceholderText"/>
            </w:rPr>
            <w:t>Name of Place/Object</w:t>
          </w:r>
          <w:r w:rsidRPr="00010148">
            <w:rPr>
              <w:rStyle w:val="PlaceholderText"/>
            </w:rPr>
            <w:t>]</w:t>
          </w:r>
        </w:p>
      </w:docPartBody>
    </w:docPart>
    <w:docPart>
      <w:docPartPr>
        <w:name w:val="830528AEA5C444E3B7427C3C262DD996"/>
        <w:category>
          <w:name w:val="General"/>
          <w:gallery w:val="placeholder"/>
        </w:category>
        <w:types>
          <w:type w:val="bbPlcHdr"/>
        </w:types>
        <w:behaviors>
          <w:behavior w:val="content"/>
        </w:behaviors>
        <w:guid w:val="{F7F9F319-92FB-4FEE-BB9B-E6539A3327A5}"/>
      </w:docPartPr>
      <w:docPartBody>
        <w:p w:rsidR="00042FE8" w:rsidRDefault="00647656">
          <w:pPr>
            <w:pStyle w:val="830528AEA5C444E3B7427C3C262DD996"/>
          </w:pPr>
          <w:r w:rsidRPr="005814E6">
            <w:rPr>
              <w:rStyle w:val="PlaceholderText"/>
            </w:rPr>
            <w:t>Click here to enter text.</w:t>
          </w:r>
        </w:p>
      </w:docPartBody>
    </w:docPart>
    <w:docPart>
      <w:docPartPr>
        <w:name w:val="56FB856CAE2F4B7E9A0FEBACD533A986"/>
        <w:category>
          <w:name w:val="General"/>
          <w:gallery w:val="placeholder"/>
        </w:category>
        <w:types>
          <w:type w:val="bbPlcHdr"/>
        </w:types>
        <w:behaviors>
          <w:behavior w:val="content"/>
        </w:behaviors>
        <w:guid w:val="{849C7858-AB42-48B5-9BBD-A3EC1670F3D7}"/>
      </w:docPartPr>
      <w:docPartBody>
        <w:p w:rsidR="00042FE8" w:rsidRDefault="00647656">
          <w:pPr>
            <w:pStyle w:val="56FB856CAE2F4B7E9A0FEBACD533A986"/>
          </w:pPr>
          <w:r w:rsidRPr="00010148">
            <w:rPr>
              <w:rStyle w:val="PlaceholderText"/>
            </w:rPr>
            <w:t>[</w:t>
          </w:r>
          <w:r>
            <w:rPr>
              <w:rStyle w:val="PlaceholderText"/>
            </w:rPr>
            <w:t>Name of Place/Object</w:t>
          </w:r>
          <w:r w:rsidRPr="00010148">
            <w:rPr>
              <w:rStyle w:val="PlaceholderText"/>
            </w:rPr>
            <w:t>]</w:t>
          </w:r>
        </w:p>
      </w:docPartBody>
    </w:docPart>
    <w:docPart>
      <w:docPartPr>
        <w:name w:val="67493010CF5E4FEA8A58A8CDC3C94641"/>
        <w:category>
          <w:name w:val="General"/>
          <w:gallery w:val="placeholder"/>
        </w:category>
        <w:types>
          <w:type w:val="bbPlcHdr"/>
        </w:types>
        <w:behaviors>
          <w:behavior w:val="content"/>
        </w:behaviors>
        <w:guid w:val="{3A5510CD-552C-4E87-86F4-5C1DEF9DE212}"/>
      </w:docPartPr>
      <w:docPartBody>
        <w:p w:rsidR="00042FE8" w:rsidRDefault="00647656">
          <w:pPr>
            <w:pStyle w:val="67493010CF5E4FEA8A58A8CDC3C94641"/>
          </w:pPr>
          <w:r w:rsidRPr="00FF45CA">
            <w:rPr>
              <w:rStyle w:val="PlaceholderText"/>
            </w:rPr>
            <w:t>Click here to enter text.</w:t>
          </w:r>
        </w:p>
      </w:docPartBody>
    </w:docPart>
    <w:docPart>
      <w:docPartPr>
        <w:name w:val="A4AB5F70B97847C381F7E7DE6357E0A3"/>
        <w:category>
          <w:name w:val="General"/>
          <w:gallery w:val="placeholder"/>
        </w:category>
        <w:types>
          <w:type w:val="bbPlcHdr"/>
        </w:types>
        <w:behaviors>
          <w:behavior w:val="content"/>
        </w:behaviors>
        <w:guid w:val="{7670655C-EC55-4C05-813D-C13DEBD065B2}"/>
      </w:docPartPr>
      <w:docPartBody>
        <w:p w:rsidR="00042FE8" w:rsidRDefault="00647656">
          <w:pPr>
            <w:pStyle w:val="A4AB5F70B97847C381F7E7DE6357E0A3"/>
          </w:pPr>
          <w:r w:rsidRPr="00FF45CA">
            <w:rPr>
              <w:rStyle w:val="PlaceholderText"/>
            </w:rPr>
            <w:t>Click here to enter text.</w:t>
          </w:r>
        </w:p>
      </w:docPartBody>
    </w:docPart>
    <w:docPart>
      <w:docPartPr>
        <w:name w:val="DCB567FB4C414DA0805F8811D5F68396"/>
        <w:category>
          <w:name w:val="General"/>
          <w:gallery w:val="placeholder"/>
        </w:category>
        <w:types>
          <w:type w:val="bbPlcHdr"/>
        </w:types>
        <w:behaviors>
          <w:behavior w:val="content"/>
        </w:behaviors>
        <w:guid w:val="{D356AE3C-2E74-4D00-9B8C-FDA6FEF39C3D}"/>
      </w:docPartPr>
      <w:docPartBody>
        <w:p w:rsidR="00042FE8" w:rsidRDefault="00647656">
          <w:pPr>
            <w:pStyle w:val="DCB567FB4C414DA0805F8811D5F68396"/>
          </w:pPr>
          <w:r w:rsidRPr="00FF45CA">
            <w:rPr>
              <w:rStyle w:val="PlaceholderText"/>
            </w:rPr>
            <w:t>Click here to enter text.</w:t>
          </w:r>
        </w:p>
      </w:docPartBody>
    </w:docPart>
    <w:docPart>
      <w:docPartPr>
        <w:name w:val="DBAF85A21DED4C1382091C4544C0D18F"/>
        <w:category>
          <w:name w:val="General"/>
          <w:gallery w:val="placeholder"/>
        </w:category>
        <w:types>
          <w:type w:val="bbPlcHdr"/>
        </w:types>
        <w:behaviors>
          <w:behavior w:val="content"/>
        </w:behaviors>
        <w:guid w:val="{049B7529-9D64-49CB-B049-7B8DE077C689}"/>
      </w:docPartPr>
      <w:docPartBody>
        <w:p w:rsidR="00042FE8" w:rsidRDefault="00647656">
          <w:pPr>
            <w:pStyle w:val="DBAF85A21DED4C1382091C4544C0D18F"/>
          </w:pPr>
          <w:r w:rsidRPr="00FF45CA">
            <w:rPr>
              <w:rStyle w:val="PlaceholderText"/>
            </w:rPr>
            <w:t>Click here to enter text.</w:t>
          </w:r>
        </w:p>
      </w:docPartBody>
    </w:docPart>
    <w:docPart>
      <w:docPartPr>
        <w:name w:val="72BC215EB1BD49ECB7B62C79AA1B3EB7"/>
        <w:category>
          <w:name w:val="General"/>
          <w:gallery w:val="placeholder"/>
        </w:category>
        <w:types>
          <w:type w:val="bbPlcHdr"/>
        </w:types>
        <w:behaviors>
          <w:behavior w:val="content"/>
        </w:behaviors>
        <w:guid w:val="{2CE3622A-9E24-4F03-A28D-F0B42141DC48}"/>
      </w:docPartPr>
      <w:docPartBody>
        <w:p w:rsidR="00042FE8" w:rsidRDefault="00647656">
          <w:pPr>
            <w:pStyle w:val="72BC215EB1BD49ECB7B62C79AA1B3EB7"/>
          </w:pPr>
          <w:r w:rsidRPr="00FF45CA">
            <w:rPr>
              <w:rStyle w:val="PlaceholderText"/>
            </w:rPr>
            <w:t>Click here to enter text.</w:t>
          </w:r>
        </w:p>
      </w:docPartBody>
    </w:docPart>
    <w:docPart>
      <w:docPartPr>
        <w:name w:val="3B3E86E75D7F46168180234634617EE1"/>
        <w:category>
          <w:name w:val="General"/>
          <w:gallery w:val="placeholder"/>
        </w:category>
        <w:types>
          <w:type w:val="bbPlcHdr"/>
        </w:types>
        <w:behaviors>
          <w:behavior w:val="content"/>
        </w:behaviors>
        <w:guid w:val="{87FBCA40-B287-4F23-A674-7330B8C69BFB}"/>
      </w:docPartPr>
      <w:docPartBody>
        <w:p w:rsidR="00042FE8" w:rsidRDefault="00647656">
          <w:pPr>
            <w:pStyle w:val="3B3E86E75D7F46168180234634617EE1"/>
          </w:pPr>
          <w:r w:rsidRPr="00FF45CA">
            <w:rPr>
              <w:rStyle w:val="PlaceholderText"/>
            </w:rPr>
            <w:t>Click here to enter text.</w:t>
          </w:r>
        </w:p>
      </w:docPartBody>
    </w:docPart>
    <w:docPart>
      <w:docPartPr>
        <w:name w:val="083B95592EBC4D7A897C3152D9CC3609"/>
        <w:category>
          <w:name w:val="General"/>
          <w:gallery w:val="placeholder"/>
        </w:category>
        <w:types>
          <w:type w:val="bbPlcHdr"/>
        </w:types>
        <w:behaviors>
          <w:behavior w:val="content"/>
        </w:behaviors>
        <w:guid w:val="{14FD1588-B68F-41D5-9A97-C82BFCF26C15}"/>
      </w:docPartPr>
      <w:docPartBody>
        <w:p w:rsidR="00042FE8" w:rsidRDefault="00647656">
          <w:pPr>
            <w:pStyle w:val="083B95592EBC4D7A897C3152D9CC3609"/>
          </w:pPr>
          <w:r w:rsidRPr="00FF45CA">
            <w:rPr>
              <w:rStyle w:val="PlaceholderText"/>
            </w:rPr>
            <w:t>Click here to enter text.</w:t>
          </w:r>
        </w:p>
      </w:docPartBody>
    </w:docPart>
    <w:docPart>
      <w:docPartPr>
        <w:name w:val="682E7A2AF466405EB9A3554518A4C691"/>
        <w:category>
          <w:name w:val="General"/>
          <w:gallery w:val="placeholder"/>
        </w:category>
        <w:types>
          <w:type w:val="bbPlcHdr"/>
        </w:types>
        <w:behaviors>
          <w:behavior w:val="content"/>
        </w:behaviors>
        <w:guid w:val="{65A9DF51-7D78-492C-878B-6E713CEE14B3}"/>
      </w:docPartPr>
      <w:docPartBody>
        <w:p w:rsidR="00042FE8" w:rsidRDefault="00647656">
          <w:pPr>
            <w:pStyle w:val="682E7A2AF466405EB9A3554518A4C691"/>
          </w:pPr>
          <w:r w:rsidRPr="00FF45CA">
            <w:rPr>
              <w:rStyle w:val="PlaceholderText"/>
            </w:rPr>
            <w:t>Click here to enter text.</w:t>
          </w:r>
        </w:p>
      </w:docPartBody>
    </w:docPart>
    <w:docPart>
      <w:docPartPr>
        <w:name w:val="2600D2DAE08C401F976B803893D8B5F9"/>
        <w:category>
          <w:name w:val="General"/>
          <w:gallery w:val="placeholder"/>
        </w:category>
        <w:types>
          <w:type w:val="bbPlcHdr"/>
        </w:types>
        <w:behaviors>
          <w:behavior w:val="content"/>
        </w:behaviors>
        <w:guid w:val="{BEA27524-BED4-49FC-ACC5-D6D57A0F3207}"/>
      </w:docPartPr>
      <w:docPartBody>
        <w:p w:rsidR="00042FE8" w:rsidRDefault="00647656">
          <w:pPr>
            <w:pStyle w:val="2600D2DAE08C401F976B803893D8B5F9"/>
          </w:pPr>
          <w:r w:rsidRPr="00FF45CA">
            <w:rPr>
              <w:rStyle w:val="PlaceholderText"/>
            </w:rPr>
            <w:t>Choose an item.</w:t>
          </w:r>
        </w:p>
      </w:docPartBody>
    </w:docPart>
    <w:docPart>
      <w:docPartPr>
        <w:name w:val="74D449DF9B154484B90D205013952DAF"/>
        <w:category>
          <w:name w:val="General"/>
          <w:gallery w:val="placeholder"/>
        </w:category>
        <w:types>
          <w:type w:val="bbPlcHdr"/>
        </w:types>
        <w:behaviors>
          <w:behavior w:val="content"/>
        </w:behaviors>
        <w:guid w:val="{BFE83DE1-23F0-4C19-BDD5-1CFD5C9433B8}"/>
      </w:docPartPr>
      <w:docPartBody>
        <w:p w:rsidR="00042FE8" w:rsidRDefault="00647656">
          <w:pPr>
            <w:pStyle w:val="74D449DF9B154484B90D205013952DAF"/>
          </w:pPr>
          <w:r w:rsidRPr="00FF45CA">
            <w:rPr>
              <w:rStyle w:val="PlaceholderText"/>
            </w:rPr>
            <w:t>Click here to enter text.</w:t>
          </w:r>
        </w:p>
      </w:docPartBody>
    </w:docPart>
    <w:docPart>
      <w:docPartPr>
        <w:name w:val="7D6F96B3C3D74A2C9F618B9C3DFB4FB7"/>
        <w:category>
          <w:name w:val="General"/>
          <w:gallery w:val="placeholder"/>
        </w:category>
        <w:types>
          <w:type w:val="bbPlcHdr"/>
        </w:types>
        <w:behaviors>
          <w:behavior w:val="content"/>
        </w:behaviors>
        <w:guid w:val="{F2B43247-D9B2-49F3-A039-A612C09B2111}"/>
      </w:docPartPr>
      <w:docPartBody>
        <w:p w:rsidR="00042FE8" w:rsidRDefault="00647656">
          <w:pPr>
            <w:pStyle w:val="7D6F96B3C3D74A2C9F618B9C3DFB4FB7"/>
          </w:pPr>
          <w:r w:rsidRPr="005814E6">
            <w:rPr>
              <w:rStyle w:val="PlaceholderText"/>
            </w:rPr>
            <w:t xml:space="preserve">Click here to </w:t>
          </w:r>
          <w:r>
            <w:rPr>
              <w:rStyle w:val="PlaceholderText"/>
            </w:rPr>
            <w:t>enter given name</w:t>
          </w:r>
          <w:r w:rsidRPr="005814E6">
            <w:rPr>
              <w:rStyle w:val="PlaceholderText"/>
            </w:rPr>
            <w:t>.</w:t>
          </w:r>
        </w:p>
      </w:docPartBody>
    </w:docPart>
    <w:docPart>
      <w:docPartPr>
        <w:name w:val="5129212E3A91434F9418A7FB0A2E614A"/>
        <w:category>
          <w:name w:val="General"/>
          <w:gallery w:val="placeholder"/>
        </w:category>
        <w:types>
          <w:type w:val="bbPlcHdr"/>
        </w:types>
        <w:behaviors>
          <w:behavior w:val="content"/>
        </w:behaviors>
        <w:guid w:val="{45F8889E-1A56-4600-905D-41BE306C78F7}"/>
      </w:docPartPr>
      <w:docPartBody>
        <w:p w:rsidR="00042FE8" w:rsidRDefault="00647656">
          <w:pPr>
            <w:pStyle w:val="5129212E3A91434F9418A7FB0A2E614A"/>
          </w:pPr>
          <w:r w:rsidRPr="005814E6">
            <w:rPr>
              <w:rStyle w:val="PlaceholderText"/>
            </w:rPr>
            <w:t xml:space="preserve">Click here to </w:t>
          </w:r>
          <w:r>
            <w:rPr>
              <w:rStyle w:val="PlaceholderText"/>
            </w:rPr>
            <w:t>enter surname</w:t>
          </w:r>
          <w:r w:rsidRPr="005814E6">
            <w:rPr>
              <w:rStyle w:val="PlaceholderText"/>
            </w:rPr>
            <w:t>.</w:t>
          </w:r>
        </w:p>
      </w:docPartBody>
    </w:docPart>
    <w:docPart>
      <w:docPartPr>
        <w:name w:val="535D8B9CF5464B53B5ECBA794614BE4D"/>
        <w:category>
          <w:name w:val="General"/>
          <w:gallery w:val="placeholder"/>
        </w:category>
        <w:types>
          <w:type w:val="bbPlcHdr"/>
        </w:types>
        <w:behaviors>
          <w:behavior w:val="content"/>
        </w:behaviors>
        <w:guid w:val="{2DBE3936-E8E8-4652-9A1F-E9533AE657EA}"/>
      </w:docPartPr>
      <w:docPartBody>
        <w:p w:rsidR="00042FE8" w:rsidRDefault="00647656">
          <w:pPr>
            <w:pStyle w:val="535D8B9CF5464B53B5ECBA794614BE4D"/>
          </w:pPr>
          <w:r w:rsidRPr="0037760C">
            <w:rPr>
              <w:rStyle w:val="PlaceholderText"/>
            </w:rPr>
            <w:t xml:space="preserve">Click here to enter </w:t>
          </w:r>
          <w:r>
            <w:rPr>
              <w:rStyle w:val="PlaceholderText"/>
            </w:rPr>
            <w:t>address</w:t>
          </w:r>
          <w:r w:rsidRPr="0037760C">
            <w:rPr>
              <w:rStyle w:val="PlaceholderText"/>
            </w:rPr>
            <w:t>.</w:t>
          </w:r>
        </w:p>
      </w:docPartBody>
    </w:docPart>
    <w:docPart>
      <w:docPartPr>
        <w:name w:val="05EC3FD1469643BEAE48A8DB77CF4EF1"/>
        <w:category>
          <w:name w:val="General"/>
          <w:gallery w:val="placeholder"/>
        </w:category>
        <w:types>
          <w:type w:val="bbPlcHdr"/>
        </w:types>
        <w:behaviors>
          <w:behavior w:val="content"/>
        </w:behaviors>
        <w:guid w:val="{7604C546-B3A7-4B9E-8929-CA28B4551460}"/>
      </w:docPartPr>
      <w:docPartBody>
        <w:p w:rsidR="00042FE8" w:rsidRDefault="00647656">
          <w:pPr>
            <w:pStyle w:val="05EC3FD1469643BEAE48A8DB77CF4EF1"/>
          </w:pPr>
          <w:r w:rsidRPr="005814E6">
            <w:rPr>
              <w:rStyle w:val="PlaceholderText"/>
            </w:rPr>
            <w:t>C</w:t>
          </w:r>
          <w:r>
            <w:rPr>
              <w:rStyle w:val="PlaceholderText"/>
            </w:rPr>
            <w:t>lick to c</w:t>
          </w:r>
          <w:r w:rsidRPr="005814E6">
            <w:rPr>
              <w:rStyle w:val="PlaceholderText"/>
            </w:rPr>
            <w:t xml:space="preserve">hoose an </w:t>
          </w:r>
          <w:r>
            <w:rPr>
              <w:rStyle w:val="PlaceholderText"/>
            </w:rPr>
            <w:t>age range</w:t>
          </w:r>
          <w:r w:rsidRPr="005814E6">
            <w:rPr>
              <w:rStyle w:val="PlaceholderText"/>
            </w:rPr>
            <w:t>.</w:t>
          </w:r>
        </w:p>
      </w:docPartBody>
    </w:docPart>
    <w:docPart>
      <w:docPartPr>
        <w:name w:val="A870751302E84951AD41F6F1A3E82A98"/>
        <w:category>
          <w:name w:val="General"/>
          <w:gallery w:val="placeholder"/>
        </w:category>
        <w:types>
          <w:type w:val="bbPlcHdr"/>
        </w:types>
        <w:behaviors>
          <w:behavior w:val="content"/>
        </w:behaviors>
        <w:guid w:val="{12FD9155-7DBB-4D6A-9972-8855784DC4CE}"/>
      </w:docPartPr>
      <w:docPartBody>
        <w:p w:rsidR="00042FE8" w:rsidRDefault="00647656">
          <w:pPr>
            <w:pStyle w:val="A870751302E84951AD41F6F1A3E82A98"/>
          </w:pPr>
          <w:r w:rsidRPr="005814E6">
            <w:rPr>
              <w:rStyle w:val="PlaceholderText"/>
            </w:rPr>
            <w:t>C</w:t>
          </w:r>
          <w:r>
            <w:rPr>
              <w:rStyle w:val="PlaceholderText"/>
            </w:rPr>
            <w:t>lick to c</w:t>
          </w:r>
          <w:r w:rsidRPr="005814E6">
            <w:rPr>
              <w:rStyle w:val="PlaceholderText"/>
            </w:rPr>
            <w:t xml:space="preserve">hoose </w:t>
          </w:r>
          <w:r>
            <w:rPr>
              <w:rStyle w:val="PlaceholderText"/>
            </w:rPr>
            <w:t>a category</w:t>
          </w:r>
          <w:r w:rsidRPr="005814E6">
            <w:rPr>
              <w:rStyle w:val="PlaceholderText"/>
            </w:rPr>
            <w:t>.</w:t>
          </w:r>
        </w:p>
      </w:docPartBody>
    </w:docPart>
    <w:docPart>
      <w:docPartPr>
        <w:name w:val="70C6CD57869F48E383C781F7C8644A49"/>
        <w:category>
          <w:name w:val="General"/>
          <w:gallery w:val="placeholder"/>
        </w:category>
        <w:types>
          <w:type w:val="bbPlcHdr"/>
        </w:types>
        <w:behaviors>
          <w:behavior w:val="content"/>
        </w:behaviors>
        <w:guid w:val="{E5F20187-BB0B-4E0D-BCFF-6BBA25B379EB}"/>
      </w:docPartPr>
      <w:docPartBody>
        <w:p w:rsidR="00042FE8" w:rsidRDefault="00647656">
          <w:pPr>
            <w:pStyle w:val="70C6CD57869F48E383C781F7C8644A49"/>
          </w:pPr>
          <w:r>
            <w:rPr>
              <w:rStyle w:val="PlaceholderText"/>
            </w:rPr>
            <w:t>Click to select</w:t>
          </w:r>
          <w:r w:rsidRPr="005814E6">
            <w:rPr>
              <w:rStyle w:val="PlaceholderText"/>
            </w:rPr>
            <w:t>.</w:t>
          </w:r>
        </w:p>
      </w:docPartBody>
    </w:docPart>
    <w:docPart>
      <w:docPartPr>
        <w:name w:val="9D150B7EBD9E4E959D01893B4B68848C"/>
        <w:category>
          <w:name w:val="General"/>
          <w:gallery w:val="placeholder"/>
        </w:category>
        <w:types>
          <w:type w:val="bbPlcHdr"/>
        </w:types>
        <w:behaviors>
          <w:behavior w:val="content"/>
        </w:behaviors>
        <w:guid w:val="{0DF2F569-CFD6-4728-ABD3-106D1C5C9856}"/>
      </w:docPartPr>
      <w:docPartBody>
        <w:p w:rsidR="00000000" w:rsidRDefault="004149E2" w:rsidP="004149E2">
          <w:pPr>
            <w:pStyle w:val="9D150B7EBD9E4E959D01893B4B68848C"/>
          </w:pPr>
          <w:r w:rsidRPr="00A01438">
            <w:rPr>
              <w:rStyle w:val="PlaceholderText"/>
            </w:rPr>
            <w:t>[</w:t>
          </w:r>
          <w:r>
            <w:rPr>
              <w:rStyle w:val="PlaceholderText"/>
            </w:rPr>
            <w:t>place or object?</w:t>
          </w:r>
          <w:r w:rsidRPr="00A01438">
            <w:rPr>
              <w:rStyle w:val="PlaceholderText"/>
            </w:rPr>
            <w:t>]</w:t>
          </w:r>
        </w:p>
      </w:docPartBody>
    </w:docPart>
    <w:docPart>
      <w:docPartPr>
        <w:name w:val="C7EA8A1994E04B84B8A904CE6EDBE4A1"/>
        <w:category>
          <w:name w:val="General"/>
          <w:gallery w:val="placeholder"/>
        </w:category>
        <w:types>
          <w:type w:val="bbPlcHdr"/>
        </w:types>
        <w:behaviors>
          <w:behavior w:val="content"/>
        </w:behaviors>
        <w:guid w:val="{67A42129-7849-49C9-801F-06E04E272DE9}"/>
      </w:docPartPr>
      <w:docPartBody>
        <w:p w:rsidR="00000000" w:rsidRDefault="004149E2" w:rsidP="004149E2">
          <w:pPr>
            <w:pStyle w:val="C7EA8A1994E04B84B8A904CE6EDBE4A1"/>
          </w:pPr>
          <w:r w:rsidRPr="00A01438">
            <w:rPr>
              <w:rStyle w:val="PlaceholderText"/>
            </w:rPr>
            <w:t>[</w:t>
          </w:r>
          <w:r>
            <w:rPr>
              <w:rStyle w:val="PlaceholderText"/>
            </w:rPr>
            <w:t>place or object?</w:t>
          </w:r>
          <w:r w:rsidRPr="00A01438">
            <w:rPr>
              <w:rStyle w:val="PlaceholderText"/>
            </w:rPr>
            <w:t>]</w:t>
          </w:r>
        </w:p>
      </w:docPartBody>
    </w:docPart>
    <w:docPart>
      <w:docPartPr>
        <w:name w:val="A8EB17F6BB6C4A47ABE2FE7E6B9385A3"/>
        <w:category>
          <w:name w:val="General"/>
          <w:gallery w:val="placeholder"/>
        </w:category>
        <w:types>
          <w:type w:val="bbPlcHdr"/>
        </w:types>
        <w:behaviors>
          <w:behavior w:val="content"/>
        </w:behaviors>
        <w:guid w:val="{24F885D9-D7A4-447F-A8BE-70E8261D4B9A}"/>
      </w:docPartPr>
      <w:docPartBody>
        <w:p w:rsidR="00000000" w:rsidRDefault="004149E2" w:rsidP="004149E2">
          <w:pPr>
            <w:pStyle w:val="A8EB17F6BB6C4A47ABE2FE7E6B9385A3"/>
          </w:pPr>
          <w:r w:rsidRPr="00A01438">
            <w:rPr>
              <w:rStyle w:val="PlaceholderText"/>
            </w:rPr>
            <w:t>[</w:t>
          </w:r>
          <w:r>
            <w:rPr>
              <w:rStyle w:val="PlaceholderText"/>
            </w:rPr>
            <w:t>place or object?</w:t>
          </w:r>
          <w:r w:rsidRPr="00A01438">
            <w:rPr>
              <w:rStyle w:val="PlaceholderText"/>
            </w:rPr>
            <w:t>]</w:t>
          </w:r>
        </w:p>
      </w:docPartBody>
    </w:docPart>
    <w:docPart>
      <w:docPartPr>
        <w:name w:val="6ACB92D9EE6F484C99A841E98C35BCD3"/>
        <w:category>
          <w:name w:val="General"/>
          <w:gallery w:val="placeholder"/>
        </w:category>
        <w:types>
          <w:type w:val="bbPlcHdr"/>
        </w:types>
        <w:behaviors>
          <w:behavior w:val="content"/>
        </w:behaviors>
        <w:guid w:val="{A4643710-82AE-4355-B791-E7BF6D95C33A}"/>
      </w:docPartPr>
      <w:docPartBody>
        <w:p w:rsidR="00000000" w:rsidRDefault="004149E2" w:rsidP="004149E2">
          <w:pPr>
            <w:pStyle w:val="6ACB92D9EE6F484C99A841E98C35BCD3"/>
          </w:pPr>
          <w:r w:rsidRPr="00A01438">
            <w:rPr>
              <w:rStyle w:val="PlaceholderText"/>
            </w:rPr>
            <w:t>[</w:t>
          </w:r>
          <w:r>
            <w:rPr>
              <w:rStyle w:val="PlaceholderText"/>
            </w:rPr>
            <w:t>place or object?</w:t>
          </w:r>
          <w:r w:rsidRPr="00A01438">
            <w:rPr>
              <w:rStyle w:val="PlaceholderText"/>
            </w:rPr>
            <w:t>]</w:t>
          </w:r>
        </w:p>
      </w:docPartBody>
    </w:docPart>
    <w:docPart>
      <w:docPartPr>
        <w:name w:val="6A11C6940E94452C9172754F063D0C19"/>
        <w:category>
          <w:name w:val="General"/>
          <w:gallery w:val="placeholder"/>
        </w:category>
        <w:types>
          <w:type w:val="bbPlcHdr"/>
        </w:types>
        <w:behaviors>
          <w:behavior w:val="content"/>
        </w:behaviors>
        <w:guid w:val="{E744B73E-7376-4D31-9DD0-4D4777E19E45}"/>
      </w:docPartPr>
      <w:docPartBody>
        <w:p w:rsidR="00000000" w:rsidRDefault="004149E2" w:rsidP="004149E2">
          <w:pPr>
            <w:pStyle w:val="6A11C6940E94452C9172754F063D0C19"/>
          </w:pPr>
          <w:r w:rsidRPr="00A01438">
            <w:rPr>
              <w:rStyle w:val="PlaceholderText"/>
            </w:rPr>
            <w:t>[</w:t>
          </w:r>
          <w:r>
            <w:rPr>
              <w:rStyle w:val="PlaceholderText"/>
            </w:rPr>
            <w:t>place or object?</w:t>
          </w:r>
          <w:r w:rsidRPr="00A01438">
            <w:rPr>
              <w:rStyle w:val="PlaceholderText"/>
            </w:rPr>
            <w:t>]</w:t>
          </w:r>
        </w:p>
      </w:docPartBody>
    </w:docPart>
    <w:docPart>
      <w:docPartPr>
        <w:name w:val="FB5D5048EAFB4D19894C6A9581F76312"/>
        <w:category>
          <w:name w:val="General"/>
          <w:gallery w:val="placeholder"/>
        </w:category>
        <w:types>
          <w:type w:val="bbPlcHdr"/>
        </w:types>
        <w:behaviors>
          <w:behavior w:val="content"/>
        </w:behaviors>
        <w:guid w:val="{FD29DC62-DE87-4AC9-9BC5-A7C3696A2383}"/>
      </w:docPartPr>
      <w:docPartBody>
        <w:p w:rsidR="00000000" w:rsidRDefault="004149E2" w:rsidP="004149E2">
          <w:pPr>
            <w:pStyle w:val="FB5D5048EAFB4D19894C6A9581F76312"/>
          </w:pPr>
          <w:r w:rsidRPr="00A01438">
            <w:rPr>
              <w:rStyle w:val="PlaceholderText"/>
            </w:rPr>
            <w:t>[</w:t>
          </w:r>
          <w:r>
            <w:rPr>
              <w:rStyle w:val="PlaceholderText"/>
            </w:rPr>
            <w:t>place or object?</w:t>
          </w:r>
          <w:r w:rsidRPr="00A01438">
            <w:rPr>
              <w:rStyle w:val="PlaceholderText"/>
            </w:rPr>
            <w:t>]</w:t>
          </w:r>
        </w:p>
      </w:docPartBody>
    </w:docPart>
    <w:docPart>
      <w:docPartPr>
        <w:name w:val="81CB3043FE974129BF7FF000ED403CFA"/>
        <w:category>
          <w:name w:val="General"/>
          <w:gallery w:val="placeholder"/>
        </w:category>
        <w:types>
          <w:type w:val="bbPlcHdr"/>
        </w:types>
        <w:behaviors>
          <w:behavior w:val="content"/>
        </w:behaviors>
        <w:guid w:val="{C8AD2092-2EC0-44A6-87DC-1D7E8FA0AFCF}"/>
      </w:docPartPr>
      <w:docPartBody>
        <w:p w:rsidR="00000000" w:rsidRDefault="004149E2" w:rsidP="004149E2">
          <w:pPr>
            <w:pStyle w:val="81CB3043FE974129BF7FF000ED403CFA"/>
          </w:pPr>
          <w:r w:rsidRPr="00A01438">
            <w:rPr>
              <w:rStyle w:val="PlaceholderText"/>
            </w:rPr>
            <w:t>[</w:t>
          </w:r>
          <w:r>
            <w:rPr>
              <w:rStyle w:val="PlaceholderText"/>
            </w:rPr>
            <w:t>place or object?</w:t>
          </w:r>
          <w:r w:rsidRPr="00A01438">
            <w:rPr>
              <w:rStyle w:val="PlaceholderText"/>
            </w:rPr>
            <w:t>]</w:t>
          </w:r>
        </w:p>
      </w:docPartBody>
    </w:docPart>
    <w:docPart>
      <w:docPartPr>
        <w:name w:val="CCE6366340A54818BD1CB28AE64DDA31"/>
        <w:category>
          <w:name w:val="General"/>
          <w:gallery w:val="placeholder"/>
        </w:category>
        <w:types>
          <w:type w:val="bbPlcHdr"/>
        </w:types>
        <w:behaviors>
          <w:behavior w:val="content"/>
        </w:behaviors>
        <w:guid w:val="{4C7ECB11-4073-4C3C-89F9-15D62F974B3B}"/>
      </w:docPartPr>
      <w:docPartBody>
        <w:p w:rsidR="00000000" w:rsidRDefault="004149E2" w:rsidP="004149E2">
          <w:pPr>
            <w:pStyle w:val="CCE6366340A54818BD1CB28AE64DDA31"/>
          </w:pPr>
          <w:r w:rsidRPr="00A01438">
            <w:rPr>
              <w:rStyle w:val="PlaceholderText"/>
            </w:rPr>
            <w:t>[</w:t>
          </w:r>
          <w:r>
            <w:rPr>
              <w:rStyle w:val="PlaceholderText"/>
            </w:rPr>
            <w:t>place or object?</w:t>
          </w:r>
          <w:r w:rsidRPr="00A01438">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656"/>
    <w:rsid w:val="000376AE"/>
    <w:rsid w:val="00042FE8"/>
    <w:rsid w:val="004149E2"/>
    <w:rsid w:val="00647656"/>
    <w:rsid w:val="00E710E5"/>
    <w:rsid w:val="00F717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49E2"/>
    <w:rPr>
      <w:color w:val="808080"/>
    </w:rPr>
  </w:style>
  <w:style w:type="paragraph" w:customStyle="1" w:styleId="D54ABE8690204C3F91AD18BCBC1C0957">
    <w:name w:val="D54ABE8690204C3F91AD18BCBC1C0957"/>
  </w:style>
  <w:style w:type="paragraph" w:customStyle="1" w:styleId="C9A2EBA0B7AB4950B7E327C868B3EB37">
    <w:name w:val="C9A2EBA0B7AB4950B7E327C868B3EB37"/>
  </w:style>
  <w:style w:type="paragraph" w:customStyle="1" w:styleId="9CD8B08A75EA4CFEA6821078F48AE552">
    <w:name w:val="9CD8B08A75EA4CFEA6821078F48AE552"/>
  </w:style>
  <w:style w:type="paragraph" w:customStyle="1" w:styleId="F93E8F7D1D774692BB4D7462868D7522">
    <w:name w:val="F93E8F7D1D774692BB4D7462868D7522"/>
  </w:style>
  <w:style w:type="paragraph" w:customStyle="1" w:styleId="ED0D74592BAA4C4CAC1D6F0560CA3D92">
    <w:name w:val="ED0D74592BAA4C4CAC1D6F0560CA3D92"/>
  </w:style>
  <w:style w:type="paragraph" w:customStyle="1" w:styleId="830528AEA5C444E3B7427C3C262DD996">
    <w:name w:val="830528AEA5C444E3B7427C3C262DD996"/>
  </w:style>
  <w:style w:type="paragraph" w:customStyle="1" w:styleId="56FB856CAE2F4B7E9A0FEBACD533A986">
    <w:name w:val="56FB856CAE2F4B7E9A0FEBACD533A986"/>
  </w:style>
  <w:style w:type="paragraph" w:customStyle="1" w:styleId="67493010CF5E4FEA8A58A8CDC3C94641">
    <w:name w:val="67493010CF5E4FEA8A58A8CDC3C94641"/>
  </w:style>
  <w:style w:type="paragraph" w:customStyle="1" w:styleId="A4AB5F70B97847C381F7E7DE6357E0A3">
    <w:name w:val="A4AB5F70B97847C381F7E7DE6357E0A3"/>
  </w:style>
  <w:style w:type="paragraph" w:customStyle="1" w:styleId="DCB567FB4C414DA0805F8811D5F68396">
    <w:name w:val="DCB567FB4C414DA0805F8811D5F68396"/>
  </w:style>
  <w:style w:type="paragraph" w:customStyle="1" w:styleId="DBAF85A21DED4C1382091C4544C0D18F">
    <w:name w:val="DBAF85A21DED4C1382091C4544C0D18F"/>
  </w:style>
  <w:style w:type="paragraph" w:customStyle="1" w:styleId="72BC215EB1BD49ECB7B62C79AA1B3EB7">
    <w:name w:val="72BC215EB1BD49ECB7B62C79AA1B3EB7"/>
  </w:style>
  <w:style w:type="paragraph" w:customStyle="1" w:styleId="3B3E86E75D7F46168180234634617EE1">
    <w:name w:val="3B3E86E75D7F46168180234634617EE1"/>
  </w:style>
  <w:style w:type="paragraph" w:customStyle="1" w:styleId="083B95592EBC4D7A897C3152D9CC3609">
    <w:name w:val="083B95592EBC4D7A897C3152D9CC3609"/>
  </w:style>
  <w:style w:type="paragraph" w:customStyle="1" w:styleId="682E7A2AF466405EB9A3554518A4C691">
    <w:name w:val="682E7A2AF466405EB9A3554518A4C691"/>
  </w:style>
  <w:style w:type="paragraph" w:customStyle="1" w:styleId="2600D2DAE08C401F976B803893D8B5F9">
    <w:name w:val="2600D2DAE08C401F976B803893D8B5F9"/>
  </w:style>
  <w:style w:type="paragraph" w:customStyle="1" w:styleId="74D449DF9B154484B90D205013952DAF">
    <w:name w:val="74D449DF9B154484B90D205013952DAF"/>
  </w:style>
  <w:style w:type="paragraph" w:customStyle="1" w:styleId="7D6F96B3C3D74A2C9F618B9C3DFB4FB7">
    <w:name w:val="7D6F96B3C3D74A2C9F618B9C3DFB4FB7"/>
  </w:style>
  <w:style w:type="paragraph" w:customStyle="1" w:styleId="5129212E3A91434F9418A7FB0A2E614A">
    <w:name w:val="5129212E3A91434F9418A7FB0A2E614A"/>
  </w:style>
  <w:style w:type="paragraph" w:customStyle="1" w:styleId="535D8B9CF5464B53B5ECBA794614BE4D">
    <w:name w:val="535D8B9CF5464B53B5ECBA794614BE4D"/>
  </w:style>
  <w:style w:type="paragraph" w:customStyle="1" w:styleId="05EC3FD1469643BEAE48A8DB77CF4EF1">
    <w:name w:val="05EC3FD1469643BEAE48A8DB77CF4EF1"/>
  </w:style>
  <w:style w:type="paragraph" w:customStyle="1" w:styleId="A870751302E84951AD41F6F1A3E82A98">
    <w:name w:val="A870751302E84951AD41F6F1A3E82A98"/>
  </w:style>
  <w:style w:type="paragraph" w:customStyle="1" w:styleId="70C6CD57869F48E383C781F7C8644A49">
    <w:name w:val="70C6CD57869F48E383C781F7C8644A49"/>
  </w:style>
  <w:style w:type="paragraph" w:customStyle="1" w:styleId="9D150B7EBD9E4E959D01893B4B68848C">
    <w:name w:val="9D150B7EBD9E4E959D01893B4B68848C"/>
    <w:rsid w:val="004149E2"/>
  </w:style>
  <w:style w:type="paragraph" w:customStyle="1" w:styleId="7551A08375F8443DAD5BA152533B7BF9">
    <w:name w:val="7551A08375F8443DAD5BA152533B7BF9"/>
    <w:rsid w:val="004149E2"/>
  </w:style>
  <w:style w:type="paragraph" w:customStyle="1" w:styleId="C7EA8A1994E04B84B8A904CE6EDBE4A1">
    <w:name w:val="C7EA8A1994E04B84B8A904CE6EDBE4A1"/>
    <w:rsid w:val="004149E2"/>
  </w:style>
  <w:style w:type="paragraph" w:customStyle="1" w:styleId="A8EB17F6BB6C4A47ABE2FE7E6B9385A3">
    <w:name w:val="A8EB17F6BB6C4A47ABE2FE7E6B9385A3"/>
    <w:rsid w:val="004149E2"/>
  </w:style>
  <w:style w:type="paragraph" w:customStyle="1" w:styleId="6ACB92D9EE6F484C99A841E98C35BCD3">
    <w:name w:val="6ACB92D9EE6F484C99A841E98C35BCD3"/>
    <w:rsid w:val="004149E2"/>
  </w:style>
  <w:style w:type="paragraph" w:customStyle="1" w:styleId="D6DC084F0BC04EF4BC01E8A23AECF92E">
    <w:name w:val="D6DC084F0BC04EF4BC01E8A23AECF92E"/>
    <w:rsid w:val="004149E2"/>
  </w:style>
  <w:style w:type="paragraph" w:customStyle="1" w:styleId="6A11C6940E94452C9172754F063D0C19">
    <w:name w:val="6A11C6940E94452C9172754F063D0C19"/>
    <w:rsid w:val="004149E2"/>
  </w:style>
  <w:style w:type="paragraph" w:customStyle="1" w:styleId="FB5D5048EAFB4D19894C6A9581F76312">
    <w:name w:val="FB5D5048EAFB4D19894C6A9581F76312"/>
    <w:rsid w:val="004149E2"/>
  </w:style>
  <w:style w:type="paragraph" w:customStyle="1" w:styleId="81CB3043FE974129BF7FF000ED403CFA">
    <w:name w:val="81CB3043FE974129BF7FF000ED403CFA"/>
    <w:rsid w:val="004149E2"/>
  </w:style>
  <w:style w:type="paragraph" w:customStyle="1" w:styleId="CCE6366340A54818BD1CB28AE64DDA31">
    <w:name w:val="CCE6366340A54818BD1CB28AE64DDA31"/>
    <w:rsid w:val="004149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312A25-B759-468E-9C4E-F09D14B73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20180924 - Public Consultation Template</Template>
  <TotalTime>122</TotalTime>
  <Pages>13</Pages>
  <Words>3013</Words>
  <Characters>17176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20149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Former Commonwealth Bank Building</dc:subject>
  <dc:creator>Swetekelly, Maryclare</dc:creator>
  <cp:keywords>City</cp:keywords>
  <dc:description/>
  <cp:lastModifiedBy>Swetekelly, Maryclare</cp:lastModifiedBy>
  <cp:revision>5</cp:revision>
  <dcterms:created xsi:type="dcterms:W3CDTF">2021-05-18T23:18:00Z</dcterms:created>
  <dcterms:modified xsi:type="dcterms:W3CDTF">2022-05-19T02:12:00Z</dcterms:modified>
  <cp:contentStatus>place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A34258088</vt:lpwstr>
  </property>
  <property fmtid="{D5CDD505-2E9C-101B-9397-08002B2CF9AE}" pid="4" name="Objective-Title">
    <vt:lpwstr>20220602 Public Consultation - Former Commonwealth Bank Building</vt:lpwstr>
  </property>
  <property fmtid="{D5CDD505-2E9C-101B-9397-08002B2CF9AE}" pid="5" name="Objective-Comment">
    <vt:lpwstr/>
  </property>
  <property fmtid="{D5CDD505-2E9C-101B-9397-08002B2CF9AE}" pid="6" name="Objective-CreationStamp">
    <vt:filetime>2022-05-19T01:46:31Z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2022-05-19T01:48:20Z</vt:filetime>
  </property>
  <property fmtid="{D5CDD505-2E9C-101B-9397-08002B2CF9AE}" pid="11" name="Objective-Owner">
    <vt:lpwstr>Mary Clare Swete Kelly</vt:lpwstr>
  </property>
  <property fmtid="{D5CDD505-2E9C-101B-9397-08002B2CF9AE}" pid="12" name="Objective-Path">
    <vt:lpwstr>Whole of ACT Government:EPSDD - Environment Planning and Sustainable Development Directorate:DIVISION - Environment:BRANCH - Heritage:Heritage Register:01 - Nominations:HERITAGE - ASSESSMENT MATERIAL - Former Commonwealth Bank Building:05_Provisional Registration:Public Consultation:</vt:lpwstr>
  </property>
  <property fmtid="{D5CDD505-2E9C-101B-9397-08002B2CF9AE}" pid="13" name="Objective-Parent">
    <vt:lpwstr>Public Consultation</vt:lpwstr>
  </property>
  <property fmtid="{D5CDD505-2E9C-101B-9397-08002B2CF9AE}" pid="14" name="Objective-State">
    <vt:lpwstr>Being Edited</vt:lpwstr>
  </property>
  <property fmtid="{D5CDD505-2E9C-101B-9397-08002B2CF9AE}" pid="15" name="Objective-Version">
    <vt:lpwstr>1.1</vt:lpwstr>
  </property>
  <property fmtid="{D5CDD505-2E9C-101B-9397-08002B2CF9AE}" pid="16" name="Objective-VersionNumber">
    <vt:r8>2</vt:r8>
  </property>
  <property fmtid="{D5CDD505-2E9C-101B-9397-08002B2CF9AE}" pid="17" name="Objective-VersionComment">
    <vt:lpwstr/>
  </property>
  <property fmtid="{D5CDD505-2E9C-101B-9397-08002B2CF9AE}" pid="18" name="Objective-FileNumber">
    <vt:lpwstr>1-2021/40798</vt:lpwstr>
  </property>
  <property fmtid="{D5CDD505-2E9C-101B-9397-08002B2CF9AE}" pid="19" name="Objective-Classification">
    <vt:lpwstr>[Inherited - none]</vt:lpwstr>
  </property>
  <property fmtid="{D5CDD505-2E9C-101B-9397-08002B2CF9AE}" pid="20" name="Objective-Caveats">
    <vt:lpwstr/>
  </property>
  <property fmtid="{D5CDD505-2E9C-101B-9397-08002B2CF9AE}" pid="21" name="Objective-Owner Agency">
    <vt:lpwstr>EPSDD</vt:lpwstr>
  </property>
  <property fmtid="{D5CDD505-2E9C-101B-9397-08002B2CF9AE}" pid="22" name="Objective-Document Type">
    <vt:lpwstr>0-Document</vt:lpwstr>
  </property>
  <property fmtid="{D5CDD505-2E9C-101B-9397-08002B2CF9AE}" pid="23" name="Objective-Language">
    <vt:lpwstr>English (en)</vt:lpwstr>
  </property>
  <property fmtid="{D5CDD505-2E9C-101B-9397-08002B2CF9AE}" pid="24" name="Objective-Jurisdiction">
    <vt:lpwstr>ACT</vt:lpwstr>
  </property>
  <property fmtid="{D5CDD505-2E9C-101B-9397-08002B2CF9AE}" pid="25" name="Objective-Customers">
    <vt:lpwstr/>
  </property>
  <property fmtid="{D5CDD505-2E9C-101B-9397-08002B2CF9AE}" pid="26" name="Objective-Places">
    <vt:lpwstr/>
  </property>
  <property fmtid="{D5CDD505-2E9C-101B-9397-08002B2CF9AE}" pid="27" name="Objective-Transaction Reference">
    <vt:lpwstr/>
  </property>
  <property fmtid="{D5CDD505-2E9C-101B-9397-08002B2CF9AE}" pid="28" name="Objective-Document Created By">
    <vt:lpwstr/>
  </property>
  <property fmtid="{D5CDD505-2E9C-101B-9397-08002B2CF9AE}" pid="29" name="Objective-Document Created On">
    <vt:lpwstr/>
  </property>
  <property fmtid="{D5CDD505-2E9C-101B-9397-08002B2CF9AE}" pid="30" name="Objective-Covers Period From">
    <vt:lpwstr/>
  </property>
  <property fmtid="{D5CDD505-2E9C-101B-9397-08002B2CF9AE}" pid="31" name="Objective-Covers Period To">
    <vt:lpwstr/>
  </property>
</Properties>
</file>